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6DA60" w14:textId="77777777" w:rsidR="006E2723" w:rsidRDefault="00000000">
      <w:pPr>
        <w:rPr>
          <w:rFonts w:eastAsiaTheme="majorEastAsia" w:cs="Arial"/>
          <w:bCs/>
          <w:szCs w:val="20"/>
        </w:rPr>
      </w:pPr>
      <w:r>
        <w:rPr>
          <w:rFonts w:eastAsiaTheme="majorEastAsia" w:cs="Arial"/>
          <w:bCs/>
          <w:szCs w:val="20"/>
        </w:rPr>
        <w:t xml:space="preserve">15. Informace z evidence územně plánovací činnosti </w:t>
      </w:r>
    </w:p>
    <w:p w14:paraId="71645DC7" w14:textId="77777777" w:rsidR="006E2723" w:rsidRDefault="00000000">
      <w:pPr>
        <w:spacing w:after="0"/>
        <w:rPr>
          <w:rFonts w:cs="Arial"/>
          <w:szCs w:val="20"/>
        </w:rPr>
      </w:pPr>
      <w:r>
        <w:rPr>
          <w:rFonts w:cs="Arial"/>
          <w:szCs w:val="20"/>
        </w:rPr>
        <w:t>I.</w:t>
      </w:r>
      <w:r>
        <w:rPr>
          <w:rFonts w:cs="Arial"/>
          <w:szCs w:val="20"/>
        </w:rPr>
        <w:tab/>
        <w:t>Úvod k tématu</w:t>
      </w:r>
    </w:p>
    <w:p w14:paraId="326E9162" w14:textId="77777777" w:rsidR="006E2723" w:rsidRDefault="00000000">
      <w:pPr>
        <w:spacing w:after="0"/>
        <w:rPr>
          <w:rFonts w:cs="Arial"/>
          <w:szCs w:val="20"/>
        </w:rPr>
      </w:pPr>
      <w:r>
        <w:rPr>
          <w:rFonts w:cs="Arial"/>
          <w:szCs w:val="20"/>
        </w:rPr>
        <w:t>II.</w:t>
      </w:r>
      <w:r>
        <w:rPr>
          <w:rFonts w:cs="Arial"/>
          <w:szCs w:val="20"/>
        </w:rPr>
        <w:tab/>
        <w:t>Sledované jevy ÚAP ČR</w:t>
      </w:r>
    </w:p>
    <w:p w14:paraId="56CC1A44" w14:textId="77777777" w:rsidR="006E2723" w:rsidRDefault="00000000">
      <w:pPr>
        <w:suppressAutoHyphens w:val="0"/>
        <w:spacing w:after="0"/>
        <w:ind w:firstLine="408"/>
        <w:rPr>
          <w:rFonts w:cs="Arial"/>
          <w:color w:val="000000" w:themeColor="text1"/>
          <w:szCs w:val="20"/>
        </w:rPr>
      </w:pPr>
      <w:r>
        <w:rPr>
          <w:rFonts w:cs="Arial"/>
          <w:color w:val="000000" w:themeColor="text1"/>
          <w:szCs w:val="20"/>
        </w:rPr>
        <w:t>15.1. Pokrytí území zásadami územního rozvoje</w:t>
      </w:r>
    </w:p>
    <w:p w14:paraId="6F188F59" w14:textId="77777777" w:rsidR="006E2723" w:rsidRDefault="00000000">
      <w:pPr>
        <w:suppressAutoHyphens w:val="0"/>
        <w:spacing w:after="0"/>
        <w:ind w:firstLine="408"/>
        <w:rPr>
          <w:rFonts w:cs="Arial"/>
          <w:color w:val="000000" w:themeColor="text1"/>
          <w:szCs w:val="20"/>
        </w:rPr>
      </w:pPr>
      <w:r>
        <w:rPr>
          <w:rFonts w:cs="Arial"/>
          <w:color w:val="000000" w:themeColor="text1"/>
          <w:szCs w:val="20"/>
        </w:rPr>
        <w:t xml:space="preserve">15.2. Pokrytí území územními plány </w:t>
      </w:r>
    </w:p>
    <w:p w14:paraId="1C4031B6" w14:textId="77777777" w:rsidR="006E2723" w:rsidRDefault="00000000">
      <w:pPr>
        <w:suppressAutoHyphens w:val="0"/>
        <w:spacing w:after="0"/>
        <w:ind w:firstLine="408"/>
        <w:rPr>
          <w:rFonts w:cs="Arial"/>
          <w:color w:val="000000" w:themeColor="text1"/>
          <w:szCs w:val="20"/>
        </w:rPr>
      </w:pPr>
      <w:r>
        <w:rPr>
          <w:rFonts w:cs="Arial"/>
          <w:color w:val="000000" w:themeColor="text1"/>
          <w:szCs w:val="20"/>
        </w:rPr>
        <w:t>15.3. Pokrytí území územními studiemi pořizovanými krajskými úřady a Ministerstvem pro místní rozvoj</w:t>
      </w:r>
    </w:p>
    <w:p w14:paraId="65BFC7A4" w14:textId="77777777" w:rsidR="006E2723" w:rsidRDefault="00000000">
      <w:pPr>
        <w:suppressAutoHyphens w:val="0"/>
        <w:spacing w:after="0"/>
        <w:ind w:firstLine="408"/>
        <w:rPr>
          <w:rFonts w:cs="Arial"/>
          <w:color w:val="000000" w:themeColor="text1"/>
          <w:szCs w:val="20"/>
        </w:rPr>
      </w:pPr>
      <w:r>
        <w:rPr>
          <w:rFonts w:cs="Arial"/>
          <w:color w:val="000000" w:themeColor="text1"/>
          <w:szCs w:val="20"/>
        </w:rPr>
        <w:t>15.4.</w:t>
      </w:r>
      <w:r>
        <w:t xml:space="preserve"> </w:t>
      </w:r>
      <w:r>
        <w:rPr>
          <w:rFonts w:cs="Arial"/>
          <w:color w:val="000000" w:themeColor="text1"/>
          <w:spacing w:val="-4"/>
          <w:szCs w:val="20"/>
        </w:rPr>
        <w:t>Pokrytí území územními studiemi krajiny pořizovanými obecními úřady obcí s rozšířenou působností</w:t>
      </w:r>
    </w:p>
    <w:p w14:paraId="095AC515" w14:textId="77777777" w:rsidR="006E2723" w:rsidRDefault="00000000">
      <w:pPr>
        <w:spacing w:after="0"/>
        <w:rPr>
          <w:rFonts w:cs="Arial"/>
          <w:szCs w:val="20"/>
        </w:rPr>
      </w:pPr>
      <w:r>
        <w:rPr>
          <w:rFonts w:cs="Arial"/>
          <w:szCs w:val="20"/>
        </w:rPr>
        <w:t>III.</w:t>
      </w:r>
      <w:r>
        <w:rPr>
          <w:rFonts w:cs="Arial"/>
          <w:szCs w:val="20"/>
        </w:rPr>
        <w:tab/>
        <w:t xml:space="preserve">Závěrečný souhrn </w:t>
      </w:r>
    </w:p>
    <w:p w14:paraId="7A477CAF" w14:textId="77777777" w:rsidR="006E2723" w:rsidRDefault="00000000">
      <w:pPr>
        <w:spacing w:after="0"/>
        <w:rPr>
          <w:rFonts w:cs="Arial"/>
          <w:szCs w:val="20"/>
        </w:rPr>
      </w:pPr>
      <w:r>
        <w:rPr>
          <w:rFonts w:cs="Arial"/>
          <w:szCs w:val="20"/>
        </w:rPr>
        <w:t>IV.</w:t>
      </w:r>
      <w:r>
        <w:rPr>
          <w:rFonts w:cs="Arial"/>
          <w:szCs w:val="20"/>
        </w:rPr>
        <w:tab/>
        <w:t>Právní rámec, zákony a vyhlášky</w:t>
      </w:r>
    </w:p>
    <w:p w14:paraId="23873F69" w14:textId="77777777" w:rsidR="006E2723" w:rsidRDefault="00000000">
      <w:pPr>
        <w:spacing w:after="0"/>
        <w:rPr>
          <w:rFonts w:cs="Arial"/>
          <w:szCs w:val="20"/>
        </w:rPr>
      </w:pPr>
      <w:r>
        <w:rPr>
          <w:rFonts w:cs="Arial"/>
          <w:szCs w:val="20"/>
        </w:rPr>
        <w:t>V.</w:t>
      </w:r>
      <w:r>
        <w:rPr>
          <w:rFonts w:cs="Arial"/>
          <w:szCs w:val="20"/>
        </w:rPr>
        <w:tab/>
        <w:t>Použité zdroje</w:t>
      </w:r>
    </w:p>
    <w:p w14:paraId="1698601C" w14:textId="77777777" w:rsidR="006E2723" w:rsidRDefault="00000000">
      <w:pPr>
        <w:spacing w:after="0"/>
        <w:rPr>
          <w:rFonts w:cs="Arial"/>
          <w:szCs w:val="20"/>
        </w:rPr>
      </w:pPr>
      <w:r>
        <w:rPr>
          <w:rFonts w:cs="Arial"/>
          <w:szCs w:val="20"/>
        </w:rPr>
        <w:t>VI.</w:t>
      </w:r>
      <w:r>
        <w:rPr>
          <w:rFonts w:cs="Arial"/>
          <w:szCs w:val="20"/>
        </w:rPr>
        <w:tab/>
        <w:t>Použité zkratky</w:t>
      </w:r>
    </w:p>
    <w:p w14:paraId="6EABD827" w14:textId="77777777" w:rsidR="006E2723" w:rsidRDefault="00000000">
      <w:pPr>
        <w:spacing w:after="0"/>
        <w:rPr>
          <w:rFonts w:cs="Arial"/>
          <w:szCs w:val="20"/>
        </w:rPr>
      </w:pPr>
      <w:r>
        <w:rPr>
          <w:rFonts w:cs="Arial"/>
          <w:szCs w:val="20"/>
        </w:rPr>
        <w:t>VII.</w:t>
      </w:r>
      <w:r>
        <w:rPr>
          <w:rFonts w:cs="Arial"/>
          <w:szCs w:val="20"/>
        </w:rPr>
        <w:tab/>
        <w:t>Seznam grafických listů kapitoly 15</w:t>
      </w:r>
    </w:p>
    <w:p w14:paraId="51904308" w14:textId="77777777" w:rsidR="006E2723" w:rsidRDefault="00000000">
      <w:pPr>
        <w:spacing w:after="0"/>
        <w:rPr>
          <w:rFonts w:cs="Arial"/>
          <w:szCs w:val="20"/>
        </w:rPr>
      </w:pPr>
      <w:r>
        <w:rPr>
          <w:rFonts w:cs="Arial"/>
          <w:szCs w:val="20"/>
        </w:rPr>
        <w:t>VIII.</w:t>
      </w:r>
      <w:r>
        <w:rPr>
          <w:rFonts w:cs="Arial"/>
          <w:szCs w:val="20"/>
        </w:rPr>
        <w:tab/>
        <w:t>Přílohy</w:t>
      </w:r>
    </w:p>
    <w:p w14:paraId="26687548" w14:textId="77777777" w:rsidR="006E2723" w:rsidRDefault="00000000">
      <w:pPr>
        <w:pStyle w:val="Nadpisek2"/>
        <w:suppressAutoHyphens w:val="0"/>
        <w:spacing w:before="454" w:after="340"/>
      </w:pPr>
      <w:r>
        <w:t xml:space="preserve">15. </w:t>
      </w:r>
      <w:r>
        <w:tab/>
        <w:t xml:space="preserve">Informace z evidence územně plánovací činnosti   </w:t>
      </w:r>
    </w:p>
    <w:p w14:paraId="106809CD" w14:textId="77777777" w:rsidR="006E2723" w:rsidRDefault="00000000">
      <w:pPr>
        <w:pStyle w:val="nadpisek3"/>
        <w:shd w:val="clear" w:color="auto" w:fill="D9D9D9" w:themeFill="background1" w:themeFillShade="D9"/>
        <w:spacing w:before="340" w:after="227"/>
        <w:jc w:val="center"/>
        <w:rPr>
          <w:color w:val="000099"/>
        </w:rPr>
      </w:pPr>
      <w:r>
        <w:rPr>
          <w:color w:val="000099"/>
        </w:rPr>
        <w:t>I. Úvod k tématu</w:t>
      </w:r>
    </w:p>
    <w:p w14:paraId="024CAB42" w14:textId="77777777" w:rsidR="006E2723" w:rsidRDefault="00000000">
      <w:pPr>
        <w:pStyle w:val="Nadpisek2"/>
        <w:spacing w:before="113" w:after="0"/>
        <w:jc w:val="both"/>
      </w:pPr>
      <w:r>
        <w:rPr>
          <w:rFonts w:eastAsia="Times New Roman" w:cs="Arial"/>
          <w:sz w:val="20"/>
          <w:szCs w:val="20"/>
          <w:lang w:eastAsia="cs-CZ"/>
        </w:rPr>
        <w:t>Evidence územně plánovací činnosti</w:t>
      </w:r>
    </w:p>
    <w:p w14:paraId="5252B5C7" w14:textId="6E80BAC7" w:rsidR="006E2723" w:rsidRDefault="00000000">
      <w:pPr>
        <w:spacing w:before="113" w:after="0"/>
      </w:pPr>
      <w:r>
        <w:rPr>
          <w:szCs w:val="20"/>
        </w:rPr>
        <w:t>Evidence územně plánovací činnosti (dále též EÚPČ) je vedena v souladu s §</w:t>
      </w:r>
      <w:r w:rsidR="00FE7A4D">
        <w:rPr>
          <w:szCs w:val="20"/>
        </w:rPr>
        <w:t> </w:t>
      </w:r>
      <w:r>
        <w:rPr>
          <w:szCs w:val="20"/>
        </w:rPr>
        <w:t>162 odst. 2 stavebního zákona (dále též SZ) ve spojení s §</w:t>
      </w:r>
      <w:r w:rsidR="00FE7A4D">
        <w:rPr>
          <w:szCs w:val="20"/>
        </w:rPr>
        <w:t> </w:t>
      </w:r>
      <w:r>
        <w:rPr>
          <w:szCs w:val="20"/>
        </w:rPr>
        <w:t>6, §</w:t>
      </w:r>
      <w:r w:rsidR="00FE7A4D">
        <w:rPr>
          <w:szCs w:val="20"/>
        </w:rPr>
        <w:t> </w:t>
      </w:r>
      <w:r>
        <w:rPr>
          <w:szCs w:val="20"/>
        </w:rPr>
        <w:t>7, §</w:t>
      </w:r>
      <w:r w:rsidR="00FE7A4D">
        <w:rPr>
          <w:szCs w:val="20"/>
        </w:rPr>
        <w:t> </w:t>
      </w:r>
      <w:r>
        <w:rPr>
          <w:szCs w:val="20"/>
        </w:rPr>
        <w:t>10 a §</w:t>
      </w:r>
      <w:r w:rsidR="00FE7A4D">
        <w:rPr>
          <w:szCs w:val="20"/>
        </w:rPr>
        <w:t> </w:t>
      </w:r>
      <w:r>
        <w:rPr>
          <w:szCs w:val="20"/>
        </w:rPr>
        <w:t>11 SZ. Postup orgánů územního plánování při evidenci je dále upraven Metodikou odboru územního plánování (dále též OÚP) Ministerstva pro místní rozvoj (dále též MMR) pro</w:t>
      </w:r>
      <w:r w:rsidR="00FE7A4D">
        <w:rPr>
          <w:szCs w:val="20"/>
        </w:rPr>
        <w:t> </w:t>
      </w:r>
      <w:r>
        <w:rPr>
          <w:szCs w:val="20"/>
        </w:rPr>
        <w:t>postup orgánů územního plánování při evidenci územně plánovací činnosti.</w:t>
      </w:r>
    </w:p>
    <w:p w14:paraId="4A1472FA" w14:textId="6289C3FF" w:rsidR="006E2723" w:rsidRDefault="00000000">
      <w:pPr>
        <w:spacing w:before="113" w:after="0"/>
        <w:rPr>
          <w:szCs w:val="20"/>
        </w:rPr>
      </w:pPr>
      <w:r>
        <w:rPr>
          <w:szCs w:val="20"/>
        </w:rPr>
        <w:t>Předmětem EÚPČ jsou data o územně plánovací dokumentaci (dále též ÚPD) krajů a obcí (v případě vojenských újezdů Ministerstva obrany) a průběhu jejího pořizování, data o zastavitelných plochách nad 10 ha a účelu jejich využití a data o územních studiích, včetně územních studií pořizovaných krajskými úřady, MMR a v případě území vojenských újezdů Újezdními úřady. Data do EÚPČ vkládá za svůj správní obvod krajský úřad, popřípadě jím pověřené úřady územního plánování (dále též ÚÚP). Návrhy na vložení dat do EÚPČ podává krajskému úřadu za</w:t>
      </w:r>
      <w:r w:rsidR="00FE7A4D">
        <w:rPr>
          <w:szCs w:val="20"/>
        </w:rPr>
        <w:t> </w:t>
      </w:r>
      <w:r>
        <w:rPr>
          <w:szCs w:val="20"/>
        </w:rPr>
        <w:t xml:space="preserve">svůj správní obvod úřad územního plánování a obecní úřad, který splňuje podmínky pro výkon pořizovatele. Pro území vojenských újezdů vkládá data do EÚPČ na návrh Ministerstva obrany MMR nebo jím pověřená organizační složka státu. EÚPČ </w:t>
      </w:r>
    </w:p>
    <w:p w14:paraId="0D8BCFF1" w14:textId="68DEF3C5" w:rsidR="006E2723" w:rsidRDefault="00000000">
      <w:pPr>
        <w:spacing w:before="113" w:after="0"/>
      </w:pPr>
      <w:r>
        <w:rPr>
          <w:szCs w:val="20"/>
        </w:rPr>
        <w:t xml:space="preserve">EÚPČ je vedena Ministerstvem pro místní rozvoj, které touto činností pověřilo Ústav územního rozvoje (dále též ÚÚR) a zveřejňuje se způsobem umožňujícím dálkový přístup, prostřednictvím průběžně aktualizovaných dat na www stránkách ÚÚR a MMR. ÚÚR k tomuto účelu zřizuje a spravuje databázi systému evidence územně plánovací činnosti krajů (krajský aktualizační systém – </w:t>
      </w:r>
      <w:proofErr w:type="spellStart"/>
      <w:r>
        <w:rPr>
          <w:szCs w:val="20"/>
        </w:rPr>
        <w:t>iKAS</w:t>
      </w:r>
      <w:proofErr w:type="spellEnd"/>
      <w:r>
        <w:rPr>
          <w:szCs w:val="20"/>
        </w:rPr>
        <w:t xml:space="preserve">) a obcí (lokální aktualizační systém – </w:t>
      </w:r>
      <w:proofErr w:type="spellStart"/>
      <w:r>
        <w:rPr>
          <w:szCs w:val="20"/>
        </w:rPr>
        <w:t>iLAS</w:t>
      </w:r>
      <w:proofErr w:type="spellEnd"/>
      <w:r>
        <w:rPr>
          <w:szCs w:val="20"/>
        </w:rPr>
        <w:t>) v souladu s obsahem příloh č. 14 až 18 vyhlášky č. 500/2006 Sb. a vyvíjí a provozuje webové aplikace pro prohlížení</w:t>
      </w:r>
      <w:r w:rsidR="00FE7A4D">
        <w:rPr>
          <w:szCs w:val="20"/>
        </w:rPr>
        <w:br/>
      </w:r>
      <w:r>
        <w:rPr>
          <w:szCs w:val="20"/>
        </w:rPr>
        <w:t xml:space="preserve"> a on</w:t>
      </w:r>
      <w:r w:rsidR="00FE7A4D">
        <w:rPr>
          <w:szCs w:val="20"/>
        </w:rPr>
        <w:t>-</w:t>
      </w:r>
      <w:r>
        <w:rPr>
          <w:szCs w:val="20"/>
        </w:rPr>
        <w:t>line aktualizaci databáze EÚPČ v prostředí internetu.</w:t>
      </w:r>
    </w:p>
    <w:p w14:paraId="47B51256" w14:textId="77777777" w:rsidR="006E2723" w:rsidRDefault="00000000">
      <w:pPr>
        <w:pStyle w:val="Nadpisek2"/>
        <w:spacing w:before="113" w:after="0"/>
        <w:jc w:val="both"/>
      </w:pPr>
      <w:r>
        <w:rPr>
          <w:rFonts w:eastAsia="Times New Roman" w:cs="Arial"/>
          <w:sz w:val="20"/>
          <w:szCs w:val="20"/>
          <w:lang w:eastAsia="cs-CZ"/>
        </w:rPr>
        <w:t>Připravenost území pro územní rozvoj</w:t>
      </w:r>
    </w:p>
    <w:p w14:paraId="088D5984" w14:textId="77777777" w:rsidR="006E2723" w:rsidRDefault="00000000">
      <w:pPr>
        <w:spacing w:before="113" w:after="0"/>
        <w:rPr>
          <w:rFonts w:cs="Arial"/>
          <w:szCs w:val="20"/>
        </w:rPr>
      </w:pPr>
      <w:r>
        <w:rPr>
          <w:szCs w:val="20"/>
        </w:rPr>
        <w:t>V rámci tématu je na základě údajů z EÚPČ sledována připravenost území ČR pro územní rozvoj. Pro potřeby Územně analytických podkladů České republiky (dále též ÚAP ČR) je sledováno p</w:t>
      </w:r>
      <w:r>
        <w:rPr>
          <w:rFonts w:cs="Arial"/>
          <w:szCs w:val="20"/>
        </w:rPr>
        <w:t xml:space="preserve">okrytí území zásadami územního rozvoje (dále též ZÚR), pokrytí území územními plány (dále též ÚP), pokrytí území územními studiemi (dále též ÚS) pořízenými krajskými úřady a MMR a pokrytí území územními studiemi krajiny (dále též ÚSK) pořízenými obecními úřady obcí s rozšířenou působností (dále též ORP), resp. krajskými úřady. </w:t>
      </w:r>
    </w:p>
    <w:p w14:paraId="31AFE27D" w14:textId="77777777" w:rsidR="006E2723" w:rsidRDefault="00000000">
      <w:pPr>
        <w:pStyle w:val="nadpisek3"/>
        <w:shd w:val="clear" w:color="auto" w:fill="D9D9D9" w:themeFill="background1" w:themeFillShade="D9"/>
        <w:spacing w:before="340" w:after="227"/>
        <w:jc w:val="center"/>
        <w:rPr>
          <w:color w:val="000099"/>
          <w:szCs w:val="24"/>
        </w:rPr>
      </w:pPr>
      <w:r>
        <w:rPr>
          <w:color w:val="000099"/>
        </w:rPr>
        <w:t xml:space="preserve">II. Sledované jevy </w:t>
      </w:r>
      <w:r>
        <w:rPr>
          <w:color w:val="000099"/>
          <w:szCs w:val="24"/>
        </w:rPr>
        <w:t>ÚAP ČR</w:t>
      </w:r>
    </w:p>
    <w:p w14:paraId="43909E77" w14:textId="77777777" w:rsidR="006E2723" w:rsidRDefault="00000000">
      <w:pPr>
        <w:pStyle w:val="Normlnweb"/>
        <w:spacing w:before="340" w:beforeAutospacing="0" w:after="227" w:afterAutospacing="0"/>
        <w:jc w:val="both"/>
      </w:pPr>
      <w:r>
        <w:rPr>
          <w:rFonts w:ascii="Arial" w:hAnsi="Arial"/>
          <w:b/>
          <w:bCs/>
          <w:color w:val="000099"/>
        </w:rPr>
        <w:t>1</w:t>
      </w:r>
      <w:r>
        <w:rPr>
          <w:rFonts w:ascii="Arial" w:hAnsi="Arial"/>
          <w:b/>
          <w:bCs/>
          <w:color w:val="000099"/>
          <w:lang w:eastAsia="en-US"/>
        </w:rPr>
        <w:t>5</w:t>
      </w:r>
      <w:r>
        <w:rPr>
          <w:rFonts w:ascii="Arial" w:hAnsi="Arial"/>
          <w:b/>
          <w:bCs/>
          <w:color w:val="000099"/>
        </w:rPr>
        <w:t>.</w:t>
      </w:r>
      <w:r>
        <w:rPr>
          <w:rFonts w:ascii="Arial" w:hAnsi="Arial"/>
          <w:b/>
          <w:bCs/>
          <w:color w:val="000099"/>
          <w:lang w:eastAsia="en-US"/>
        </w:rPr>
        <w:t xml:space="preserve">1. </w:t>
      </w:r>
      <w:r>
        <w:rPr>
          <w:rFonts w:ascii="Arial" w:hAnsi="Arial"/>
          <w:b/>
          <w:bCs/>
          <w:color w:val="000099"/>
          <w:lang w:eastAsia="en-US"/>
        </w:rPr>
        <w:tab/>
      </w:r>
      <w:r>
        <w:rPr>
          <w:rFonts w:ascii="Arial" w:hAnsi="Arial" w:cs="Arial"/>
          <w:b/>
          <w:bCs/>
          <w:color w:val="000099"/>
        </w:rPr>
        <w:t>Pokrytí území zásadami územního rozvoje</w:t>
      </w:r>
    </w:p>
    <w:p w14:paraId="1E1C18E5" w14:textId="77777777" w:rsidR="006E2723" w:rsidRDefault="00000000">
      <w:pPr>
        <w:spacing w:before="113" w:after="0"/>
        <w:outlineLvl w:val="1"/>
      </w:pPr>
      <w:r>
        <w:rPr>
          <w:rFonts w:cs="Arial"/>
          <w:color w:val="000000"/>
          <w:szCs w:val="20"/>
        </w:rPr>
        <w:t xml:space="preserve">K zásadám územního rozvoje se vztahují zejména § 7, § 8, § 36 až § 42b, § 164 a § 187 SZ. </w:t>
      </w:r>
    </w:p>
    <w:p w14:paraId="36F3BE9E" w14:textId="050287EF" w:rsidR="006E2723" w:rsidRDefault="00000000">
      <w:pPr>
        <w:spacing w:before="113" w:after="0"/>
        <w:outlineLvl w:val="1"/>
      </w:pPr>
      <w:r>
        <w:rPr>
          <w:rFonts w:cs="Arial"/>
          <w:color w:val="000000"/>
          <w:szCs w:val="20"/>
        </w:rPr>
        <w:t xml:space="preserve">Zásady územního rozvoje jsou územně plánovací dokumentací povinně pořizovanou krajským úřadem pro celé správní území kraje. ZÚR vydává zastupitelstvo kraje formou opatření obecné povahy podle správního řádu. </w:t>
      </w:r>
      <w:r>
        <w:rPr>
          <w:rFonts w:cs="Arial"/>
          <w:color w:val="000000"/>
          <w:szCs w:val="20"/>
        </w:rPr>
        <w:t>V</w:t>
      </w:r>
      <w:r w:rsidR="00FE7A4D">
        <w:rPr>
          <w:rFonts w:cs="Arial"/>
          <w:color w:val="000000"/>
          <w:szCs w:val="20"/>
        </w:rPr>
        <w:t> </w:t>
      </w:r>
      <w:r>
        <w:rPr>
          <w:rFonts w:cs="Arial"/>
          <w:color w:val="000000"/>
          <w:szCs w:val="20"/>
        </w:rPr>
        <w:t>souladu s § 174 odst. 2 správního řádu jsou ZÚR přezkoumatelné do jednoho roku od účinnosti opatření obecné povahy (to znamená, že usnesení o zahájení přezkumného řízení lze vydat do jednoho roku od účinnosti ZÚR).</w:t>
      </w:r>
    </w:p>
    <w:p w14:paraId="3FE47A6E" w14:textId="24407CCE" w:rsidR="006E2723" w:rsidRDefault="00000000">
      <w:pPr>
        <w:spacing w:before="113" w:after="0"/>
      </w:pPr>
      <w:r>
        <w:rPr>
          <w:rFonts w:cs="Arial"/>
        </w:rPr>
        <w:t>K</w:t>
      </w:r>
      <w:bookmarkStart w:id="0" w:name="_Toc433018017"/>
      <w:bookmarkStart w:id="1" w:name="_Toc423348298"/>
      <w:r>
        <w:rPr>
          <w:rFonts w:cs="Arial"/>
        </w:rPr>
        <w:t>rajský úřad pořizuje zprávu o uplatňování ZÚR v uplynulém období, kterou předloží ke schválení zastupitelstvu kraje nejpozději do 4 let po vydání ZÚR nebo jejich poslední aktualizace. Aktualizace ZÚR se zpracovává na</w:t>
      </w:r>
      <w:r w:rsidR="00FE7A4D">
        <w:rPr>
          <w:rFonts w:cs="Arial"/>
        </w:rPr>
        <w:t> </w:t>
      </w:r>
      <w:r>
        <w:rPr>
          <w:rFonts w:cs="Arial"/>
        </w:rPr>
        <w:t>základě schválené zprávy o uplatňování ZÚR. Zastupitelstvo kraje bezodkladně rozhodne o aktualizaci ZÚR a</w:t>
      </w:r>
      <w:r w:rsidR="00FE7A4D">
        <w:rPr>
          <w:rFonts w:cs="Arial"/>
        </w:rPr>
        <w:t> </w:t>
      </w:r>
      <w:r>
        <w:rPr>
          <w:rFonts w:cs="Arial"/>
        </w:rPr>
        <w:t>jejím obsah též v případě dojde-li ke zrušení části ZÚR, nebo nelze-li podle nich rozhodovat, anebo je-li kraji podán oprávněným investorem návrh na aktualizaci ZÚR z důvodu rozvoje veřejné dopravní nebo technické infrastruktury. Zpráva o uplatňování ZÚR se v tomto případě nepořizuje. Aktualizace ZÚR může být též vyvolána schválením politiky územního rozvoje (dále též PÚR) nebo její aktualizace nebo vydáním územního rozvojového plánu (dále též ÚRP) nebo jeho aktualizace. Zkrácený postup pořizování aktualizace ZÚR se použije v případě, že</w:t>
      </w:r>
      <w:r w:rsidR="00FE7A4D">
        <w:rPr>
          <w:rFonts w:cs="Arial"/>
        </w:rPr>
        <w:t> </w:t>
      </w:r>
      <w:r>
        <w:rPr>
          <w:rFonts w:cs="Arial"/>
        </w:rPr>
        <w:t>to výslovně uvede zastupitelstvo kraje při rozhodnutí o pořízení aktualizace ZÚR a o jejím obsahu, nebo při</w:t>
      </w:r>
      <w:r w:rsidR="00FE7A4D">
        <w:rPr>
          <w:rFonts w:cs="Arial"/>
        </w:rPr>
        <w:t> </w:t>
      </w:r>
      <w:r>
        <w:rPr>
          <w:rFonts w:cs="Arial"/>
        </w:rPr>
        <w:t>schválení zprávy o uplatňování ZÚR v uplynulém období, přitom v prvním případě se zpráva o uplatňování ani zadání aktualizace ZÚR nepořizují.</w:t>
      </w:r>
      <w:r>
        <w:t xml:space="preserve"> </w:t>
      </w:r>
    </w:p>
    <w:p w14:paraId="3B39AF4B" w14:textId="08DFE810" w:rsidR="006E2723" w:rsidRDefault="00000000">
      <w:pPr>
        <w:spacing w:before="113" w:after="0"/>
      </w:pPr>
      <w:r>
        <w:rPr>
          <w:rFonts w:cs="Arial"/>
          <w:color w:val="000000"/>
          <w:szCs w:val="20"/>
        </w:rPr>
        <w:t>ZÚR stanoví zejména základní požadavky na účelné a hospodárné uspořádání území kraje, vymezí plochy nebo koridory nadmístního významu a stanoví požadavky na jejich využití, zejména plochy nebo koridory pro veřejně prospěšné stavby a veřejně prospěšná opatření, stanoví kritéria pro rozhodování o možných variantách nebo alternativách změn v jejich využití. ZÚR mohou vymezit plochu nebo koridor pro územní rezervu. ZÚR mohou ve</w:t>
      </w:r>
      <w:r w:rsidR="00FE7A4D">
        <w:rPr>
          <w:rFonts w:cs="Arial"/>
          <w:color w:val="000000"/>
          <w:szCs w:val="20"/>
        </w:rPr>
        <w:t> </w:t>
      </w:r>
      <w:r>
        <w:rPr>
          <w:rFonts w:cs="Arial"/>
          <w:color w:val="000000"/>
          <w:szCs w:val="20"/>
        </w:rPr>
        <w:t>vybraných plochách nebo koridorech uložit prověření změn jejich využití územní studií (dále též ÚS). a mohou vymezit plochu nebo koridor, ve kterých je rozhodování o změnách v území podmíněno vydáním regulačního plánu (dále též RP). Současně se ZÚR se zpracovává vyhodnocení vlivů na udržitelný rozvoj území.</w:t>
      </w:r>
    </w:p>
    <w:p w14:paraId="2F06A837" w14:textId="77777777" w:rsidR="006E2723" w:rsidRDefault="00000000">
      <w:pPr>
        <w:spacing w:before="113" w:after="0"/>
      </w:pPr>
      <w:r>
        <w:rPr>
          <w:rFonts w:cs="Arial"/>
          <w:color w:val="000000"/>
          <w:szCs w:val="20"/>
        </w:rPr>
        <w:t xml:space="preserve">ZÚR v nadmístních souvislostech území kraje zpřesňují a rozvíjejí cíle a úkoly územního plánování v souladu s PÚR a ÚRP a určují strategii pro jejich naplňování a koordinují územně plánovací činnost obcí. ZÚR jsou závazné pro pořizování a vydávání územních plánů, regulačních plánů a pro rozhodování v území. Územně plánovací dokumentace a územní rozhodnutí vydané následně po schválení ZÚR nebo jejich aktualizace s nimi nesmí být v rozporu. </w:t>
      </w:r>
    </w:p>
    <w:p w14:paraId="2D7002E6" w14:textId="58B6E1E6" w:rsidR="006E2723" w:rsidRDefault="00000000">
      <w:pPr>
        <w:spacing w:before="113" w:after="0"/>
      </w:pPr>
      <w:r>
        <w:rPr>
          <w:rFonts w:cs="Arial"/>
        </w:rPr>
        <w:t xml:space="preserve">Krajský úřad zveřejní vydané ZÚR způsobem umožňujícím dálkový přístup. ZÚR jsou dostupné na webových stránkách kraje a též z Informačního webu územního plánování na www stránkách ÚÚR: </w:t>
      </w:r>
      <w:r>
        <w:rPr>
          <w:rStyle w:val="Internetovodkaz"/>
          <w:rFonts w:cs="Arial"/>
          <w:color w:val="auto"/>
          <w:u w:val="none"/>
        </w:rPr>
        <w:t>https://portal.uur.cz/</w:t>
      </w:r>
      <w:r>
        <w:rPr>
          <w:rFonts w:cs="Arial"/>
        </w:rPr>
        <w:t xml:space="preserve">. </w:t>
      </w:r>
      <w:r>
        <w:t xml:space="preserve">Informace o ZÚR jsou dostupné v </w:t>
      </w:r>
      <w:r>
        <w:rPr>
          <w:szCs w:val="20"/>
        </w:rPr>
        <w:t xml:space="preserve">EÚPČ v krajském aktualizačním systém </w:t>
      </w:r>
      <w:proofErr w:type="spellStart"/>
      <w:r>
        <w:rPr>
          <w:szCs w:val="20"/>
        </w:rPr>
        <w:t>iKAS</w:t>
      </w:r>
      <w:proofErr w:type="spellEnd"/>
      <w:r>
        <w:rPr>
          <w:szCs w:val="20"/>
        </w:rPr>
        <w:t xml:space="preserve"> na www stránkách ÚÚR: https://www.uur.cz/default.asp?ID=96</w:t>
      </w:r>
      <w:bookmarkEnd w:id="0"/>
      <w:bookmarkEnd w:id="1"/>
      <w:r>
        <w:rPr>
          <w:szCs w:val="20"/>
        </w:rPr>
        <w:t>6/. Stav ZÚR se pro účely EÚPČ sleduje v rozsahu dle přílohy č.</w:t>
      </w:r>
      <w:r w:rsidR="00FE7A4D">
        <w:rPr>
          <w:szCs w:val="20"/>
        </w:rPr>
        <w:t> </w:t>
      </w:r>
      <w:r>
        <w:rPr>
          <w:szCs w:val="20"/>
        </w:rPr>
        <w:t>15 k</w:t>
      </w:r>
      <w:r w:rsidR="00FE7A4D">
        <w:rPr>
          <w:szCs w:val="20"/>
        </w:rPr>
        <w:t> </w:t>
      </w:r>
      <w:r>
        <w:rPr>
          <w:szCs w:val="20"/>
        </w:rPr>
        <w:t>vyhlášce č. 500/2006 Sb., tj. registrační list ZÚR nebo jejich změny.</w:t>
      </w:r>
    </w:p>
    <w:p w14:paraId="3D2BFEE2" w14:textId="77777777" w:rsidR="006E2723" w:rsidRDefault="00000000">
      <w:pPr>
        <w:spacing w:before="113" w:after="0"/>
        <w:outlineLvl w:val="1"/>
      </w:pPr>
      <w:r>
        <w:rPr>
          <w:rFonts w:cs="Arial"/>
          <w:color w:val="000000"/>
          <w:szCs w:val="20"/>
        </w:rPr>
        <w:t xml:space="preserve">Stav zásad územního rozvoje je uveden v následující tabulce. </w:t>
      </w:r>
    </w:p>
    <w:p w14:paraId="5BDDE8F6" w14:textId="77777777" w:rsidR="006E2723" w:rsidRDefault="00000000">
      <w:pPr>
        <w:spacing w:before="113" w:after="0"/>
        <w:outlineLvl w:val="1"/>
      </w:pPr>
      <w:r>
        <w:rPr>
          <w:rFonts w:cs="Arial"/>
          <w:b/>
          <w:color w:val="000000"/>
          <w:szCs w:val="20"/>
        </w:rPr>
        <w:t>Stav pokrytí území ČR zásadami územního rozvoje je zobrazen v grafickém listu 15.1.</w:t>
      </w:r>
    </w:p>
    <w:p w14:paraId="6B3EFC6E" w14:textId="77777777" w:rsidR="006E2723" w:rsidRDefault="00000000">
      <w:pPr>
        <w:pStyle w:val="nadpisek3"/>
        <w:spacing w:before="227" w:after="113"/>
        <w:rPr>
          <w:spacing w:val="-4"/>
          <w:sz w:val="20"/>
          <w:szCs w:val="20"/>
        </w:rPr>
      </w:pPr>
      <w:r>
        <w:rPr>
          <w:spacing w:val="-4"/>
          <w:sz w:val="20"/>
          <w:szCs w:val="20"/>
        </w:rPr>
        <w:t>Tab. 15.1:</w:t>
      </w:r>
      <w:r>
        <w:rPr>
          <w:spacing w:val="-4"/>
          <w:sz w:val="20"/>
          <w:szCs w:val="20"/>
        </w:rPr>
        <w:tab/>
        <w:t xml:space="preserve">Stav zásad územního rozvoje </w:t>
      </w:r>
    </w:p>
    <w:tbl>
      <w:tblPr>
        <w:tblW w:w="10040" w:type="dxa"/>
        <w:tblInd w:w="70" w:type="dxa"/>
        <w:tblLayout w:type="fixed"/>
        <w:tblCellMar>
          <w:left w:w="70" w:type="dxa"/>
          <w:right w:w="70" w:type="dxa"/>
        </w:tblCellMar>
        <w:tblLook w:val="04A0" w:firstRow="1" w:lastRow="0" w:firstColumn="1" w:lastColumn="0" w:noHBand="0" w:noVBand="1"/>
      </w:tblPr>
      <w:tblGrid>
        <w:gridCol w:w="906"/>
        <w:gridCol w:w="5787"/>
        <w:gridCol w:w="2215"/>
        <w:gridCol w:w="1132"/>
      </w:tblGrid>
      <w:tr w:rsidR="006E2723" w14:paraId="61A3C9BC" w14:textId="77777777">
        <w:trPr>
          <w:trHeight w:val="252"/>
          <w:tblHeader/>
        </w:trPr>
        <w:tc>
          <w:tcPr>
            <w:tcW w:w="906" w:type="dxa"/>
            <w:tcBorders>
              <w:top w:val="single" w:sz="2" w:space="0" w:color="000099"/>
              <w:left w:val="single" w:sz="2" w:space="0" w:color="000099"/>
              <w:bottom w:val="single" w:sz="2" w:space="0" w:color="000099"/>
              <w:right w:val="single" w:sz="2" w:space="0" w:color="FFFFFF"/>
            </w:tcBorders>
            <w:shd w:val="clear" w:color="auto" w:fill="000099"/>
            <w:vAlign w:val="center"/>
          </w:tcPr>
          <w:p w14:paraId="6A670AB5" w14:textId="77777777" w:rsidR="006E2723" w:rsidRDefault="00000000">
            <w:pPr>
              <w:widowControl w:val="0"/>
              <w:spacing w:before="60" w:after="60"/>
              <w:jc w:val="center"/>
            </w:pPr>
            <w:r>
              <w:rPr>
                <w:rFonts w:cs="Arial"/>
                <w:b/>
                <w:color w:val="FFFFFF"/>
                <w:sz w:val="18"/>
                <w:szCs w:val="18"/>
              </w:rPr>
              <w:t xml:space="preserve">Registr. číslo </w:t>
            </w:r>
            <w:proofErr w:type="spellStart"/>
            <w:r>
              <w:rPr>
                <w:rFonts w:cs="Arial"/>
                <w:b/>
                <w:color w:val="FFFFFF"/>
                <w:sz w:val="18"/>
                <w:szCs w:val="18"/>
              </w:rPr>
              <w:t>iKAS</w:t>
            </w:r>
            <w:proofErr w:type="spellEnd"/>
          </w:p>
        </w:tc>
        <w:tc>
          <w:tcPr>
            <w:tcW w:w="5786"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0E12C09C" w14:textId="77777777" w:rsidR="006E2723" w:rsidRDefault="00000000">
            <w:pPr>
              <w:widowControl w:val="0"/>
              <w:spacing w:before="60" w:after="60"/>
              <w:jc w:val="center"/>
              <w:rPr>
                <w:color w:val="FFFFFF"/>
              </w:rPr>
            </w:pPr>
            <w:r>
              <w:rPr>
                <w:rFonts w:cs="Arial"/>
                <w:b/>
                <w:color w:val="FFFFFF"/>
                <w:sz w:val="18"/>
                <w:szCs w:val="18"/>
              </w:rPr>
              <w:t>Název zásad územního rozvoje / aktualizace zásad územního rozvoje</w:t>
            </w:r>
          </w:p>
        </w:tc>
        <w:tc>
          <w:tcPr>
            <w:tcW w:w="2215" w:type="dxa"/>
            <w:tcBorders>
              <w:top w:val="single" w:sz="2" w:space="0" w:color="000099"/>
              <w:left w:val="single" w:sz="2" w:space="0" w:color="FFFFFF"/>
              <w:bottom w:val="single" w:sz="2" w:space="0" w:color="000099"/>
            </w:tcBorders>
            <w:shd w:val="clear" w:color="auto" w:fill="000099"/>
            <w:vAlign w:val="center"/>
          </w:tcPr>
          <w:p w14:paraId="0073E802" w14:textId="77777777" w:rsidR="006E2723" w:rsidRDefault="00000000">
            <w:pPr>
              <w:widowControl w:val="0"/>
              <w:spacing w:before="60" w:after="60"/>
              <w:jc w:val="center"/>
            </w:pPr>
            <w:r>
              <w:rPr>
                <w:rFonts w:cs="Arial"/>
                <w:b/>
                <w:color w:val="FFFFFF"/>
                <w:sz w:val="18"/>
                <w:szCs w:val="18"/>
              </w:rPr>
              <w:t>Dosažená fáze pořízení</w:t>
            </w:r>
          </w:p>
        </w:tc>
        <w:tc>
          <w:tcPr>
            <w:tcW w:w="1132"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79984534" w14:textId="77777777" w:rsidR="006E2723" w:rsidRDefault="00000000">
            <w:pPr>
              <w:widowControl w:val="0"/>
              <w:spacing w:before="60" w:after="60"/>
              <w:jc w:val="center"/>
              <w:rPr>
                <w:color w:val="FFFFFF"/>
              </w:rPr>
            </w:pPr>
            <w:r>
              <w:rPr>
                <w:rFonts w:cs="Arial"/>
                <w:b/>
                <w:color w:val="FFFFFF"/>
                <w:sz w:val="18"/>
                <w:szCs w:val="18"/>
              </w:rPr>
              <w:t>Datum fáze</w:t>
            </w:r>
          </w:p>
        </w:tc>
      </w:tr>
      <w:tr w:rsidR="006E2723" w14:paraId="7AE3DDF8" w14:textId="77777777">
        <w:trPr>
          <w:trHeight w:val="283"/>
        </w:trPr>
        <w:tc>
          <w:tcPr>
            <w:tcW w:w="906" w:type="dxa"/>
            <w:tcBorders>
              <w:top w:val="single" w:sz="2" w:space="0" w:color="000099"/>
              <w:left w:val="single" w:sz="2" w:space="0" w:color="000000"/>
              <w:bottom w:val="single" w:sz="2" w:space="0" w:color="000000"/>
              <w:right w:val="single" w:sz="2" w:space="0" w:color="000000"/>
            </w:tcBorders>
            <w:shd w:val="clear" w:color="auto" w:fill="auto"/>
            <w:vAlign w:val="center"/>
          </w:tcPr>
          <w:p w14:paraId="637F219D" w14:textId="77777777" w:rsidR="006E2723" w:rsidRDefault="00000000">
            <w:pPr>
              <w:pStyle w:val="Obsahtabulky"/>
              <w:widowControl w:val="0"/>
              <w:spacing w:after="0"/>
              <w:jc w:val="center"/>
            </w:pPr>
            <w:r>
              <w:rPr>
                <w:sz w:val="18"/>
                <w:szCs w:val="18"/>
              </w:rPr>
              <w:t>208</w:t>
            </w:r>
          </w:p>
        </w:tc>
        <w:tc>
          <w:tcPr>
            <w:tcW w:w="5786" w:type="dxa"/>
            <w:tcBorders>
              <w:top w:val="single" w:sz="2" w:space="0" w:color="000099"/>
              <w:left w:val="single" w:sz="2" w:space="0" w:color="000000"/>
              <w:bottom w:val="single" w:sz="2" w:space="0" w:color="000000"/>
              <w:right w:val="single" w:sz="2" w:space="0" w:color="000000"/>
            </w:tcBorders>
            <w:shd w:val="clear" w:color="auto" w:fill="auto"/>
            <w:vAlign w:val="center"/>
          </w:tcPr>
          <w:p w14:paraId="1F396897" w14:textId="77777777" w:rsidR="006E2723" w:rsidRDefault="00000000">
            <w:pPr>
              <w:pStyle w:val="Obsahtabulky"/>
              <w:widowControl w:val="0"/>
              <w:spacing w:after="0"/>
              <w:jc w:val="left"/>
              <w:rPr>
                <w:sz w:val="18"/>
                <w:szCs w:val="18"/>
              </w:rPr>
            </w:pPr>
            <w:r>
              <w:rPr>
                <w:sz w:val="18"/>
                <w:szCs w:val="18"/>
              </w:rPr>
              <w:t>Zásady územního rozvoje hlavního města Prahy</w:t>
            </w:r>
          </w:p>
        </w:tc>
        <w:tc>
          <w:tcPr>
            <w:tcW w:w="2215" w:type="dxa"/>
            <w:tcBorders>
              <w:top w:val="single" w:sz="2" w:space="0" w:color="000099"/>
              <w:left w:val="single" w:sz="2" w:space="0" w:color="000000"/>
              <w:bottom w:val="single" w:sz="2" w:space="0" w:color="000000"/>
            </w:tcBorders>
            <w:shd w:val="clear" w:color="auto" w:fill="auto"/>
            <w:vAlign w:val="center"/>
          </w:tcPr>
          <w:p w14:paraId="786E398D" w14:textId="02AD8891"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top w:val="single" w:sz="2" w:space="0" w:color="000099"/>
              <w:left w:val="single" w:sz="2" w:space="0" w:color="000000"/>
              <w:bottom w:val="single" w:sz="2" w:space="0" w:color="000000"/>
              <w:right w:val="single" w:sz="2" w:space="0" w:color="000000"/>
            </w:tcBorders>
            <w:shd w:val="clear" w:color="auto" w:fill="auto"/>
            <w:vAlign w:val="center"/>
          </w:tcPr>
          <w:p w14:paraId="37A2C81D" w14:textId="77777777" w:rsidR="006E2723" w:rsidRDefault="00000000">
            <w:pPr>
              <w:pStyle w:val="Obsahtabulky"/>
              <w:widowControl w:val="0"/>
              <w:spacing w:after="0"/>
              <w:jc w:val="right"/>
              <w:rPr>
                <w:sz w:val="18"/>
                <w:szCs w:val="18"/>
              </w:rPr>
            </w:pPr>
            <w:r>
              <w:rPr>
                <w:sz w:val="18"/>
                <w:szCs w:val="18"/>
              </w:rPr>
              <w:t>06.01.2010</w:t>
            </w:r>
          </w:p>
        </w:tc>
      </w:tr>
      <w:tr w:rsidR="006E2723" w14:paraId="5DB0CBCB" w14:textId="77777777">
        <w:trPr>
          <w:trHeight w:val="283"/>
        </w:trPr>
        <w:tc>
          <w:tcPr>
            <w:tcW w:w="9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C76058" w14:textId="77777777" w:rsidR="006E2723" w:rsidRDefault="00000000">
            <w:pPr>
              <w:pStyle w:val="Obsahtabulky"/>
              <w:widowControl w:val="0"/>
              <w:spacing w:after="0"/>
              <w:jc w:val="center"/>
            </w:pPr>
            <w:r>
              <w:rPr>
                <w:sz w:val="18"/>
                <w:szCs w:val="18"/>
              </w:rPr>
              <w:t>399</w:t>
            </w:r>
          </w:p>
        </w:tc>
        <w:tc>
          <w:tcPr>
            <w:tcW w:w="57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C7BD28" w14:textId="77777777" w:rsidR="006E2723" w:rsidRDefault="00000000">
            <w:pPr>
              <w:pStyle w:val="Obsahtabulky"/>
              <w:widowControl w:val="0"/>
              <w:spacing w:after="0"/>
              <w:jc w:val="left"/>
              <w:rPr>
                <w:sz w:val="18"/>
                <w:szCs w:val="18"/>
              </w:rPr>
            </w:pPr>
            <w:r>
              <w:rPr>
                <w:sz w:val="18"/>
                <w:szCs w:val="18"/>
              </w:rPr>
              <w:t>1. aktualizace Zásad územního rozvoje hlavního města Prahy</w:t>
            </w:r>
          </w:p>
        </w:tc>
        <w:tc>
          <w:tcPr>
            <w:tcW w:w="2215" w:type="dxa"/>
            <w:tcBorders>
              <w:top w:val="single" w:sz="2" w:space="0" w:color="000000"/>
              <w:left w:val="single" w:sz="2" w:space="0" w:color="000000"/>
              <w:bottom w:val="single" w:sz="2" w:space="0" w:color="000000"/>
            </w:tcBorders>
            <w:shd w:val="clear" w:color="auto" w:fill="auto"/>
            <w:vAlign w:val="center"/>
          </w:tcPr>
          <w:p w14:paraId="5AB048F3" w14:textId="4109796E"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B6C91" w14:textId="77777777" w:rsidR="006E2723" w:rsidRDefault="00000000">
            <w:pPr>
              <w:pStyle w:val="Obsahtabulky"/>
              <w:widowControl w:val="0"/>
              <w:spacing w:after="0"/>
              <w:jc w:val="right"/>
              <w:rPr>
                <w:sz w:val="18"/>
                <w:szCs w:val="18"/>
              </w:rPr>
            </w:pPr>
            <w:r>
              <w:rPr>
                <w:sz w:val="18"/>
                <w:szCs w:val="18"/>
              </w:rPr>
              <w:t>01.10.2014</w:t>
            </w:r>
          </w:p>
        </w:tc>
      </w:tr>
      <w:tr w:rsidR="006E2723" w14:paraId="5FBE57F9" w14:textId="77777777">
        <w:trPr>
          <w:trHeight w:val="283"/>
        </w:trPr>
        <w:tc>
          <w:tcPr>
            <w:tcW w:w="9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28711C5" w14:textId="77777777" w:rsidR="006E2723" w:rsidRDefault="00000000">
            <w:pPr>
              <w:pStyle w:val="Obsahtabulky"/>
              <w:widowControl w:val="0"/>
              <w:spacing w:after="0"/>
              <w:jc w:val="center"/>
            </w:pPr>
            <w:r>
              <w:rPr>
                <w:sz w:val="18"/>
                <w:szCs w:val="18"/>
              </w:rPr>
              <w:t>471</w:t>
            </w:r>
          </w:p>
        </w:tc>
        <w:tc>
          <w:tcPr>
            <w:tcW w:w="578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C1A966" w14:textId="77777777" w:rsidR="006E2723" w:rsidRDefault="00000000">
            <w:pPr>
              <w:pStyle w:val="Obsahtabulky"/>
              <w:widowControl w:val="0"/>
              <w:spacing w:after="0"/>
              <w:jc w:val="left"/>
              <w:rPr>
                <w:sz w:val="18"/>
                <w:szCs w:val="18"/>
              </w:rPr>
            </w:pPr>
            <w:r>
              <w:rPr>
                <w:sz w:val="18"/>
                <w:szCs w:val="18"/>
              </w:rPr>
              <w:t>2. aktualizace Zásad územního rozvoje hlavního města Prahy</w:t>
            </w:r>
          </w:p>
        </w:tc>
        <w:tc>
          <w:tcPr>
            <w:tcW w:w="2215" w:type="dxa"/>
            <w:tcBorders>
              <w:top w:val="single" w:sz="2" w:space="0" w:color="000000"/>
              <w:left w:val="single" w:sz="2" w:space="0" w:color="000000"/>
              <w:bottom w:val="single" w:sz="2" w:space="0" w:color="000000"/>
            </w:tcBorders>
            <w:shd w:val="clear" w:color="auto" w:fill="auto"/>
            <w:vAlign w:val="center"/>
          </w:tcPr>
          <w:p w14:paraId="0A8CB168" w14:textId="2658BF16"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27EA64A" w14:textId="77777777" w:rsidR="006E2723" w:rsidRDefault="00000000">
            <w:pPr>
              <w:pStyle w:val="Obsahtabulky"/>
              <w:widowControl w:val="0"/>
              <w:spacing w:after="0"/>
              <w:jc w:val="right"/>
              <w:rPr>
                <w:sz w:val="18"/>
                <w:szCs w:val="18"/>
              </w:rPr>
            </w:pPr>
            <w:r>
              <w:rPr>
                <w:sz w:val="18"/>
                <w:szCs w:val="18"/>
              </w:rPr>
              <w:t>04.07.2018</w:t>
            </w:r>
          </w:p>
        </w:tc>
      </w:tr>
      <w:tr w:rsidR="006E2723" w14:paraId="1FE7F5BF"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2441C54C" w14:textId="77777777" w:rsidR="006E2723" w:rsidRDefault="00000000">
            <w:pPr>
              <w:pStyle w:val="Obsahtabulky"/>
              <w:widowControl w:val="0"/>
              <w:spacing w:after="0"/>
              <w:jc w:val="center"/>
            </w:pPr>
            <w:r>
              <w:rPr>
                <w:sz w:val="18"/>
                <w:szCs w:val="18"/>
              </w:rPr>
              <w:t>502</w:t>
            </w:r>
          </w:p>
        </w:tc>
        <w:tc>
          <w:tcPr>
            <w:tcW w:w="5786" w:type="dxa"/>
            <w:tcBorders>
              <w:left w:val="single" w:sz="2" w:space="0" w:color="000000"/>
              <w:bottom w:val="single" w:sz="2" w:space="0" w:color="000000"/>
              <w:right w:val="single" w:sz="2" w:space="0" w:color="000000"/>
            </w:tcBorders>
            <w:shd w:val="clear" w:color="auto" w:fill="auto"/>
            <w:vAlign w:val="center"/>
          </w:tcPr>
          <w:p w14:paraId="0A3AC649" w14:textId="77777777" w:rsidR="006E2723" w:rsidRDefault="00000000">
            <w:pPr>
              <w:pStyle w:val="Obsahtabulky"/>
              <w:widowControl w:val="0"/>
              <w:spacing w:after="0"/>
              <w:jc w:val="left"/>
              <w:rPr>
                <w:sz w:val="18"/>
                <w:szCs w:val="18"/>
              </w:rPr>
            </w:pPr>
            <w:r>
              <w:rPr>
                <w:sz w:val="18"/>
                <w:szCs w:val="18"/>
              </w:rPr>
              <w:t>4. aktualizace Zásad územního rozvoje hlavního města Prahy</w:t>
            </w:r>
          </w:p>
        </w:tc>
        <w:tc>
          <w:tcPr>
            <w:tcW w:w="2215" w:type="dxa"/>
            <w:tcBorders>
              <w:left w:val="single" w:sz="2" w:space="0" w:color="000000"/>
              <w:bottom w:val="single" w:sz="2" w:space="0" w:color="000000"/>
            </w:tcBorders>
            <w:shd w:val="clear" w:color="auto" w:fill="auto"/>
            <w:vAlign w:val="center"/>
          </w:tcPr>
          <w:p w14:paraId="0BD5918D" w14:textId="5A722657"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1B3D7616" w14:textId="77777777" w:rsidR="006E2723" w:rsidRDefault="00000000">
            <w:pPr>
              <w:pStyle w:val="Obsahtabulky"/>
              <w:widowControl w:val="0"/>
              <w:spacing w:after="0"/>
              <w:jc w:val="right"/>
              <w:rPr>
                <w:sz w:val="18"/>
                <w:szCs w:val="18"/>
              </w:rPr>
            </w:pPr>
            <w:r>
              <w:rPr>
                <w:sz w:val="18"/>
                <w:szCs w:val="18"/>
              </w:rPr>
              <w:t>23.10.2018</w:t>
            </w:r>
          </w:p>
        </w:tc>
      </w:tr>
      <w:tr w:rsidR="006E2723" w14:paraId="4EA4CADC"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20CB6C5E" w14:textId="77777777" w:rsidR="006E2723" w:rsidRDefault="00000000">
            <w:pPr>
              <w:pStyle w:val="Obsahtabulky"/>
              <w:widowControl w:val="0"/>
              <w:spacing w:after="0"/>
              <w:jc w:val="center"/>
            </w:pPr>
            <w:r>
              <w:rPr>
                <w:sz w:val="18"/>
                <w:szCs w:val="18"/>
              </w:rPr>
              <w:t>501</w:t>
            </w:r>
          </w:p>
        </w:tc>
        <w:tc>
          <w:tcPr>
            <w:tcW w:w="5786" w:type="dxa"/>
            <w:tcBorders>
              <w:left w:val="single" w:sz="2" w:space="0" w:color="000000"/>
              <w:bottom w:val="single" w:sz="2" w:space="0" w:color="000000"/>
              <w:right w:val="single" w:sz="2" w:space="0" w:color="000000"/>
            </w:tcBorders>
            <w:shd w:val="clear" w:color="auto" w:fill="auto"/>
            <w:vAlign w:val="center"/>
          </w:tcPr>
          <w:p w14:paraId="37090CAB" w14:textId="77777777" w:rsidR="006E2723" w:rsidRDefault="00000000">
            <w:pPr>
              <w:pStyle w:val="Obsahtabulky"/>
              <w:widowControl w:val="0"/>
              <w:spacing w:after="0"/>
              <w:jc w:val="left"/>
              <w:rPr>
                <w:sz w:val="18"/>
                <w:szCs w:val="18"/>
              </w:rPr>
            </w:pPr>
            <w:r>
              <w:rPr>
                <w:sz w:val="18"/>
                <w:szCs w:val="18"/>
              </w:rPr>
              <w:t>3. aktualizace Zásad územního rozvoje hlavního města Prahy</w:t>
            </w:r>
          </w:p>
        </w:tc>
        <w:tc>
          <w:tcPr>
            <w:tcW w:w="2215" w:type="dxa"/>
            <w:tcBorders>
              <w:left w:val="single" w:sz="2" w:space="0" w:color="000000"/>
              <w:bottom w:val="single" w:sz="2" w:space="0" w:color="000000"/>
            </w:tcBorders>
            <w:shd w:val="clear" w:color="auto" w:fill="auto"/>
            <w:vAlign w:val="center"/>
          </w:tcPr>
          <w:p w14:paraId="7137D0A3" w14:textId="72457E15"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054BF93A" w14:textId="77777777" w:rsidR="006E2723" w:rsidRDefault="00000000">
            <w:pPr>
              <w:pStyle w:val="Obsahtabulky"/>
              <w:widowControl w:val="0"/>
              <w:spacing w:after="0"/>
              <w:jc w:val="right"/>
              <w:rPr>
                <w:sz w:val="18"/>
                <w:szCs w:val="18"/>
              </w:rPr>
            </w:pPr>
            <w:r>
              <w:rPr>
                <w:sz w:val="18"/>
                <w:szCs w:val="18"/>
              </w:rPr>
              <w:t>29.05.2019</w:t>
            </w:r>
          </w:p>
        </w:tc>
      </w:tr>
      <w:tr w:rsidR="006E2723" w14:paraId="3698F1F4" w14:textId="77777777">
        <w:trPr>
          <w:trHeight w:val="283"/>
        </w:trPr>
        <w:tc>
          <w:tcPr>
            <w:tcW w:w="906" w:type="dxa"/>
            <w:tcBorders>
              <w:left w:val="single" w:sz="2" w:space="0" w:color="000000"/>
              <w:bottom w:val="single" w:sz="2" w:space="0" w:color="000000"/>
              <w:right w:val="single" w:sz="2" w:space="0" w:color="000000"/>
            </w:tcBorders>
            <w:vAlign w:val="center"/>
          </w:tcPr>
          <w:p w14:paraId="23073AE2" w14:textId="77777777" w:rsidR="006E2723" w:rsidRDefault="00000000">
            <w:pPr>
              <w:pStyle w:val="Obsahtabulky"/>
              <w:widowControl w:val="0"/>
              <w:spacing w:after="0"/>
              <w:jc w:val="center"/>
            </w:pPr>
            <w:r>
              <w:rPr>
                <w:sz w:val="18"/>
                <w:szCs w:val="18"/>
              </w:rPr>
              <w:t>659</w:t>
            </w:r>
          </w:p>
        </w:tc>
        <w:tc>
          <w:tcPr>
            <w:tcW w:w="5786" w:type="dxa"/>
            <w:tcBorders>
              <w:left w:val="single" w:sz="2" w:space="0" w:color="000000"/>
              <w:bottom w:val="single" w:sz="2" w:space="0" w:color="000000"/>
              <w:right w:val="single" w:sz="2" w:space="0" w:color="000000"/>
            </w:tcBorders>
            <w:vAlign w:val="center"/>
          </w:tcPr>
          <w:p w14:paraId="676AA539" w14:textId="77777777" w:rsidR="006E2723" w:rsidRDefault="00000000">
            <w:pPr>
              <w:pStyle w:val="Obsahtabulky"/>
              <w:widowControl w:val="0"/>
              <w:spacing w:after="0"/>
              <w:jc w:val="left"/>
              <w:rPr>
                <w:sz w:val="18"/>
                <w:szCs w:val="18"/>
              </w:rPr>
            </w:pPr>
            <w:r>
              <w:rPr>
                <w:sz w:val="18"/>
                <w:szCs w:val="18"/>
              </w:rPr>
              <w:t>9. aktualizace Zásad územního rozvoje hlavního města Prahy</w:t>
            </w:r>
          </w:p>
        </w:tc>
        <w:tc>
          <w:tcPr>
            <w:tcW w:w="2215" w:type="dxa"/>
            <w:tcBorders>
              <w:left w:val="single" w:sz="2" w:space="0" w:color="000000"/>
              <w:bottom w:val="single" w:sz="2" w:space="0" w:color="000000"/>
            </w:tcBorders>
            <w:vAlign w:val="center"/>
          </w:tcPr>
          <w:p w14:paraId="01517399" w14:textId="6F91AC53"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left w:val="single" w:sz="2" w:space="0" w:color="000000"/>
              <w:bottom w:val="single" w:sz="2" w:space="0" w:color="000000"/>
              <w:right w:val="single" w:sz="2" w:space="0" w:color="000000"/>
            </w:tcBorders>
            <w:vAlign w:val="center"/>
          </w:tcPr>
          <w:p w14:paraId="2CCC59AC" w14:textId="77777777" w:rsidR="006E2723" w:rsidRDefault="00000000">
            <w:pPr>
              <w:pStyle w:val="Obsahtabulky"/>
              <w:widowControl w:val="0"/>
              <w:spacing w:after="0"/>
              <w:jc w:val="right"/>
              <w:rPr>
                <w:sz w:val="18"/>
                <w:szCs w:val="18"/>
              </w:rPr>
            </w:pPr>
            <w:r>
              <w:rPr>
                <w:sz w:val="18"/>
                <w:szCs w:val="18"/>
              </w:rPr>
              <w:t>27.05.2021</w:t>
            </w:r>
          </w:p>
        </w:tc>
      </w:tr>
      <w:tr w:rsidR="006E2723" w14:paraId="0FA78F4D" w14:textId="77777777">
        <w:trPr>
          <w:trHeight w:val="283"/>
        </w:trPr>
        <w:tc>
          <w:tcPr>
            <w:tcW w:w="906" w:type="dxa"/>
            <w:tcBorders>
              <w:left w:val="single" w:sz="2" w:space="0" w:color="000000"/>
              <w:bottom w:val="single" w:sz="2" w:space="0" w:color="000000"/>
              <w:right w:val="single" w:sz="2" w:space="0" w:color="000000"/>
            </w:tcBorders>
            <w:vAlign w:val="center"/>
          </w:tcPr>
          <w:p w14:paraId="2486F426" w14:textId="77777777" w:rsidR="006E2723" w:rsidRDefault="00000000">
            <w:pPr>
              <w:pStyle w:val="Obsahtabulky"/>
              <w:widowControl w:val="0"/>
              <w:spacing w:after="0"/>
              <w:jc w:val="center"/>
            </w:pPr>
            <w:r>
              <w:rPr>
                <w:sz w:val="18"/>
                <w:szCs w:val="18"/>
              </w:rPr>
              <w:t>661</w:t>
            </w:r>
          </w:p>
        </w:tc>
        <w:tc>
          <w:tcPr>
            <w:tcW w:w="5786" w:type="dxa"/>
            <w:tcBorders>
              <w:left w:val="single" w:sz="2" w:space="0" w:color="000000"/>
              <w:bottom w:val="single" w:sz="2" w:space="0" w:color="000000"/>
              <w:right w:val="single" w:sz="2" w:space="0" w:color="000000"/>
            </w:tcBorders>
            <w:vAlign w:val="center"/>
          </w:tcPr>
          <w:p w14:paraId="68511125" w14:textId="77777777" w:rsidR="006E2723" w:rsidRDefault="00000000">
            <w:pPr>
              <w:pStyle w:val="Obsahtabulky"/>
              <w:widowControl w:val="0"/>
              <w:spacing w:after="0"/>
              <w:jc w:val="left"/>
              <w:rPr>
                <w:sz w:val="18"/>
                <w:szCs w:val="18"/>
              </w:rPr>
            </w:pPr>
            <w:r>
              <w:rPr>
                <w:sz w:val="18"/>
                <w:szCs w:val="18"/>
              </w:rPr>
              <w:t>6. aktualizace Zásad územního rozvoje hlavního města Prahy</w:t>
            </w:r>
          </w:p>
        </w:tc>
        <w:tc>
          <w:tcPr>
            <w:tcW w:w="2215" w:type="dxa"/>
            <w:tcBorders>
              <w:left w:val="single" w:sz="2" w:space="0" w:color="000000"/>
              <w:bottom w:val="single" w:sz="2" w:space="0" w:color="000000"/>
            </w:tcBorders>
            <w:vAlign w:val="center"/>
          </w:tcPr>
          <w:p w14:paraId="090BB341" w14:textId="30B38F12"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left w:val="single" w:sz="2" w:space="0" w:color="000000"/>
              <w:bottom w:val="single" w:sz="2" w:space="0" w:color="000000"/>
              <w:right w:val="single" w:sz="2" w:space="0" w:color="000000"/>
            </w:tcBorders>
            <w:vAlign w:val="center"/>
          </w:tcPr>
          <w:p w14:paraId="20E86CED" w14:textId="77777777" w:rsidR="006E2723" w:rsidRDefault="00000000">
            <w:pPr>
              <w:pStyle w:val="Obsahtabulky"/>
              <w:widowControl w:val="0"/>
              <w:spacing w:after="0"/>
              <w:jc w:val="right"/>
              <w:rPr>
                <w:sz w:val="18"/>
                <w:szCs w:val="18"/>
              </w:rPr>
            </w:pPr>
            <w:r>
              <w:rPr>
                <w:sz w:val="18"/>
                <w:szCs w:val="18"/>
              </w:rPr>
              <w:t>27.12.2021</w:t>
            </w:r>
          </w:p>
        </w:tc>
      </w:tr>
      <w:tr w:rsidR="006E2723" w14:paraId="58F89B7A" w14:textId="77777777">
        <w:trPr>
          <w:trHeight w:val="283"/>
        </w:trPr>
        <w:tc>
          <w:tcPr>
            <w:tcW w:w="906" w:type="dxa"/>
            <w:tcBorders>
              <w:left w:val="single" w:sz="2" w:space="0" w:color="000000"/>
              <w:bottom w:val="single" w:sz="2" w:space="0" w:color="000000"/>
              <w:right w:val="single" w:sz="2" w:space="0" w:color="000000"/>
            </w:tcBorders>
            <w:vAlign w:val="center"/>
          </w:tcPr>
          <w:p w14:paraId="2A31303A" w14:textId="77777777" w:rsidR="006E2723" w:rsidRDefault="00000000">
            <w:pPr>
              <w:pStyle w:val="Obsahtabulky"/>
              <w:widowControl w:val="0"/>
              <w:spacing w:after="0"/>
              <w:jc w:val="center"/>
            </w:pPr>
            <w:r>
              <w:rPr>
                <w:sz w:val="18"/>
                <w:szCs w:val="18"/>
              </w:rPr>
              <w:t>663</w:t>
            </w:r>
          </w:p>
        </w:tc>
        <w:tc>
          <w:tcPr>
            <w:tcW w:w="5786" w:type="dxa"/>
            <w:tcBorders>
              <w:left w:val="single" w:sz="2" w:space="0" w:color="000000"/>
              <w:bottom w:val="single" w:sz="2" w:space="0" w:color="000000"/>
              <w:right w:val="single" w:sz="2" w:space="0" w:color="000000"/>
            </w:tcBorders>
            <w:vAlign w:val="center"/>
          </w:tcPr>
          <w:p w14:paraId="3C13DDD6" w14:textId="77777777" w:rsidR="006E2723" w:rsidRDefault="00000000">
            <w:pPr>
              <w:pStyle w:val="Obsahtabulky"/>
              <w:widowControl w:val="0"/>
              <w:spacing w:after="0"/>
              <w:jc w:val="left"/>
              <w:rPr>
                <w:sz w:val="18"/>
                <w:szCs w:val="18"/>
              </w:rPr>
            </w:pPr>
            <w:r>
              <w:rPr>
                <w:sz w:val="18"/>
                <w:szCs w:val="18"/>
              </w:rPr>
              <w:t>7. aktualizace Zásad územního rozvoje hlavního města Prahy</w:t>
            </w:r>
          </w:p>
        </w:tc>
        <w:tc>
          <w:tcPr>
            <w:tcW w:w="2215" w:type="dxa"/>
            <w:tcBorders>
              <w:left w:val="single" w:sz="2" w:space="0" w:color="000000"/>
              <w:bottom w:val="single" w:sz="2" w:space="0" w:color="000000"/>
            </w:tcBorders>
            <w:vAlign w:val="center"/>
          </w:tcPr>
          <w:p w14:paraId="6132407E" w14:textId="391B0BD2" w:rsidR="006E2723" w:rsidRDefault="00FE7A4D">
            <w:pPr>
              <w:pStyle w:val="Obsahtabulky"/>
              <w:widowControl w:val="0"/>
              <w:spacing w:after="0"/>
              <w:jc w:val="center"/>
            </w:pPr>
            <w:r>
              <w:rPr>
                <w:sz w:val="18"/>
                <w:szCs w:val="18"/>
              </w:rPr>
              <w:t>Návrh – nabytí</w:t>
            </w:r>
            <w:r w:rsidR="00000000">
              <w:rPr>
                <w:sz w:val="18"/>
                <w:szCs w:val="18"/>
              </w:rPr>
              <w:t xml:space="preserve"> účinnosti</w:t>
            </w:r>
          </w:p>
        </w:tc>
        <w:tc>
          <w:tcPr>
            <w:tcW w:w="1132" w:type="dxa"/>
            <w:tcBorders>
              <w:left w:val="single" w:sz="2" w:space="0" w:color="000000"/>
              <w:bottom w:val="single" w:sz="2" w:space="0" w:color="000000"/>
              <w:right w:val="single" w:sz="2" w:space="0" w:color="000000"/>
            </w:tcBorders>
            <w:vAlign w:val="center"/>
          </w:tcPr>
          <w:p w14:paraId="5FE1153C" w14:textId="77777777" w:rsidR="006E2723" w:rsidRDefault="00000000">
            <w:pPr>
              <w:pStyle w:val="Obsahtabulky"/>
              <w:widowControl w:val="0"/>
              <w:spacing w:after="0"/>
              <w:jc w:val="right"/>
              <w:rPr>
                <w:sz w:val="18"/>
                <w:szCs w:val="18"/>
              </w:rPr>
            </w:pPr>
            <w:r>
              <w:rPr>
                <w:sz w:val="18"/>
                <w:szCs w:val="18"/>
              </w:rPr>
              <w:t>27.12.2021</w:t>
            </w:r>
          </w:p>
        </w:tc>
      </w:tr>
      <w:tr w:rsidR="006E2723" w14:paraId="1784DF68"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54717AC0" w14:textId="77777777" w:rsidR="006E2723" w:rsidRDefault="00000000">
            <w:pPr>
              <w:pStyle w:val="Obsahtabulky"/>
              <w:widowControl w:val="0"/>
              <w:spacing w:after="0"/>
              <w:jc w:val="center"/>
            </w:pPr>
            <w:r>
              <w:rPr>
                <w:sz w:val="18"/>
                <w:szCs w:val="18"/>
              </w:rPr>
              <w:t>80</w:t>
            </w:r>
          </w:p>
        </w:tc>
        <w:tc>
          <w:tcPr>
            <w:tcW w:w="5786" w:type="dxa"/>
            <w:tcBorders>
              <w:left w:val="single" w:sz="2" w:space="0" w:color="000000"/>
              <w:bottom w:val="single" w:sz="2" w:space="0" w:color="000000"/>
              <w:right w:val="single" w:sz="2" w:space="0" w:color="000000"/>
            </w:tcBorders>
            <w:shd w:val="clear" w:color="auto" w:fill="DEE6EF"/>
            <w:vAlign w:val="center"/>
          </w:tcPr>
          <w:p w14:paraId="207EF304" w14:textId="77777777" w:rsidR="006E2723" w:rsidRDefault="00000000">
            <w:pPr>
              <w:pStyle w:val="Obsahtabulky"/>
              <w:widowControl w:val="0"/>
              <w:spacing w:after="0"/>
              <w:jc w:val="left"/>
              <w:rPr>
                <w:sz w:val="18"/>
                <w:szCs w:val="18"/>
              </w:rPr>
            </w:pPr>
            <w:r>
              <w:rPr>
                <w:sz w:val="18"/>
                <w:szCs w:val="18"/>
              </w:rPr>
              <w:t>Zásady územního rozvoje Jihočeského kraje</w:t>
            </w:r>
          </w:p>
        </w:tc>
        <w:tc>
          <w:tcPr>
            <w:tcW w:w="2215" w:type="dxa"/>
            <w:tcBorders>
              <w:left w:val="single" w:sz="2" w:space="0" w:color="000000"/>
              <w:bottom w:val="single" w:sz="2" w:space="0" w:color="000000"/>
            </w:tcBorders>
            <w:shd w:val="clear" w:color="auto" w:fill="DEE6EF"/>
            <w:vAlign w:val="center"/>
          </w:tcPr>
          <w:p w14:paraId="413D9D12"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73BF935A" w14:textId="77777777" w:rsidR="006E2723" w:rsidRDefault="00000000">
            <w:pPr>
              <w:pStyle w:val="Obsahtabulky"/>
              <w:widowControl w:val="0"/>
              <w:spacing w:after="0"/>
              <w:jc w:val="right"/>
              <w:rPr>
                <w:sz w:val="18"/>
                <w:szCs w:val="18"/>
              </w:rPr>
            </w:pPr>
            <w:r>
              <w:rPr>
                <w:sz w:val="18"/>
                <w:szCs w:val="18"/>
              </w:rPr>
              <w:t>07.11.2011</w:t>
            </w:r>
          </w:p>
        </w:tc>
      </w:tr>
      <w:tr w:rsidR="006E2723" w14:paraId="15BD01EB"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5F7B480F" w14:textId="77777777" w:rsidR="006E2723" w:rsidRDefault="00000000">
            <w:pPr>
              <w:pStyle w:val="Obsahtabulky"/>
              <w:widowControl w:val="0"/>
              <w:spacing w:after="0"/>
              <w:jc w:val="center"/>
            </w:pPr>
            <w:r>
              <w:rPr>
                <w:sz w:val="18"/>
                <w:szCs w:val="18"/>
              </w:rPr>
              <w:t>334</w:t>
            </w:r>
          </w:p>
        </w:tc>
        <w:tc>
          <w:tcPr>
            <w:tcW w:w="5786" w:type="dxa"/>
            <w:tcBorders>
              <w:left w:val="single" w:sz="2" w:space="0" w:color="000000"/>
              <w:bottom w:val="single" w:sz="2" w:space="0" w:color="000000"/>
              <w:right w:val="single" w:sz="2" w:space="0" w:color="000000"/>
            </w:tcBorders>
            <w:shd w:val="clear" w:color="auto" w:fill="DEE6EF"/>
            <w:vAlign w:val="center"/>
          </w:tcPr>
          <w:p w14:paraId="178858E5" w14:textId="77777777" w:rsidR="006E2723" w:rsidRDefault="00000000">
            <w:pPr>
              <w:pStyle w:val="Obsahtabulky"/>
              <w:widowControl w:val="0"/>
              <w:spacing w:after="0"/>
              <w:jc w:val="left"/>
              <w:rPr>
                <w:sz w:val="18"/>
                <w:szCs w:val="18"/>
              </w:rPr>
            </w:pPr>
            <w:r>
              <w:rPr>
                <w:sz w:val="18"/>
                <w:szCs w:val="18"/>
              </w:rPr>
              <w:t>1.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64C6FCD1"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0DDBD89" w14:textId="77777777" w:rsidR="006E2723" w:rsidRDefault="00000000">
            <w:pPr>
              <w:pStyle w:val="Obsahtabulky"/>
              <w:widowControl w:val="0"/>
              <w:spacing w:after="0"/>
              <w:jc w:val="right"/>
              <w:rPr>
                <w:sz w:val="18"/>
                <w:szCs w:val="18"/>
              </w:rPr>
            </w:pPr>
            <w:r>
              <w:rPr>
                <w:sz w:val="18"/>
                <w:szCs w:val="18"/>
              </w:rPr>
              <w:t>06.01.2015</w:t>
            </w:r>
          </w:p>
        </w:tc>
      </w:tr>
      <w:tr w:rsidR="006E2723" w14:paraId="54DB0648"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EFF6359" w14:textId="77777777" w:rsidR="006E2723" w:rsidRDefault="00000000">
            <w:pPr>
              <w:pStyle w:val="Obsahtabulky"/>
              <w:widowControl w:val="0"/>
              <w:spacing w:after="0"/>
              <w:jc w:val="center"/>
            </w:pPr>
            <w:r>
              <w:rPr>
                <w:sz w:val="18"/>
                <w:szCs w:val="18"/>
              </w:rPr>
              <w:t>414</w:t>
            </w:r>
          </w:p>
        </w:tc>
        <w:tc>
          <w:tcPr>
            <w:tcW w:w="5786" w:type="dxa"/>
            <w:tcBorders>
              <w:left w:val="single" w:sz="2" w:space="0" w:color="000000"/>
              <w:bottom w:val="single" w:sz="2" w:space="0" w:color="000000"/>
              <w:right w:val="single" w:sz="2" w:space="0" w:color="000000"/>
            </w:tcBorders>
            <w:shd w:val="clear" w:color="auto" w:fill="DEE6EF"/>
            <w:vAlign w:val="center"/>
          </w:tcPr>
          <w:p w14:paraId="7693120A" w14:textId="77777777" w:rsidR="006E2723" w:rsidRDefault="00000000">
            <w:pPr>
              <w:pStyle w:val="Obsahtabulky"/>
              <w:widowControl w:val="0"/>
              <w:spacing w:after="0"/>
              <w:jc w:val="left"/>
              <w:rPr>
                <w:sz w:val="18"/>
                <w:szCs w:val="18"/>
              </w:rPr>
            </w:pPr>
            <w:r>
              <w:rPr>
                <w:sz w:val="18"/>
                <w:szCs w:val="18"/>
              </w:rPr>
              <w:t>3.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0327F921"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2F8D2541" w14:textId="77777777" w:rsidR="006E2723" w:rsidRDefault="00000000">
            <w:pPr>
              <w:pStyle w:val="Obsahtabulky"/>
              <w:widowControl w:val="0"/>
              <w:spacing w:after="0"/>
              <w:jc w:val="right"/>
              <w:rPr>
                <w:sz w:val="18"/>
                <w:szCs w:val="18"/>
              </w:rPr>
            </w:pPr>
            <w:r>
              <w:rPr>
                <w:sz w:val="18"/>
                <w:szCs w:val="18"/>
              </w:rPr>
              <w:t>06.01.2016</w:t>
            </w:r>
          </w:p>
        </w:tc>
      </w:tr>
      <w:tr w:rsidR="006E2723" w14:paraId="26C31448"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718CD690" w14:textId="77777777" w:rsidR="006E2723" w:rsidRDefault="00000000">
            <w:pPr>
              <w:pStyle w:val="Obsahtabulky"/>
              <w:widowControl w:val="0"/>
              <w:spacing w:after="0"/>
              <w:jc w:val="center"/>
            </w:pPr>
            <w:r>
              <w:rPr>
                <w:sz w:val="18"/>
                <w:szCs w:val="18"/>
              </w:rPr>
              <w:t>415</w:t>
            </w:r>
          </w:p>
        </w:tc>
        <w:tc>
          <w:tcPr>
            <w:tcW w:w="5786" w:type="dxa"/>
            <w:tcBorders>
              <w:left w:val="single" w:sz="2" w:space="0" w:color="000000"/>
              <w:bottom w:val="single" w:sz="2" w:space="0" w:color="000000"/>
              <w:right w:val="single" w:sz="2" w:space="0" w:color="000000"/>
            </w:tcBorders>
            <w:shd w:val="clear" w:color="auto" w:fill="DEE6EF"/>
            <w:vAlign w:val="center"/>
          </w:tcPr>
          <w:p w14:paraId="43104D6B" w14:textId="77777777" w:rsidR="006E2723" w:rsidRDefault="00000000">
            <w:pPr>
              <w:pStyle w:val="Obsahtabulky"/>
              <w:widowControl w:val="0"/>
              <w:spacing w:after="0"/>
              <w:jc w:val="left"/>
              <w:rPr>
                <w:sz w:val="18"/>
                <w:szCs w:val="18"/>
              </w:rPr>
            </w:pPr>
            <w:r>
              <w:rPr>
                <w:sz w:val="18"/>
                <w:szCs w:val="18"/>
              </w:rPr>
              <w:t>2.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6376EC7E"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645B89D1" w14:textId="77777777" w:rsidR="006E2723" w:rsidRDefault="00000000">
            <w:pPr>
              <w:pStyle w:val="Obsahtabulky"/>
              <w:widowControl w:val="0"/>
              <w:spacing w:after="0"/>
              <w:jc w:val="right"/>
              <w:rPr>
                <w:sz w:val="18"/>
                <w:szCs w:val="18"/>
              </w:rPr>
            </w:pPr>
            <w:r>
              <w:rPr>
                <w:sz w:val="18"/>
                <w:szCs w:val="18"/>
              </w:rPr>
              <w:t>06.01.2016</w:t>
            </w:r>
          </w:p>
        </w:tc>
      </w:tr>
      <w:tr w:rsidR="006E2723" w14:paraId="5F34AC1C"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24EDE394" w14:textId="77777777" w:rsidR="006E2723" w:rsidRDefault="00000000">
            <w:pPr>
              <w:pStyle w:val="Obsahtabulky"/>
              <w:widowControl w:val="0"/>
              <w:spacing w:after="0"/>
              <w:jc w:val="center"/>
            </w:pPr>
            <w:r>
              <w:rPr>
                <w:sz w:val="18"/>
                <w:szCs w:val="18"/>
              </w:rPr>
              <w:t>430</w:t>
            </w:r>
          </w:p>
        </w:tc>
        <w:tc>
          <w:tcPr>
            <w:tcW w:w="5786" w:type="dxa"/>
            <w:tcBorders>
              <w:left w:val="single" w:sz="2" w:space="0" w:color="000000"/>
              <w:bottom w:val="single" w:sz="2" w:space="0" w:color="000000"/>
              <w:right w:val="single" w:sz="2" w:space="0" w:color="000000"/>
            </w:tcBorders>
            <w:shd w:val="clear" w:color="auto" w:fill="DEE6EF"/>
            <w:vAlign w:val="center"/>
          </w:tcPr>
          <w:p w14:paraId="55405AF0" w14:textId="77777777" w:rsidR="006E2723" w:rsidRDefault="00000000">
            <w:pPr>
              <w:pStyle w:val="Obsahtabulky"/>
              <w:widowControl w:val="0"/>
              <w:spacing w:after="0"/>
              <w:jc w:val="left"/>
              <w:rPr>
                <w:sz w:val="18"/>
                <w:szCs w:val="18"/>
              </w:rPr>
            </w:pPr>
            <w:r>
              <w:rPr>
                <w:sz w:val="18"/>
                <w:szCs w:val="18"/>
              </w:rPr>
              <w:t>5.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20ED8F8B"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54A87F9E" w14:textId="77777777" w:rsidR="006E2723" w:rsidRDefault="00000000">
            <w:pPr>
              <w:pStyle w:val="Obsahtabulky"/>
              <w:widowControl w:val="0"/>
              <w:spacing w:after="0"/>
              <w:jc w:val="right"/>
              <w:rPr>
                <w:sz w:val="18"/>
                <w:szCs w:val="18"/>
              </w:rPr>
            </w:pPr>
            <w:r>
              <w:rPr>
                <w:sz w:val="18"/>
                <w:szCs w:val="18"/>
              </w:rPr>
              <w:t>09.03.2017</w:t>
            </w:r>
          </w:p>
        </w:tc>
      </w:tr>
      <w:tr w:rsidR="006E2723" w14:paraId="76075C6F"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2BB949A" w14:textId="77777777" w:rsidR="006E2723" w:rsidRDefault="00000000">
            <w:pPr>
              <w:pStyle w:val="Obsahtabulky"/>
              <w:widowControl w:val="0"/>
              <w:spacing w:after="0"/>
              <w:jc w:val="center"/>
            </w:pPr>
            <w:r>
              <w:rPr>
                <w:sz w:val="18"/>
                <w:szCs w:val="18"/>
              </w:rPr>
              <w:t>474</w:t>
            </w:r>
          </w:p>
        </w:tc>
        <w:tc>
          <w:tcPr>
            <w:tcW w:w="5786" w:type="dxa"/>
            <w:tcBorders>
              <w:left w:val="single" w:sz="2" w:space="0" w:color="000000"/>
              <w:bottom w:val="single" w:sz="2" w:space="0" w:color="000000"/>
              <w:right w:val="single" w:sz="2" w:space="0" w:color="000000"/>
            </w:tcBorders>
            <w:shd w:val="clear" w:color="auto" w:fill="DEE6EF"/>
            <w:vAlign w:val="center"/>
          </w:tcPr>
          <w:p w14:paraId="71409708" w14:textId="77777777" w:rsidR="006E2723" w:rsidRDefault="00000000">
            <w:pPr>
              <w:pStyle w:val="Obsahtabulky"/>
              <w:widowControl w:val="0"/>
              <w:spacing w:after="0"/>
              <w:jc w:val="left"/>
              <w:rPr>
                <w:sz w:val="18"/>
                <w:szCs w:val="18"/>
              </w:rPr>
            </w:pPr>
            <w:r>
              <w:rPr>
                <w:sz w:val="18"/>
                <w:szCs w:val="18"/>
              </w:rPr>
              <w:t>6.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55EF0BDD"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EA6F4BA" w14:textId="77777777" w:rsidR="006E2723" w:rsidRDefault="00000000">
            <w:pPr>
              <w:pStyle w:val="Obsahtabulky"/>
              <w:widowControl w:val="0"/>
              <w:spacing w:after="0"/>
              <w:jc w:val="right"/>
              <w:rPr>
                <w:sz w:val="18"/>
                <w:szCs w:val="18"/>
              </w:rPr>
            </w:pPr>
            <w:r>
              <w:rPr>
                <w:sz w:val="18"/>
                <w:szCs w:val="18"/>
              </w:rPr>
              <w:t>09.03.2018</w:t>
            </w:r>
          </w:p>
        </w:tc>
      </w:tr>
      <w:tr w:rsidR="006E2723" w14:paraId="073F75A2"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1371F880" w14:textId="77777777" w:rsidR="006E2723" w:rsidRDefault="00000000">
            <w:pPr>
              <w:pStyle w:val="Obsahtabulky"/>
              <w:widowControl w:val="0"/>
              <w:spacing w:after="0"/>
              <w:jc w:val="center"/>
            </w:pPr>
            <w:r>
              <w:rPr>
                <w:sz w:val="18"/>
                <w:szCs w:val="18"/>
              </w:rPr>
              <w:lastRenderedPageBreak/>
              <w:t>576</w:t>
            </w:r>
          </w:p>
        </w:tc>
        <w:tc>
          <w:tcPr>
            <w:tcW w:w="5786" w:type="dxa"/>
            <w:tcBorders>
              <w:left w:val="single" w:sz="2" w:space="0" w:color="000000"/>
              <w:bottom w:val="single" w:sz="2" w:space="0" w:color="000000"/>
              <w:right w:val="single" w:sz="2" w:space="0" w:color="000000"/>
            </w:tcBorders>
            <w:shd w:val="clear" w:color="auto" w:fill="DEE6EF"/>
            <w:vAlign w:val="center"/>
          </w:tcPr>
          <w:p w14:paraId="165708D0" w14:textId="77777777" w:rsidR="006E2723" w:rsidRDefault="00000000">
            <w:pPr>
              <w:pStyle w:val="Obsahtabulky"/>
              <w:widowControl w:val="0"/>
              <w:spacing w:after="0"/>
              <w:jc w:val="left"/>
              <w:rPr>
                <w:sz w:val="18"/>
                <w:szCs w:val="18"/>
              </w:rPr>
            </w:pPr>
            <w:r>
              <w:rPr>
                <w:sz w:val="18"/>
                <w:szCs w:val="18"/>
              </w:rPr>
              <w:t>7.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23F9E3E3"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4A84A84" w14:textId="77777777" w:rsidR="006E2723" w:rsidRDefault="00000000">
            <w:pPr>
              <w:pStyle w:val="Obsahtabulky"/>
              <w:widowControl w:val="0"/>
              <w:spacing w:after="0"/>
              <w:jc w:val="right"/>
              <w:rPr>
                <w:sz w:val="18"/>
                <w:szCs w:val="18"/>
              </w:rPr>
            </w:pPr>
            <w:r>
              <w:rPr>
                <w:sz w:val="18"/>
                <w:szCs w:val="18"/>
              </w:rPr>
              <w:t>09.04.2021</w:t>
            </w:r>
          </w:p>
        </w:tc>
      </w:tr>
      <w:tr w:rsidR="006E2723" w14:paraId="636CA69E"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28908CDD" w14:textId="77777777" w:rsidR="006E2723" w:rsidRDefault="00000000">
            <w:pPr>
              <w:pStyle w:val="Obsahtabulky"/>
              <w:widowControl w:val="0"/>
              <w:spacing w:after="0"/>
              <w:jc w:val="center"/>
            </w:pPr>
            <w:r>
              <w:rPr>
                <w:sz w:val="18"/>
                <w:szCs w:val="18"/>
              </w:rPr>
              <w:t>634</w:t>
            </w:r>
          </w:p>
        </w:tc>
        <w:tc>
          <w:tcPr>
            <w:tcW w:w="5786" w:type="dxa"/>
            <w:tcBorders>
              <w:left w:val="single" w:sz="2" w:space="0" w:color="000000"/>
              <w:bottom w:val="single" w:sz="2" w:space="0" w:color="000000"/>
              <w:right w:val="single" w:sz="2" w:space="0" w:color="000000"/>
            </w:tcBorders>
            <w:shd w:val="clear" w:color="auto" w:fill="DEE6EF"/>
            <w:vAlign w:val="center"/>
          </w:tcPr>
          <w:p w14:paraId="4C78B8ED" w14:textId="77777777" w:rsidR="006E2723" w:rsidRDefault="00000000">
            <w:pPr>
              <w:pStyle w:val="Obsahtabulky"/>
              <w:widowControl w:val="0"/>
              <w:spacing w:after="0"/>
              <w:jc w:val="left"/>
              <w:rPr>
                <w:sz w:val="18"/>
                <w:szCs w:val="18"/>
              </w:rPr>
            </w:pPr>
            <w:r>
              <w:rPr>
                <w:sz w:val="18"/>
                <w:szCs w:val="18"/>
              </w:rPr>
              <w:t>8.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4E5B303E"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1B5693B1" w14:textId="77777777" w:rsidR="006E2723" w:rsidRDefault="00000000">
            <w:pPr>
              <w:pStyle w:val="Obsahtabulky"/>
              <w:widowControl w:val="0"/>
              <w:spacing w:after="0"/>
              <w:jc w:val="right"/>
              <w:rPr>
                <w:sz w:val="18"/>
                <w:szCs w:val="18"/>
              </w:rPr>
            </w:pPr>
            <w:r>
              <w:rPr>
                <w:sz w:val="18"/>
                <w:szCs w:val="18"/>
              </w:rPr>
              <w:t>05.10.2021</w:t>
            </w:r>
          </w:p>
        </w:tc>
      </w:tr>
      <w:tr w:rsidR="006E2723" w14:paraId="0C695404"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5A40F9E0" w14:textId="77777777" w:rsidR="006E2723" w:rsidRDefault="00000000">
            <w:pPr>
              <w:pStyle w:val="Obsahtabulky"/>
              <w:widowControl w:val="0"/>
              <w:spacing w:after="0"/>
              <w:jc w:val="center"/>
            </w:pPr>
            <w:r>
              <w:rPr>
                <w:sz w:val="18"/>
                <w:szCs w:val="18"/>
              </w:rPr>
              <w:t>682</w:t>
            </w:r>
          </w:p>
        </w:tc>
        <w:tc>
          <w:tcPr>
            <w:tcW w:w="5786" w:type="dxa"/>
            <w:tcBorders>
              <w:left w:val="single" w:sz="2" w:space="0" w:color="000000"/>
              <w:bottom w:val="single" w:sz="2" w:space="0" w:color="000000"/>
              <w:right w:val="single" w:sz="2" w:space="0" w:color="000000"/>
            </w:tcBorders>
            <w:shd w:val="clear" w:color="auto" w:fill="DEE6EF"/>
            <w:vAlign w:val="center"/>
          </w:tcPr>
          <w:p w14:paraId="09BEF798" w14:textId="77777777" w:rsidR="006E2723" w:rsidRDefault="00000000">
            <w:pPr>
              <w:pStyle w:val="Obsahtabulky"/>
              <w:widowControl w:val="0"/>
              <w:spacing w:after="0"/>
              <w:jc w:val="left"/>
              <w:rPr>
                <w:sz w:val="18"/>
                <w:szCs w:val="18"/>
              </w:rPr>
            </w:pPr>
            <w:r>
              <w:rPr>
                <w:sz w:val="18"/>
                <w:szCs w:val="18"/>
              </w:rPr>
              <w:t>9. aktualizace Zásad územního rozvoje Jihočeského kraje</w:t>
            </w:r>
          </w:p>
        </w:tc>
        <w:tc>
          <w:tcPr>
            <w:tcW w:w="2215" w:type="dxa"/>
            <w:tcBorders>
              <w:left w:val="single" w:sz="2" w:space="0" w:color="000000"/>
              <w:bottom w:val="single" w:sz="2" w:space="0" w:color="000000"/>
            </w:tcBorders>
            <w:shd w:val="clear" w:color="auto" w:fill="DEE6EF"/>
            <w:vAlign w:val="center"/>
          </w:tcPr>
          <w:p w14:paraId="7E2D474D"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2A1540F2" w14:textId="77777777" w:rsidR="006E2723" w:rsidRDefault="00000000">
            <w:pPr>
              <w:pStyle w:val="Obsahtabulky"/>
              <w:widowControl w:val="0"/>
              <w:spacing w:after="0"/>
              <w:jc w:val="right"/>
              <w:rPr>
                <w:sz w:val="18"/>
                <w:szCs w:val="18"/>
              </w:rPr>
            </w:pPr>
            <w:r>
              <w:rPr>
                <w:sz w:val="18"/>
                <w:szCs w:val="18"/>
              </w:rPr>
              <w:t>07.07.2022</w:t>
            </w:r>
          </w:p>
        </w:tc>
      </w:tr>
      <w:tr w:rsidR="006E2723" w14:paraId="320182D8"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3FC8D799" w14:textId="77777777" w:rsidR="006E2723" w:rsidRDefault="00000000">
            <w:pPr>
              <w:pStyle w:val="Obsahtabulky"/>
              <w:widowControl w:val="0"/>
              <w:spacing w:after="0"/>
              <w:jc w:val="center"/>
            </w:pPr>
            <w:r>
              <w:rPr>
                <w:sz w:val="18"/>
                <w:szCs w:val="18"/>
              </w:rPr>
              <w:t>419</w:t>
            </w:r>
          </w:p>
        </w:tc>
        <w:tc>
          <w:tcPr>
            <w:tcW w:w="5786" w:type="dxa"/>
            <w:tcBorders>
              <w:left w:val="single" w:sz="2" w:space="0" w:color="000000"/>
              <w:bottom w:val="single" w:sz="2" w:space="0" w:color="000000"/>
              <w:right w:val="single" w:sz="2" w:space="0" w:color="000000"/>
            </w:tcBorders>
            <w:shd w:val="clear" w:color="auto" w:fill="auto"/>
            <w:vAlign w:val="center"/>
          </w:tcPr>
          <w:p w14:paraId="1703E0A0" w14:textId="77777777" w:rsidR="006E2723" w:rsidRDefault="00000000">
            <w:pPr>
              <w:pStyle w:val="Obsahtabulky"/>
              <w:widowControl w:val="0"/>
              <w:spacing w:after="0"/>
              <w:jc w:val="left"/>
              <w:rPr>
                <w:sz w:val="18"/>
                <w:szCs w:val="18"/>
              </w:rPr>
            </w:pPr>
            <w:r>
              <w:rPr>
                <w:sz w:val="18"/>
                <w:szCs w:val="18"/>
              </w:rPr>
              <w:t>Zásady územního rozvoje Jihomoravského kraje</w:t>
            </w:r>
          </w:p>
        </w:tc>
        <w:tc>
          <w:tcPr>
            <w:tcW w:w="2215" w:type="dxa"/>
            <w:tcBorders>
              <w:left w:val="single" w:sz="2" w:space="0" w:color="000000"/>
              <w:bottom w:val="single" w:sz="2" w:space="0" w:color="000000"/>
            </w:tcBorders>
            <w:shd w:val="clear" w:color="auto" w:fill="auto"/>
            <w:vAlign w:val="center"/>
          </w:tcPr>
          <w:p w14:paraId="0ACD1E03"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7A05224B" w14:textId="77777777" w:rsidR="006E2723" w:rsidRDefault="00000000">
            <w:pPr>
              <w:pStyle w:val="Obsahtabulky"/>
              <w:widowControl w:val="0"/>
              <w:spacing w:after="0"/>
              <w:jc w:val="right"/>
              <w:rPr>
                <w:sz w:val="18"/>
                <w:szCs w:val="18"/>
              </w:rPr>
            </w:pPr>
            <w:r>
              <w:rPr>
                <w:sz w:val="18"/>
                <w:szCs w:val="18"/>
              </w:rPr>
              <w:t>03.11.2016</w:t>
            </w:r>
          </w:p>
        </w:tc>
      </w:tr>
      <w:tr w:rsidR="006E2723" w14:paraId="0DEA92FC" w14:textId="77777777">
        <w:trPr>
          <w:trHeight w:val="283"/>
        </w:trPr>
        <w:tc>
          <w:tcPr>
            <w:tcW w:w="906" w:type="dxa"/>
            <w:tcBorders>
              <w:left w:val="single" w:sz="2" w:space="0" w:color="000000"/>
              <w:bottom w:val="single" w:sz="2" w:space="0" w:color="000000"/>
              <w:right w:val="single" w:sz="2" w:space="0" w:color="000000"/>
            </w:tcBorders>
            <w:vAlign w:val="center"/>
          </w:tcPr>
          <w:p w14:paraId="7F056C03" w14:textId="77777777" w:rsidR="006E2723" w:rsidRDefault="00000000">
            <w:pPr>
              <w:pStyle w:val="Obsahtabulky"/>
              <w:widowControl w:val="0"/>
              <w:spacing w:after="0"/>
              <w:jc w:val="center"/>
            </w:pPr>
            <w:r>
              <w:rPr>
                <w:sz w:val="18"/>
                <w:szCs w:val="18"/>
              </w:rPr>
              <w:t>600</w:t>
            </w:r>
          </w:p>
        </w:tc>
        <w:tc>
          <w:tcPr>
            <w:tcW w:w="5786" w:type="dxa"/>
            <w:tcBorders>
              <w:left w:val="single" w:sz="2" w:space="0" w:color="000000"/>
              <w:bottom w:val="single" w:sz="2" w:space="0" w:color="000000"/>
              <w:right w:val="single" w:sz="2" w:space="0" w:color="000000"/>
            </w:tcBorders>
            <w:vAlign w:val="center"/>
          </w:tcPr>
          <w:p w14:paraId="0E0D9D3D" w14:textId="77777777" w:rsidR="006E2723" w:rsidRDefault="00000000">
            <w:pPr>
              <w:pStyle w:val="Obsahtabulky"/>
              <w:widowControl w:val="0"/>
              <w:spacing w:after="0"/>
              <w:jc w:val="left"/>
              <w:rPr>
                <w:sz w:val="18"/>
                <w:szCs w:val="18"/>
              </w:rPr>
            </w:pPr>
            <w:r>
              <w:rPr>
                <w:sz w:val="18"/>
                <w:szCs w:val="18"/>
              </w:rPr>
              <w:t>Aktualizace č. 1 Zásad územního rozvoje Jihomoravského kraje</w:t>
            </w:r>
          </w:p>
        </w:tc>
        <w:tc>
          <w:tcPr>
            <w:tcW w:w="2215" w:type="dxa"/>
            <w:tcBorders>
              <w:left w:val="single" w:sz="2" w:space="0" w:color="000000"/>
              <w:bottom w:val="single" w:sz="2" w:space="0" w:color="000000"/>
            </w:tcBorders>
            <w:vAlign w:val="center"/>
          </w:tcPr>
          <w:p w14:paraId="3B55E13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68AE9DDA" w14:textId="77777777" w:rsidR="006E2723" w:rsidRDefault="00000000">
            <w:pPr>
              <w:pStyle w:val="Obsahtabulky"/>
              <w:widowControl w:val="0"/>
              <w:spacing w:after="0"/>
              <w:jc w:val="right"/>
              <w:rPr>
                <w:sz w:val="18"/>
                <w:szCs w:val="18"/>
              </w:rPr>
            </w:pPr>
            <w:r>
              <w:rPr>
                <w:sz w:val="18"/>
                <w:szCs w:val="18"/>
              </w:rPr>
              <w:t>31.10.2020</w:t>
            </w:r>
          </w:p>
        </w:tc>
      </w:tr>
      <w:tr w:rsidR="006E2723" w14:paraId="6B91D00E"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7B157867" w14:textId="77777777" w:rsidR="006E2723" w:rsidRDefault="00000000">
            <w:pPr>
              <w:pStyle w:val="Obsahtabulky"/>
              <w:widowControl w:val="0"/>
              <w:spacing w:after="0"/>
              <w:jc w:val="center"/>
            </w:pPr>
            <w:r>
              <w:rPr>
                <w:sz w:val="18"/>
                <w:szCs w:val="18"/>
              </w:rPr>
              <w:t>602</w:t>
            </w:r>
          </w:p>
        </w:tc>
        <w:tc>
          <w:tcPr>
            <w:tcW w:w="5786" w:type="dxa"/>
            <w:tcBorders>
              <w:left w:val="single" w:sz="2" w:space="0" w:color="000000"/>
              <w:bottom w:val="single" w:sz="2" w:space="0" w:color="000000"/>
              <w:right w:val="single" w:sz="2" w:space="0" w:color="000000"/>
            </w:tcBorders>
            <w:shd w:val="clear" w:color="auto" w:fill="auto"/>
            <w:vAlign w:val="center"/>
          </w:tcPr>
          <w:p w14:paraId="01B903BA" w14:textId="77777777" w:rsidR="006E2723" w:rsidRDefault="00000000">
            <w:pPr>
              <w:pStyle w:val="Obsahtabulky"/>
              <w:widowControl w:val="0"/>
              <w:spacing w:after="0"/>
              <w:jc w:val="left"/>
              <w:rPr>
                <w:sz w:val="18"/>
                <w:szCs w:val="18"/>
              </w:rPr>
            </w:pPr>
            <w:r>
              <w:rPr>
                <w:sz w:val="18"/>
                <w:szCs w:val="18"/>
              </w:rPr>
              <w:t>Aktualizace č. 2 Zásad územního rozvoje Jihomoravského kraje</w:t>
            </w:r>
          </w:p>
        </w:tc>
        <w:tc>
          <w:tcPr>
            <w:tcW w:w="2215" w:type="dxa"/>
            <w:tcBorders>
              <w:left w:val="single" w:sz="2" w:space="0" w:color="000000"/>
              <w:bottom w:val="single" w:sz="2" w:space="0" w:color="000000"/>
            </w:tcBorders>
            <w:shd w:val="clear" w:color="auto" w:fill="auto"/>
            <w:vAlign w:val="center"/>
          </w:tcPr>
          <w:p w14:paraId="31D0B73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2F124946" w14:textId="77777777" w:rsidR="006E2723" w:rsidRDefault="00000000">
            <w:pPr>
              <w:pStyle w:val="Obsahtabulky"/>
              <w:widowControl w:val="0"/>
              <w:spacing w:after="0"/>
              <w:jc w:val="right"/>
              <w:rPr>
                <w:sz w:val="18"/>
                <w:szCs w:val="18"/>
              </w:rPr>
            </w:pPr>
            <w:r>
              <w:rPr>
                <w:sz w:val="18"/>
                <w:szCs w:val="18"/>
              </w:rPr>
              <w:t>31.10.2020</w:t>
            </w:r>
          </w:p>
        </w:tc>
      </w:tr>
      <w:tr w:rsidR="006E2723" w14:paraId="37430314"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53E789D1" w14:textId="77777777" w:rsidR="006E2723" w:rsidRDefault="00000000">
            <w:pPr>
              <w:pStyle w:val="Obsahtabulky"/>
              <w:widowControl w:val="0"/>
              <w:spacing w:after="0"/>
              <w:jc w:val="center"/>
            </w:pPr>
            <w:r>
              <w:rPr>
                <w:sz w:val="18"/>
                <w:szCs w:val="18"/>
              </w:rPr>
              <w:t>75</w:t>
            </w:r>
          </w:p>
        </w:tc>
        <w:tc>
          <w:tcPr>
            <w:tcW w:w="5786" w:type="dxa"/>
            <w:tcBorders>
              <w:left w:val="single" w:sz="2" w:space="0" w:color="000000"/>
              <w:bottom w:val="single" w:sz="2" w:space="0" w:color="000000"/>
              <w:right w:val="single" w:sz="2" w:space="0" w:color="000000"/>
            </w:tcBorders>
            <w:shd w:val="clear" w:color="auto" w:fill="DEE6EF"/>
            <w:vAlign w:val="center"/>
          </w:tcPr>
          <w:p w14:paraId="749F03F2" w14:textId="77777777" w:rsidR="006E2723" w:rsidRDefault="00000000">
            <w:pPr>
              <w:pStyle w:val="Obsahtabulky"/>
              <w:widowControl w:val="0"/>
              <w:spacing w:after="0"/>
              <w:jc w:val="left"/>
              <w:rPr>
                <w:sz w:val="18"/>
                <w:szCs w:val="18"/>
              </w:rPr>
            </w:pPr>
            <w:r>
              <w:rPr>
                <w:sz w:val="18"/>
                <w:szCs w:val="18"/>
              </w:rPr>
              <w:t>Zásady územního rozvoje Karlovarského kraje</w:t>
            </w:r>
          </w:p>
        </w:tc>
        <w:tc>
          <w:tcPr>
            <w:tcW w:w="2215" w:type="dxa"/>
            <w:tcBorders>
              <w:left w:val="single" w:sz="2" w:space="0" w:color="000000"/>
              <w:bottom w:val="single" w:sz="2" w:space="0" w:color="000000"/>
            </w:tcBorders>
            <w:shd w:val="clear" w:color="auto" w:fill="DEE6EF"/>
            <w:vAlign w:val="center"/>
          </w:tcPr>
          <w:p w14:paraId="13673FC5"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7B062EEC" w14:textId="77777777" w:rsidR="006E2723" w:rsidRDefault="00000000">
            <w:pPr>
              <w:pStyle w:val="Obsahtabulky"/>
              <w:widowControl w:val="0"/>
              <w:spacing w:after="0"/>
              <w:jc w:val="right"/>
              <w:rPr>
                <w:sz w:val="18"/>
                <w:szCs w:val="18"/>
              </w:rPr>
            </w:pPr>
            <w:r>
              <w:rPr>
                <w:sz w:val="18"/>
                <w:szCs w:val="18"/>
              </w:rPr>
              <w:t>16.10.2010</w:t>
            </w:r>
          </w:p>
        </w:tc>
      </w:tr>
      <w:tr w:rsidR="006E2723" w14:paraId="319A8AFB"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20D9ED1C" w14:textId="77777777" w:rsidR="006E2723" w:rsidRDefault="00000000">
            <w:pPr>
              <w:pStyle w:val="Obsahtabulky"/>
              <w:widowControl w:val="0"/>
              <w:spacing w:after="0"/>
              <w:jc w:val="center"/>
            </w:pPr>
            <w:r>
              <w:rPr>
                <w:sz w:val="18"/>
                <w:szCs w:val="18"/>
              </w:rPr>
              <w:t>389</w:t>
            </w:r>
          </w:p>
        </w:tc>
        <w:tc>
          <w:tcPr>
            <w:tcW w:w="5786" w:type="dxa"/>
            <w:tcBorders>
              <w:left w:val="single" w:sz="2" w:space="0" w:color="000000"/>
              <w:bottom w:val="single" w:sz="2" w:space="0" w:color="000000"/>
              <w:right w:val="single" w:sz="2" w:space="0" w:color="000000"/>
            </w:tcBorders>
            <w:shd w:val="clear" w:color="auto" w:fill="DEE6EF"/>
            <w:vAlign w:val="center"/>
          </w:tcPr>
          <w:p w14:paraId="636A12A7" w14:textId="77777777" w:rsidR="006E2723" w:rsidRDefault="00000000">
            <w:pPr>
              <w:pStyle w:val="Obsahtabulky"/>
              <w:widowControl w:val="0"/>
              <w:spacing w:after="0"/>
              <w:jc w:val="left"/>
              <w:rPr>
                <w:sz w:val="18"/>
                <w:szCs w:val="18"/>
              </w:rPr>
            </w:pPr>
            <w:r>
              <w:rPr>
                <w:sz w:val="18"/>
                <w:szCs w:val="18"/>
              </w:rPr>
              <w:t>Aktualizace č. 1 Zásad územního rozvoje Karlovarského kraje</w:t>
            </w:r>
          </w:p>
        </w:tc>
        <w:tc>
          <w:tcPr>
            <w:tcW w:w="2215" w:type="dxa"/>
            <w:tcBorders>
              <w:left w:val="single" w:sz="2" w:space="0" w:color="000000"/>
              <w:bottom w:val="single" w:sz="2" w:space="0" w:color="000000"/>
            </w:tcBorders>
            <w:shd w:val="clear" w:color="auto" w:fill="DEE6EF"/>
            <w:vAlign w:val="center"/>
          </w:tcPr>
          <w:p w14:paraId="775A7572"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64587C04" w14:textId="77777777" w:rsidR="006E2723" w:rsidRDefault="00000000">
            <w:pPr>
              <w:pStyle w:val="Obsahtabulky"/>
              <w:widowControl w:val="0"/>
              <w:spacing w:after="0"/>
              <w:jc w:val="right"/>
              <w:rPr>
                <w:sz w:val="18"/>
                <w:szCs w:val="18"/>
              </w:rPr>
            </w:pPr>
            <w:r>
              <w:rPr>
                <w:sz w:val="18"/>
                <w:szCs w:val="18"/>
              </w:rPr>
              <w:t>13.07.2018</w:t>
            </w:r>
          </w:p>
        </w:tc>
      </w:tr>
      <w:tr w:rsidR="006E2723" w14:paraId="6D29A6EA" w14:textId="77777777">
        <w:trPr>
          <w:trHeight w:val="283"/>
        </w:trPr>
        <w:tc>
          <w:tcPr>
            <w:tcW w:w="906" w:type="dxa"/>
            <w:tcBorders>
              <w:left w:val="single" w:sz="2" w:space="0" w:color="000000"/>
              <w:bottom w:val="single" w:sz="2" w:space="0" w:color="000000"/>
              <w:right w:val="single" w:sz="2" w:space="0" w:color="000000"/>
            </w:tcBorders>
            <w:vAlign w:val="center"/>
          </w:tcPr>
          <w:p w14:paraId="10D29DBF" w14:textId="77777777" w:rsidR="006E2723" w:rsidRDefault="00000000">
            <w:pPr>
              <w:pStyle w:val="Obsahtabulky"/>
              <w:widowControl w:val="0"/>
              <w:spacing w:after="0"/>
              <w:jc w:val="center"/>
            </w:pPr>
            <w:r>
              <w:rPr>
                <w:sz w:val="18"/>
                <w:szCs w:val="18"/>
              </w:rPr>
              <w:t>207</w:t>
            </w:r>
          </w:p>
        </w:tc>
        <w:tc>
          <w:tcPr>
            <w:tcW w:w="5786" w:type="dxa"/>
            <w:tcBorders>
              <w:left w:val="single" w:sz="2" w:space="0" w:color="000000"/>
              <w:bottom w:val="single" w:sz="2" w:space="0" w:color="000000"/>
              <w:right w:val="single" w:sz="2" w:space="0" w:color="000000"/>
            </w:tcBorders>
            <w:vAlign w:val="center"/>
          </w:tcPr>
          <w:p w14:paraId="7AFA64B3" w14:textId="77777777" w:rsidR="006E2723" w:rsidRDefault="00000000">
            <w:pPr>
              <w:pStyle w:val="Obsahtabulky"/>
              <w:widowControl w:val="0"/>
              <w:spacing w:after="0"/>
              <w:jc w:val="left"/>
              <w:rPr>
                <w:sz w:val="18"/>
                <w:szCs w:val="18"/>
              </w:rPr>
            </w:pPr>
            <w:r>
              <w:rPr>
                <w:sz w:val="18"/>
                <w:szCs w:val="18"/>
              </w:rPr>
              <w:t>Zásady územního rozvoje Královéhradeckého kraje</w:t>
            </w:r>
          </w:p>
        </w:tc>
        <w:tc>
          <w:tcPr>
            <w:tcW w:w="2215" w:type="dxa"/>
            <w:tcBorders>
              <w:left w:val="single" w:sz="2" w:space="0" w:color="000000"/>
              <w:bottom w:val="single" w:sz="2" w:space="0" w:color="000000"/>
            </w:tcBorders>
            <w:vAlign w:val="center"/>
          </w:tcPr>
          <w:p w14:paraId="72F62FB2"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6990A57D" w14:textId="77777777" w:rsidR="006E2723" w:rsidRDefault="00000000">
            <w:pPr>
              <w:pStyle w:val="Obsahtabulky"/>
              <w:widowControl w:val="0"/>
              <w:spacing w:after="0"/>
              <w:jc w:val="right"/>
              <w:rPr>
                <w:sz w:val="18"/>
                <w:szCs w:val="18"/>
              </w:rPr>
            </w:pPr>
            <w:r>
              <w:rPr>
                <w:sz w:val="18"/>
                <w:szCs w:val="18"/>
              </w:rPr>
              <w:t>16.11.2011</w:t>
            </w:r>
          </w:p>
        </w:tc>
      </w:tr>
      <w:tr w:rsidR="006E2723" w14:paraId="2DF01BA2" w14:textId="77777777">
        <w:trPr>
          <w:trHeight w:val="283"/>
        </w:trPr>
        <w:tc>
          <w:tcPr>
            <w:tcW w:w="906" w:type="dxa"/>
            <w:tcBorders>
              <w:left w:val="single" w:sz="2" w:space="0" w:color="000000"/>
              <w:bottom w:val="single" w:sz="2" w:space="0" w:color="000000"/>
              <w:right w:val="single" w:sz="2" w:space="0" w:color="000000"/>
            </w:tcBorders>
            <w:vAlign w:val="center"/>
          </w:tcPr>
          <w:p w14:paraId="71F55E88" w14:textId="77777777" w:rsidR="006E2723" w:rsidRDefault="00000000">
            <w:pPr>
              <w:pStyle w:val="Obsahtabulky"/>
              <w:widowControl w:val="0"/>
              <w:spacing w:after="0"/>
              <w:jc w:val="center"/>
            </w:pPr>
            <w:r>
              <w:rPr>
                <w:sz w:val="18"/>
                <w:szCs w:val="18"/>
              </w:rPr>
              <w:t>380</w:t>
            </w:r>
          </w:p>
        </w:tc>
        <w:tc>
          <w:tcPr>
            <w:tcW w:w="5786" w:type="dxa"/>
            <w:tcBorders>
              <w:left w:val="single" w:sz="2" w:space="0" w:color="000000"/>
              <w:bottom w:val="single" w:sz="2" w:space="0" w:color="000000"/>
              <w:right w:val="single" w:sz="2" w:space="0" w:color="000000"/>
            </w:tcBorders>
            <w:vAlign w:val="center"/>
          </w:tcPr>
          <w:p w14:paraId="6D388D9A" w14:textId="77777777" w:rsidR="006E2723" w:rsidRDefault="00000000">
            <w:pPr>
              <w:pStyle w:val="Obsahtabulky"/>
              <w:widowControl w:val="0"/>
              <w:spacing w:after="0"/>
              <w:jc w:val="left"/>
              <w:rPr>
                <w:sz w:val="18"/>
                <w:szCs w:val="18"/>
              </w:rPr>
            </w:pPr>
            <w:r>
              <w:rPr>
                <w:sz w:val="18"/>
                <w:szCs w:val="18"/>
              </w:rPr>
              <w:t>Aktualizace č. 1 Zásad územního rozvoje Královéhradeckého kraje</w:t>
            </w:r>
          </w:p>
        </w:tc>
        <w:tc>
          <w:tcPr>
            <w:tcW w:w="2215" w:type="dxa"/>
            <w:tcBorders>
              <w:left w:val="single" w:sz="2" w:space="0" w:color="000000"/>
              <w:bottom w:val="single" w:sz="2" w:space="0" w:color="000000"/>
            </w:tcBorders>
            <w:vAlign w:val="center"/>
          </w:tcPr>
          <w:p w14:paraId="2D9D3313"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02BD2990" w14:textId="77777777" w:rsidR="006E2723" w:rsidRDefault="00000000">
            <w:pPr>
              <w:pStyle w:val="Obsahtabulky"/>
              <w:widowControl w:val="0"/>
              <w:spacing w:after="0"/>
              <w:jc w:val="right"/>
              <w:rPr>
                <w:sz w:val="18"/>
                <w:szCs w:val="18"/>
              </w:rPr>
            </w:pPr>
            <w:r>
              <w:rPr>
                <w:sz w:val="18"/>
                <w:szCs w:val="18"/>
              </w:rPr>
              <w:t>03.10.2018</w:t>
            </w:r>
          </w:p>
        </w:tc>
      </w:tr>
      <w:tr w:rsidR="006E2723" w14:paraId="20396273" w14:textId="77777777">
        <w:trPr>
          <w:trHeight w:val="283"/>
        </w:trPr>
        <w:tc>
          <w:tcPr>
            <w:tcW w:w="906" w:type="dxa"/>
            <w:tcBorders>
              <w:left w:val="single" w:sz="2" w:space="0" w:color="000000"/>
              <w:bottom w:val="single" w:sz="2" w:space="0" w:color="000000"/>
              <w:right w:val="single" w:sz="2" w:space="0" w:color="000000"/>
            </w:tcBorders>
            <w:vAlign w:val="center"/>
          </w:tcPr>
          <w:p w14:paraId="6F60D0AC" w14:textId="77777777" w:rsidR="006E2723" w:rsidRDefault="00000000">
            <w:pPr>
              <w:pStyle w:val="Obsahtabulky"/>
              <w:widowControl w:val="0"/>
              <w:spacing w:after="0"/>
              <w:jc w:val="center"/>
            </w:pPr>
            <w:r>
              <w:rPr>
                <w:sz w:val="18"/>
                <w:szCs w:val="18"/>
              </w:rPr>
              <w:t>469</w:t>
            </w:r>
          </w:p>
        </w:tc>
        <w:tc>
          <w:tcPr>
            <w:tcW w:w="5786" w:type="dxa"/>
            <w:tcBorders>
              <w:left w:val="single" w:sz="2" w:space="0" w:color="000000"/>
              <w:bottom w:val="single" w:sz="2" w:space="0" w:color="000000"/>
              <w:right w:val="single" w:sz="2" w:space="0" w:color="000000"/>
            </w:tcBorders>
            <w:vAlign w:val="center"/>
          </w:tcPr>
          <w:p w14:paraId="70323784" w14:textId="77777777" w:rsidR="006E2723" w:rsidRDefault="00000000">
            <w:pPr>
              <w:pStyle w:val="Obsahtabulky"/>
              <w:widowControl w:val="0"/>
              <w:spacing w:after="0"/>
              <w:jc w:val="left"/>
              <w:rPr>
                <w:sz w:val="18"/>
                <w:szCs w:val="18"/>
              </w:rPr>
            </w:pPr>
            <w:r>
              <w:rPr>
                <w:sz w:val="18"/>
                <w:szCs w:val="18"/>
              </w:rPr>
              <w:t>Aktualizace č. 2 Zásad územního rozvoje Královéhradeckého kraje</w:t>
            </w:r>
          </w:p>
        </w:tc>
        <w:tc>
          <w:tcPr>
            <w:tcW w:w="2215" w:type="dxa"/>
            <w:tcBorders>
              <w:left w:val="single" w:sz="2" w:space="0" w:color="000000"/>
              <w:bottom w:val="single" w:sz="2" w:space="0" w:color="000000"/>
            </w:tcBorders>
            <w:vAlign w:val="center"/>
          </w:tcPr>
          <w:p w14:paraId="5188A57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02415A7F" w14:textId="77777777" w:rsidR="006E2723" w:rsidRDefault="00000000">
            <w:pPr>
              <w:pStyle w:val="Obsahtabulky"/>
              <w:widowControl w:val="0"/>
              <w:spacing w:after="0"/>
              <w:jc w:val="right"/>
              <w:rPr>
                <w:sz w:val="18"/>
                <w:szCs w:val="18"/>
              </w:rPr>
            </w:pPr>
            <w:r>
              <w:rPr>
                <w:sz w:val="18"/>
                <w:szCs w:val="18"/>
              </w:rPr>
              <w:t>12.07.2019</w:t>
            </w:r>
          </w:p>
        </w:tc>
      </w:tr>
      <w:tr w:rsidR="006E2723" w14:paraId="0DBAF88C" w14:textId="77777777">
        <w:trPr>
          <w:trHeight w:val="283"/>
        </w:trPr>
        <w:tc>
          <w:tcPr>
            <w:tcW w:w="906" w:type="dxa"/>
            <w:tcBorders>
              <w:left w:val="single" w:sz="2" w:space="0" w:color="000000"/>
              <w:bottom w:val="single" w:sz="2" w:space="0" w:color="000000"/>
              <w:right w:val="single" w:sz="2" w:space="0" w:color="000000"/>
            </w:tcBorders>
            <w:vAlign w:val="center"/>
          </w:tcPr>
          <w:p w14:paraId="5482A4FA" w14:textId="77777777" w:rsidR="006E2723" w:rsidRDefault="00000000">
            <w:pPr>
              <w:pStyle w:val="Obsahtabulky"/>
              <w:widowControl w:val="0"/>
              <w:spacing w:after="0"/>
              <w:jc w:val="center"/>
            </w:pPr>
            <w:r>
              <w:rPr>
                <w:sz w:val="18"/>
                <w:szCs w:val="18"/>
              </w:rPr>
              <w:t>521</w:t>
            </w:r>
          </w:p>
        </w:tc>
        <w:tc>
          <w:tcPr>
            <w:tcW w:w="5786" w:type="dxa"/>
            <w:tcBorders>
              <w:left w:val="single" w:sz="2" w:space="0" w:color="000000"/>
              <w:bottom w:val="single" w:sz="2" w:space="0" w:color="000000"/>
              <w:right w:val="single" w:sz="2" w:space="0" w:color="000000"/>
            </w:tcBorders>
            <w:vAlign w:val="center"/>
          </w:tcPr>
          <w:p w14:paraId="32FFFB70" w14:textId="77777777" w:rsidR="006E2723" w:rsidRDefault="00000000">
            <w:pPr>
              <w:pStyle w:val="Obsahtabulky"/>
              <w:widowControl w:val="0"/>
              <w:spacing w:after="0"/>
              <w:jc w:val="left"/>
              <w:rPr>
                <w:sz w:val="18"/>
                <w:szCs w:val="18"/>
              </w:rPr>
            </w:pPr>
            <w:r>
              <w:rPr>
                <w:sz w:val="18"/>
                <w:szCs w:val="18"/>
              </w:rPr>
              <w:t>Aktualizace č. 4 Zásad územního rozvoje Královéhradeckého kraje</w:t>
            </w:r>
          </w:p>
        </w:tc>
        <w:tc>
          <w:tcPr>
            <w:tcW w:w="2215" w:type="dxa"/>
            <w:tcBorders>
              <w:left w:val="single" w:sz="2" w:space="0" w:color="000000"/>
              <w:bottom w:val="single" w:sz="2" w:space="0" w:color="000000"/>
            </w:tcBorders>
            <w:vAlign w:val="center"/>
          </w:tcPr>
          <w:p w14:paraId="215DD1C1"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27449954" w14:textId="77777777" w:rsidR="006E2723" w:rsidRDefault="00000000">
            <w:pPr>
              <w:pStyle w:val="Obsahtabulky"/>
              <w:widowControl w:val="0"/>
              <w:spacing w:after="0"/>
              <w:jc w:val="right"/>
              <w:rPr>
                <w:sz w:val="18"/>
                <w:szCs w:val="18"/>
              </w:rPr>
            </w:pPr>
            <w:r>
              <w:rPr>
                <w:sz w:val="18"/>
                <w:szCs w:val="18"/>
              </w:rPr>
              <w:t>18.07.2020</w:t>
            </w:r>
          </w:p>
        </w:tc>
      </w:tr>
      <w:tr w:rsidR="006E2723" w14:paraId="4DFA0D40"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58DDBBD8" w14:textId="77777777" w:rsidR="006E2723" w:rsidRDefault="00000000">
            <w:pPr>
              <w:pStyle w:val="Obsahtabulky"/>
              <w:widowControl w:val="0"/>
              <w:spacing w:after="0"/>
              <w:jc w:val="center"/>
            </w:pPr>
            <w:r>
              <w:rPr>
                <w:sz w:val="18"/>
                <w:szCs w:val="18"/>
              </w:rPr>
              <w:t>497</w:t>
            </w:r>
          </w:p>
        </w:tc>
        <w:tc>
          <w:tcPr>
            <w:tcW w:w="5786" w:type="dxa"/>
            <w:tcBorders>
              <w:left w:val="single" w:sz="2" w:space="0" w:color="000000"/>
              <w:bottom w:val="single" w:sz="2" w:space="0" w:color="000000"/>
              <w:right w:val="single" w:sz="2" w:space="0" w:color="000000"/>
            </w:tcBorders>
            <w:shd w:val="clear" w:color="auto" w:fill="auto"/>
            <w:vAlign w:val="center"/>
          </w:tcPr>
          <w:p w14:paraId="4D7C3505" w14:textId="77777777" w:rsidR="006E2723" w:rsidRDefault="00000000">
            <w:pPr>
              <w:pStyle w:val="Obsahtabulky"/>
              <w:widowControl w:val="0"/>
              <w:spacing w:after="0"/>
              <w:jc w:val="left"/>
              <w:rPr>
                <w:sz w:val="18"/>
                <w:szCs w:val="18"/>
              </w:rPr>
            </w:pPr>
            <w:r>
              <w:rPr>
                <w:sz w:val="18"/>
                <w:szCs w:val="18"/>
              </w:rPr>
              <w:t>Aktualizace č. 3 Zásad územního rozvoje Královéhradeckého kraje</w:t>
            </w:r>
          </w:p>
        </w:tc>
        <w:tc>
          <w:tcPr>
            <w:tcW w:w="2215" w:type="dxa"/>
            <w:tcBorders>
              <w:left w:val="single" w:sz="2" w:space="0" w:color="000000"/>
              <w:bottom w:val="single" w:sz="2" w:space="0" w:color="000000"/>
            </w:tcBorders>
            <w:shd w:val="clear" w:color="auto" w:fill="auto"/>
            <w:vAlign w:val="center"/>
          </w:tcPr>
          <w:p w14:paraId="310ADBB5"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089B6EE5" w14:textId="77777777" w:rsidR="006E2723" w:rsidRDefault="00000000">
            <w:pPr>
              <w:pStyle w:val="Obsahtabulky"/>
              <w:widowControl w:val="0"/>
              <w:spacing w:after="0"/>
              <w:jc w:val="right"/>
              <w:rPr>
                <w:sz w:val="18"/>
                <w:szCs w:val="18"/>
              </w:rPr>
            </w:pPr>
            <w:r>
              <w:rPr>
                <w:sz w:val="18"/>
                <w:szCs w:val="18"/>
              </w:rPr>
              <w:t>16.04.2021</w:t>
            </w:r>
          </w:p>
        </w:tc>
      </w:tr>
      <w:tr w:rsidR="006E2723" w14:paraId="10296A30"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CDB23B9" w14:textId="77777777" w:rsidR="006E2723" w:rsidRDefault="00000000">
            <w:pPr>
              <w:pStyle w:val="Obsahtabulky"/>
              <w:widowControl w:val="0"/>
              <w:spacing w:after="0"/>
              <w:jc w:val="center"/>
            </w:pPr>
            <w:r>
              <w:rPr>
                <w:sz w:val="18"/>
                <w:szCs w:val="18"/>
              </w:rPr>
              <w:t>177</w:t>
            </w:r>
          </w:p>
        </w:tc>
        <w:tc>
          <w:tcPr>
            <w:tcW w:w="5786" w:type="dxa"/>
            <w:tcBorders>
              <w:left w:val="single" w:sz="2" w:space="0" w:color="000000"/>
              <w:bottom w:val="single" w:sz="2" w:space="0" w:color="000000"/>
              <w:right w:val="single" w:sz="2" w:space="0" w:color="000000"/>
            </w:tcBorders>
            <w:shd w:val="clear" w:color="auto" w:fill="DEE6EF"/>
            <w:vAlign w:val="center"/>
          </w:tcPr>
          <w:p w14:paraId="4DF63105" w14:textId="77777777" w:rsidR="006E2723" w:rsidRDefault="00000000">
            <w:pPr>
              <w:pStyle w:val="Obsahtabulky"/>
              <w:widowControl w:val="0"/>
              <w:spacing w:after="0"/>
              <w:jc w:val="left"/>
              <w:rPr>
                <w:sz w:val="18"/>
                <w:szCs w:val="18"/>
              </w:rPr>
            </w:pPr>
            <w:r>
              <w:rPr>
                <w:sz w:val="18"/>
                <w:szCs w:val="18"/>
              </w:rPr>
              <w:t>Zásady územního rozvoje Libereckého kraje</w:t>
            </w:r>
          </w:p>
        </w:tc>
        <w:tc>
          <w:tcPr>
            <w:tcW w:w="2215" w:type="dxa"/>
            <w:tcBorders>
              <w:left w:val="single" w:sz="2" w:space="0" w:color="000000"/>
              <w:bottom w:val="single" w:sz="2" w:space="0" w:color="000000"/>
            </w:tcBorders>
            <w:shd w:val="clear" w:color="auto" w:fill="DEE6EF"/>
            <w:vAlign w:val="center"/>
          </w:tcPr>
          <w:p w14:paraId="78C36B39"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7BF564D0" w14:textId="77777777" w:rsidR="006E2723" w:rsidRDefault="00000000">
            <w:pPr>
              <w:pStyle w:val="Obsahtabulky"/>
              <w:widowControl w:val="0"/>
              <w:spacing w:after="0"/>
              <w:jc w:val="right"/>
              <w:rPr>
                <w:sz w:val="18"/>
                <w:szCs w:val="18"/>
              </w:rPr>
            </w:pPr>
            <w:r>
              <w:rPr>
                <w:sz w:val="18"/>
                <w:szCs w:val="18"/>
              </w:rPr>
              <w:t>22.01.2012</w:t>
            </w:r>
          </w:p>
        </w:tc>
      </w:tr>
      <w:tr w:rsidR="006E2723" w14:paraId="7C68BFC5"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1FDB7933" w14:textId="77777777" w:rsidR="006E2723" w:rsidRDefault="00000000">
            <w:pPr>
              <w:pStyle w:val="Obsahtabulky"/>
              <w:widowControl w:val="0"/>
              <w:spacing w:after="0"/>
              <w:jc w:val="center"/>
            </w:pPr>
            <w:r>
              <w:rPr>
                <w:sz w:val="18"/>
                <w:szCs w:val="18"/>
              </w:rPr>
              <w:t>371</w:t>
            </w:r>
          </w:p>
        </w:tc>
        <w:tc>
          <w:tcPr>
            <w:tcW w:w="5786" w:type="dxa"/>
            <w:tcBorders>
              <w:left w:val="single" w:sz="2" w:space="0" w:color="000000"/>
              <w:bottom w:val="single" w:sz="2" w:space="0" w:color="000000"/>
              <w:right w:val="single" w:sz="2" w:space="0" w:color="000000"/>
            </w:tcBorders>
            <w:shd w:val="clear" w:color="auto" w:fill="DEE6EF"/>
            <w:vAlign w:val="center"/>
          </w:tcPr>
          <w:p w14:paraId="41C55120" w14:textId="77777777" w:rsidR="006E2723" w:rsidRDefault="00000000">
            <w:pPr>
              <w:pStyle w:val="Obsahtabulky"/>
              <w:widowControl w:val="0"/>
              <w:spacing w:after="0"/>
              <w:jc w:val="left"/>
              <w:rPr>
                <w:sz w:val="18"/>
                <w:szCs w:val="18"/>
              </w:rPr>
            </w:pPr>
            <w:r>
              <w:rPr>
                <w:sz w:val="18"/>
                <w:szCs w:val="18"/>
              </w:rPr>
              <w:t>Aktualizace č. 1 Zásad územního rozvoje Libereckého kraje</w:t>
            </w:r>
          </w:p>
        </w:tc>
        <w:tc>
          <w:tcPr>
            <w:tcW w:w="2215" w:type="dxa"/>
            <w:tcBorders>
              <w:left w:val="single" w:sz="2" w:space="0" w:color="000000"/>
              <w:bottom w:val="single" w:sz="2" w:space="0" w:color="000000"/>
            </w:tcBorders>
            <w:shd w:val="clear" w:color="auto" w:fill="DEE6EF"/>
            <w:vAlign w:val="center"/>
          </w:tcPr>
          <w:p w14:paraId="49C609E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D777FA5" w14:textId="77777777" w:rsidR="006E2723" w:rsidRDefault="00000000">
            <w:pPr>
              <w:pStyle w:val="Obsahtabulky"/>
              <w:widowControl w:val="0"/>
              <w:spacing w:after="0"/>
              <w:jc w:val="right"/>
              <w:rPr>
                <w:sz w:val="18"/>
                <w:szCs w:val="18"/>
              </w:rPr>
            </w:pPr>
            <w:r>
              <w:rPr>
                <w:sz w:val="18"/>
                <w:szCs w:val="18"/>
              </w:rPr>
              <w:t>27.04.2021</w:t>
            </w:r>
          </w:p>
        </w:tc>
      </w:tr>
      <w:tr w:rsidR="006E2723" w14:paraId="6B000956"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5991D8CF" w14:textId="77777777" w:rsidR="006E2723" w:rsidRDefault="00000000">
            <w:pPr>
              <w:pStyle w:val="Obsahtabulky"/>
              <w:widowControl w:val="0"/>
              <w:spacing w:after="0"/>
              <w:jc w:val="center"/>
            </w:pPr>
            <w:r>
              <w:rPr>
                <w:sz w:val="18"/>
                <w:szCs w:val="18"/>
              </w:rPr>
              <w:t>217</w:t>
            </w:r>
          </w:p>
        </w:tc>
        <w:tc>
          <w:tcPr>
            <w:tcW w:w="5786" w:type="dxa"/>
            <w:tcBorders>
              <w:left w:val="single" w:sz="2" w:space="0" w:color="000000"/>
              <w:bottom w:val="single" w:sz="2" w:space="0" w:color="000000"/>
              <w:right w:val="single" w:sz="2" w:space="0" w:color="000000"/>
            </w:tcBorders>
            <w:shd w:val="clear" w:color="auto" w:fill="auto"/>
            <w:vAlign w:val="center"/>
          </w:tcPr>
          <w:p w14:paraId="4B375AEF" w14:textId="77777777" w:rsidR="006E2723" w:rsidRDefault="00000000">
            <w:pPr>
              <w:pStyle w:val="Obsahtabulky"/>
              <w:widowControl w:val="0"/>
              <w:spacing w:after="0"/>
              <w:jc w:val="left"/>
              <w:rPr>
                <w:sz w:val="18"/>
                <w:szCs w:val="18"/>
              </w:rPr>
            </w:pPr>
            <w:r>
              <w:rPr>
                <w:sz w:val="18"/>
                <w:szCs w:val="18"/>
              </w:rPr>
              <w:t>Zásady územního rozvoje Moravskoslezského kraje</w:t>
            </w:r>
          </w:p>
        </w:tc>
        <w:tc>
          <w:tcPr>
            <w:tcW w:w="2215" w:type="dxa"/>
            <w:tcBorders>
              <w:left w:val="single" w:sz="2" w:space="0" w:color="000000"/>
              <w:bottom w:val="single" w:sz="2" w:space="0" w:color="000000"/>
            </w:tcBorders>
            <w:shd w:val="clear" w:color="auto" w:fill="auto"/>
            <w:vAlign w:val="center"/>
          </w:tcPr>
          <w:p w14:paraId="25A86595"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484DC80A" w14:textId="77777777" w:rsidR="006E2723" w:rsidRDefault="00000000">
            <w:pPr>
              <w:pStyle w:val="Obsahtabulky"/>
              <w:widowControl w:val="0"/>
              <w:spacing w:after="0"/>
              <w:jc w:val="right"/>
              <w:rPr>
                <w:sz w:val="18"/>
                <w:szCs w:val="18"/>
              </w:rPr>
            </w:pPr>
            <w:r>
              <w:rPr>
                <w:sz w:val="18"/>
                <w:szCs w:val="18"/>
              </w:rPr>
              <w:t>04.02.2011</w:t>
            </w:r>
          </w:p>
        </w:tc>
      </w:tr>
      <w:tr w:rsidR="006E2723" w14:paraId="4A34594B" w14:textId="77777777">
        <w:trPr>
          <w:trHeight w:val="283"/>
        </w:trPr>
        <w:tc>
          <w:tcPr>
            <w:tcW w:w="906" w:type="dxa"/>
            <w:tcBorders>
              <w:left w:val="single" w:sz="2" w:space="0" w:color="000000"/>
              <w:bottom w:val="single" w:sz="2" w:space="0" w:color="000000"/>
              <w:right w:val="single" w:sz="2" w:space="0" w:color="000000"/>
            </w:tcBorders>
            <w:vAlign w:val="center"/>
          </w:tcPr>
          <w:p w14:paraId="7B73230C" w14:textId="77777777" w:rsidR="006E2723" w:rsidRDefault="00000000">
            <w:pPr>
              <w:pStyle w:val="Obsahtabulky"/>
              <w:widowControl w:val="0"/>
              <w:spacing w:after="0"/>
              <w:jc w:val="center"/>
            </w:pPr>
            <w:r>
              <w:rPr>
                <w:sz w:val="18"/>
                <w:szCs w:val="18"/>
              </w:rPr>
              <w:t>295</w:t>
            </w:r>
          </w:p>
        </w:tc>
        <w:tc>
          <w:tcPr>
            <w:tcW w:w="5786" w:type="dxa"/>
            <w:tcBorders>
              <w:left w:val="single" w:sz="2" w:space="0" w:color="000000"/>
              <w:bottom w:val="single" w:sz="2" w:space="0" w:color="000000"/>
              <w:right w:val="single" w:sz="2" w:space="0" w:color="000000"/>
            </w:tcBorders>
            <w:vAlign w:val="center"/>
          </w:tcPr>
          <w:p w14:paraId="0B14787A" w14:textId="77777777" w:rsidR="006E2723" w:rsidRDefault="00000000">
            <w:pPr>
              <w:pStyle w:val="Obsahtabulky"/>
              <w:widowControl w:val="0"/>
              <w:spacing w:after="0"/>
              <w:jc w:val="left"/>
              <w:rPr>
                <w:sz w:val="18"/>
                <w:szCs w:val="18"/>
              </w:rPr>
            </w:pPr>
            <w:r>
              <w:rPr>
                <w:sz w:val="18"/>
                <w:szCs w:val="18"/>
              </w:rPr>
              <w:t>Zásady územního rozvoje Moravskoslezského kraje - aktualizace č. 1</w:t>
            </w:r>
          </w:p>
        </w:tc>
        <w:tc>
          <w:tcPr>
            <w:tcW w:w="2215" w:type="dxa"/>
            <w:tcBorders>
              <w:left w:val="single" w:sz="2" w:space="0" w:color="000000"/>
              <w:bottom w:val="single" w:sz="2" w:space="0" w:color="000000"/>
            </w:tcBorders>
            <w:vAlign w:val="center"/>
          </w:tcPr>
          <w:p w14:paraId="2B5E9033"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65CED0FD" w14:textId="77777777" w:rsidR="006E2723" w:rsidRDefault="00000000">
            <w:pPr>
              <w:pStyle w:val="Obsahtabulky"/>
              <w:widowControl w:val="0"/>
              <w:spacing w:after="0"/>
              <w:jc w:val="right"/>
              <w:rPr>
                <w:sz w:val="18"/>
                <w:szCs w:val="18"/>
              </w:rPr>
            </w:pPr>
            <w:r>
              <w:rPr>
                <w:sz w:val="18"/>
                <w:szCs w:val="18"/>
              </w:rPr>
              <w:t>21.11.2018</w:t>
            </w:r>
          </w:p>
        </w:tc>
      </w:tr>
      <w:tr w:rsidR="006E2723" w14:paraId="175DD4D6" w14:textId="77777777">
        <w:trPr>
          <w:trHeight w:val="283"/>
        </w:trPr>
        <w:tc>
          <w:tcPr>
            <w:tcW w:w="906" w:type="dxa"/>
            <w:tcBorders>
              <w:left w:val="single" w:sz="2" w:space="0" w:color="000000"/>
              <w:bottom w:val="single" w:sz="2" w:space="0" w:color="000000"/>
              <w:right w:val="single" w:sz="2" w:space="0" w:color="000000"/>
            </w:tcBorders>
            <w:vAlign w:val="center"/>
          </w:tcPr>
          <w:p w14:paraId="555274DA" w14:textId="77777777" w:rsidR="006E2723" w:rsidRDefault="00000000">
            <w:pPr>
              <w:pStyle w:val="Obsahtabulky"/>
              <w:widowControl w:val="0"/>
              <w:spacing w:after="0"/>
              <w:jc w:val="center"/>
            </w:pPr>
            <w:r>
              <w:rPr>
                <w:sz w:val="18"/>
                <w:szCs w:val="18"/>
              </w:rPr>
              <w:t>638</w:t>
            </w:r>
          </w:p>
        </w:tc>
        <w:tc>
          <w:tcPr>
            <w:tcW w:w="5786" w:type="dxa"/>
            <w:tcBorders>
              <w:left w:val="single" w:sz="2" w:space="0" w:color="000000"/>
              <w:bottom w:val="single" w:sz="2" w:space="0" w:color="000000"/>
              <w:right w:val="single" w:sz="2" w:space="0" w:color="000000"/>
            </w:tcBorders>
            <w:vAlign w:val="center"/>
          </w:tcPr>
          <w:p w14:paraId="5759AA88" w14:textId="77777777" w:rsidR="006E2723" w:rsidRDefault="00000000">
            <w:pPr>
              <w:pStyle w:val="Obsahtabulky"/>
              <w:widowControl w:val="0"/>
              <w:spacing w:after="0"/>
              <w:jc w:val="left"/>
              <w:rPr>
                <w:sz w:val="18"/>
                <w:szCs w:val="18"/>
              </w:rPr>
            </w:pPr>
            <w:r>
              <w:rPr>
                <w:sz w:val="18"/>
                <w:szCs w:val="18"/>
              </w:rPr>
              <w:t>Zásady územního rozvoje Moravskoslezského kraje - aktualizace č. 5</w:t>
            </w:r>
          </w:p>
        </w:tc>
        <w:tc>
          <w:tcPr>
            <w:tcW w:w="2215" w:type="dxa"/>
            <w:tcBorders>
              <w:left w:val="single" w:sz="2" w:space="0" w:color="000000"/>
              <w:bottom w:val="single" w:sz="2" w:space="0" w:color="000000"/>
            </w:tcBorders>
            <w:vAlign w:val="center"/>
          </w:tcPr>
          <w:p w14:paraId="25F00D5B"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053D2FC2" w14:textId="77777777" w:rsidR="006E2723" w:rsidRDefault="00000000">
            <w:pPr>
              <w:pStyle w:val="Obsahtabulky"/>
              <w:widowControl w:val="0"/>
              <w:spacing w:after="0"/>
              <w:jc w:val="right"/>
              <w:rPr>
                <w:sz w:val="18"/>
                <w:szCs w:val="18"/>
              </w:rPr>
            </w:pPr>
            <w:r>
              <w:rPr>
                <w:sz w:val="18"/>
                <w:szCs w:val="18"/>
              </w:rPr>
              <w:t>31.07.2021</w:t>
            </w:r>
          </w:p>
        </w:tc>
      </w:tr>
      <w:tr w:rsidR="006E2723" w14:paraId="46709F0A" w14:textId="77777777">
        <w:trPr>
          <w:trHeight w:val="283"/>
        </w:trPr>
        <w:tc>
          <w:tcPr>
            <w:tcW w:w="906" w:type="dxa"/>
            <w:tcBorders>
              <w:left w:val="single" w:sz="2" w:space="0" w:color="000000"/>
              <w:bottom w:val="single" w:sz="2" w:space="0" w:color="000000"/>
              <w:right w:val="single" w:sz="2" w:space="0" w:color="000000"/>
            </w:tcBorders>
            <w:vAlign w:val="center"/>
          </w:tcPr>
          <w:p w14:paraId="05BAC16E" w14:textId="77777777" w:rsidR="006E2723" w:rsidRDefault="00000000">
            <w:pPr>
              <w:pStyle w:val="Obsahtabulky"/>
              <w:widowControl w:val="0"/>
              <w:spacing w:after="0"/>
              <w:jc w:val="center"/>
            </w:pPr>
            <w:r>
              <w:rPr>
                <w:sz w:val="18"/>
                <w:szCs w:val="18"/>
              </w:rPr>
              <w:t>531</w:t>
            </w:r>
          </w:p>
        </w:tc>
        <w:tc>
          <w:tcPr>
            <w:tcW w:w="5786" w:type="dxa"/>
            <w:tcBorders>
              <w:left w:val="single" w:sz="2" w:space="0" w:color="000000"/>
              <w:bottom w:val="single" w:sz="2" w:space="0" w:color="000000"/>
              <w:right w:val="single" w:sz="2" w:space="0" w:color="000000"/>
            </w:tcBorders>
            <w:vAlign w:val="center"/>
          </w:tcPr>
          <w:p w14:paraId="689B4877" w14:textId="77777777" w:rsidR="006E2723" w:rsidRDefault="00000000">
            <w:pPr>
              <w:pStyle w:val="Obsahtabulky"/>
              <w:widowControl w:val="0"/>
              <w:spacing w:after="0"/>
              <w:jc w:val="left"/>
              <w:rPr>
                <w:sz w:val="18"/>
                <w:szCs w:val="18"/>
              </w:rPr>
            </w:pPr>
            <w:r>
              <w:rPr>
                <w:sz w:val="18"/>
                <w:szCs w:val="18"/>
              </w:rPr>
              <w:t>Zásady územního rozvoje Moravskoslezského kraje - aktualizace č. 3</w:t>
            </w:r>
          </w:p>
        </w:tc>
        <w:tc>
          <w:tcPr>
            <w:tcW w:w="2215" w:type="dxa"/>
            <w:tcBorders>
              <w:left w:val="single" w:sz="2" w:space="0" w:color="000000"/>
              <w:bottom w:val="single" w:sz="2" w:space="0" w:color="000000"/>
            </w:tcBorders>
            <w:vAlign w:val="center"/>
          </w:tcPr>
          <w:p w14:paraId="2837DD37"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022E549C" w14:textId="77777777" w:rsidR="006E2723" w:rsidRDefault="00000000">
            <w:pPr>
              <w:pStyle w:val="Obsahtabulky"/>
              <w:widowControl w:val="0"/>
              <w:spacing w:after="0"/>
              <w:jc w:val="right"/>
              <w:rPr>
                <w:sz w:val="18"/>
                <w:szCs w:val="18"/>
              </w:rPr>
            </w:pPr>
            <w:r>
              <w:rPr>
                <w:sz w:val="18"/>
                <w:szCs w:val="18"/>
              </w:rPr>
              <w:t>16.04.2022</w:t>
            </w:r>
          </w:p>
        </w:tc>
      </w:tr>
      <w:tr w:rsidR="006E2723" w14:paraId="4C6CF1D3" w14:textId="77777777">
        <w:trPr>
          <w:trHeight w:val="283"/>
        </w:trPr>
        <w:tc>
          <w:tcPr>
            <w:tcW w:w="906" w:type="dxa"/>
            <w:tcBorders>
              <w:left w:val="single" w:sz="2" w:space="0" w:color="000000"/>
              <w:bottom w:val="single" w:sz="2" w:space="0" w:color="000000"/>
              <w:right w:val="single" w:sz="2" w:space="0" w:color="000000"/>
            </w:tcBorders>
            <w:vAlign w:val="center"/>
          </w:tcPr>
          <w:p w14:paraId="69922F94" w14:textId="77777777" w:rsidR="006E2723" w:rsidRDefault="00000000">
            <w:pPr>
              <w:pStyle w:val="Obsahtabulky"/>
              <w:widowControl w:val="0"/>
              <w:spacing w:after="0"/>
              <w:jc w:val="center"/>
            </w:pPr>
            <w:r>
              <w:rPr>
                <w:sz w:val="18"/>
                <w:szCs w:val="18"/>
              </w:rPr>
              <w:t>674</w:t>
            </w:r>
          </w:p>
        </w:tc>
        <w:tc>
          <w:tcPr>
            <w:tcW w:w="5786" w:type="dxa"/>
            <w:tcBorders>
              <w:left w:val="single" w:sz="2" w:space="0" w:color="000000"/>
              <w:bottom w:val="single" w:sz="2" w:space="0" w:color="000000"/>
              <w:right w:val="single" w:sz="2" w:space="0" w:color="000000"/>
            </w:tcBorders>
            <w:vAlign w:val="center"/>
          </w:tcPr>
          <w:p w14:paraId="283835A8" w14:textId="77777777" w:rsidR="006E2723" w:rsidRDefault="00000000">
            <w:pPr>
              <w:pStyle w:val="Obsahtabulky"/>
              <w:widowControl w:val="0"/>
              <w:spacing w:after="0"/>
              <w:jc w:val="left"/>
              <w:rPr>
                <w:sz w:val="18"/>
                <w:szCs w:val="18"/>
              </w:rPr>
            </w:pPr>
            <w:r>
              <w:rPr>
                <w:sz w:val="18"/>
                <w:szCs w:val="18"/>
              </w:rPr>
              <w:t>Zásady územního rozvoje Moravskoslezského kraje - aktualizace č. 4</w:t>
            </w:r>
          </w:p>
        </w:tc>
        <w:tc>
          <w:tcPr>
            <w:tcW w:w="2215" w:type="dxa"/>
            <w:tcBorders>
              <w:left w:val="single" w:sz="2" w:space="0" w:color="000000"/>
              <w:bottom w:val="single" w:sz="2" w:space="0" w:color="000000"/>
            </w:tcBorders>
            <w:vAlign w:val="center"/>
          </w:tcPr>
          <w:p w14:paraId="0F6F2F4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3776321A" w14:textId="77777777" w:rsidR="006E2723" w:rsidRDefault="00000000">
            <w:pPr>
              <w:pStyle w:val="Obsahtabulky"/>
              <w:widowControl w:val="0"/>
              <w:spacing w:after="0"/>
              <w:jc w:val="right"/>
              <w:rPr>
                <w:sz w:val="18"/>
                <w:szCs w:val="18"/>
              </w:rPr>
            </w:pPr>
            <w:r>
              <w:rPr>
                <w:sz w:val="18"/>
                <w:szCs w:val="18"/>
              </w:rPr>
              <w:t>16.04.2022</w:t>
            </w:r>
          </w:p>
        </w:tc>
      </w:tr>
      <w:tr w:rsidR="006E2723" w14:paraId="6FA954EB"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A861874" w14:textId="77777777" w:rsidR="006E2723" w:rsidRDefault="00000000">
            <w:pPr>
              <w:pStyle w:val="Obsahtabulky"/>
              <w:widowControl w:val="0"/>
              <w:spacing w:after="0"/>
              <w:jc w:val="center"/>
            </w:pPr>
            <w:r>
              <w:rPr>
                <w:sz w:val="18"/>
                <w:szCs w:val="18"/>
              </w:rPr>
              <w:t>169</w:t>
            </w:r>
          </w:p>
        </w:tc>
        <w:tc>
          <w:tcPr>
            <w:tcW w:w="5786" w:type="dxa"/>
            <w:tcBorders>
              <w:left w:val="single" w:sz="2" w:space="0" w:color="000000"/>
              <w:bottom w:val="single" w:sz="2" w:space="0" w:color="000000"/>
              <w:right w:val="single" w:sz="2" w:space="0" w:color="000000"/>
            </w:tcBorders>
            <w:shd w:val="clear" w:color="auto" w:fill="DEE6EF"/>
            <w:vAlign w:val="center"/>
          </w:tcPr>
          <w:p w14:paraId="5564C3BA" w14:textId="77777777" w:rsidR="006E2723" w:rsidRDefault="00000000">
            <w:pPr>
              <w:pStyle w:val="Obsahtabulky"/>
              <w:widowControl w:val="0"/>
              <w:spacing w:after="0"/>
              <w:jc w:val="left"/>
              <w:rPr>
                <w:sz w:val="18"/>
                <w:szCs w:val="18"/>
              </w:rPr>
            </w:pPr>
            <w:r>
              <w:rPr>
                <w:sz w:val="18"/>
                <w:szCs w:val="18"/>
              </w:rPr>
              <w:t>Zásady územního rozvoje Olomouckého kraje</w:t>
            </w:r>
          </w:p>
        </w:tc>
        <w:tc>
          <w:tcPr>
            <w:tcW w:w="2215" w:type="dxa"/>
            <w:tcBorders>
              <w:left w:val="single" w:sz="2" w:space="0" w:color="000000"/>
              <w:bottom w:val="single" w:sz="2" w:space="0" w:color="000000"/>
            </w:tcBorders>
            <w:shd w:val="clear" w:color="auto" w:fill="DEE6EF"/>
            <w:vAlign w:val="center"/>
          </w:tcPr>
          <w:p w14:paraId="15B58925"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705B0A5C" w14:textId="77777777" w:rsidR="006E2723" w:rsidRDefault="00000000">
            <w:pPr>
              <w:pStyle w:val="Obsahtabulky"/>
              <w:widowControl w:val="0"/>
              <w:spacing w:after="0"/>
              <w:jc w:val="right"/>
              <w:rPr>
                <w:sz w:val="18"/>
                <w:szCs w:val="18"/>
              </w:rPr>
            </w:pPr>
            <w:r>
              <w:rPr>
                <w:sz w:val="18"/>
                <w:szCs w:val="18"/>
              </w:rPr>
              <w:t>28.03.2008</w:t>
            </w:r>
          </w:p>
        </w:tc>
      </w:tr>
      <w:tr w:rsidR="006E2723" w14:paraId="4146F76C"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4E2BB1FB" w14:textId="77777777" w:rsidR="006E2723" w:rsidRDefault="00000000">
            <w:pPr>
              <w:pStyle w:val="Obsahtabulky"/>
              <w:widowControl w:val="0"/>
              <w:spacing w:after="0"/>
              <w:jc w:val="center"/>
            </w:pPr>
            <w:r>
              <w:rPr>
                <w:sz w:val="18"/>
                <w:szCs w:val="18"/>
              </w:rPr>
              <w:t>231</w:t>
            </w:r>
          </w:p>
        </w:tc>
        <w:tc>
          <w:tcPr>
            <w:tcW w:w="5786" w:type="dxa"/>
            <w:tcBorders>
              <w:left w:val="single" w:sz="2" w:space="0" w:color="000000"/>
              <w:bottom w:val="single" w:sz="2" w:space="0" w:color="000000"/>
              <w:right w:val="single" w:sz="2" w:space="0" w:color="000000"/>
            </w:tcBorders>
            <w:shd w:val="clear" w:color="auto" w:fill="DEE6EF"/>
            <w:vAlign w:val="center"/>
          </w:tcPr>
          <w:p w14:paraId="7D57D8B3" w14:textId="77777777" w:rsidR="006E2723" w:rsidRDefault="00000000">
            <w:pPr>
              <w:pStyle w:val="Obsahtabulky"/>
              <w:widowControl w:val="0"/>
              <w:spacing w:after="0"/>
              <w:jc w:val="left"/>
              <w:rPr>
                <w:sz w:val="18"/>
                <w:szCs w:val="18"/>
              </w:rPr>
            </w:pPr>
            <w:r>
              <w:rPr>
                <w:sz w:val="18"/>
                <w:szCs w:val="18"/>
              </w:rPr>
              <w:t>Aktualizace č. 1 Zásad územního rozvoje Olomouckého kraje</w:t>
            </w:r>
          </w:p>
        </w:tc>
        <w:tc>
          <w:tcPr>
            <w:tcW w:w="2215" w:type="dxa"/>
            <w:tcBorders>
              <w:left w:val="single" w:sz="2" w:space="0" w:color="000000"/>
              <w:bottom w:val="single" w:sz="2" w:space="0" w:color="000000"/>
            </w:tcBorders>
            <w:shd w:val="clear" w:color="auto" w:fill="DEE6EF"/>
            <w:vAlign w:val="center"/>
          </w:tcPr>
          <w:p w14:paraId="2E214829"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DDA0D8F" w14:textId="77777777" w:rsidR="006E2723" w:rsidRDefault="00000000">
            <w:pPr>
              <w:pStyle w:val="Obsahtabulky"/>
              <w:widowControl w:val="0"/>
              <w:spacing w:after="0"/>
              <w:jc w:val="right"/>
              <w:rPr>
                <w:sz w:val="18"/>
                <w:szCs w:val="18"/>
              </w:rPr>
            </w:pPr>
            <w:r>
              <w:rPr>
                <w:sz w:val="18"/>
                <w:szCs w:val="18"/>
              </w:rPr>
              <w:t>14.07.2011</w:t>
            </w:r>
          </w:p>
        </w:tc>
      </w:tr>
      <w:tr w:rsidR="006E2723" w14:paraId="6A095CB5"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5A8EC738" w14:textId="77777777" w:rsidR="006E2723" w:rsidRDefault="00000000">
            <w:pPr>
              <w:pStyle w:val="Obsahtabulky"/>
              <w:widowControl w:val="0"/>
              <w:spacing w:after="0"/>
              <w:jc w:val="center"/>
            </w:pPr>
            <w:r>
              <w:rPr>
                <w:sz w:val="18"/>
                <w:szCs w:val="18"/>
              </w:rPr>
              <w:t>478</w:t>
            </w:r>
          </w:p>
        </w:tc>
        <w:tc>
          <w:tcPr>
            <w:tcW w:w="5786" w:type="dxa"/>
            <w:tcBorders>
              <w:left w:val="single" w:sz="2" w:space="0" w:color="000000"/>
              <w:bottom w:val="single" w:sz="2" w:space="0" w:color="000000"/>
              <w:right w:val="single" w:sz="2" w:space="0" w:color="000000"/>
            </w:tcBorders>
            <w:shd w:val="clear" w:color="auto" w:fill="DEE6EF"/>
            <w:vAlign w:val="center"/>
          </w:tcPr>
          <w:p w14:paraId="327D9925" w14:textId="77777777" w:rsidR="006E2723" w:rsidRDefault="00000000">
            <w:pPr>
              <w:pStyle w:val="Obsahtabulky"/>
              <w:widowControl w:val="0"/>
              <w:spacing w:after="0"/>
              <w:jc w:val="left"/>
              <w:rPr>
                <w:sz w:val="18"/>
                <w:szCs w:val="18"/>
              </w:rPr>
            </w:pPr>
            <w:r>
              <w:rPr>
                <w:sz w:val="18"/>
                <w:szCs w:val="18"/>
              </w:rPr>
              <w:t>Aktualizace č. 2b Zásad územního rozvoje Olomouckého kraje</w:t>
            </w:r>
          </w:p>
        </w:tc>
        <w:tc>
          <w:tcPr>
            <w:tcW w:w="2215" w:type="dxa"/>
            <w:tcBorders>
              <w:left w:val="single" w:sz="2" w:space="0" w:color="000000"/>
              <w:bottom w:val="single" w:sz="2" w:space="0" w:color="000000"/>
            </w:tcBorders>
            <w:shd w:val="clear" w:color="auto" w:fill="DEE6EF"/>
            <w:vAlign w:val="center"/>
          </w:tcPr>
          <w:p w14:paraId="1768E634"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2E54107D" w14:textId="77777777" w:rsidR="006E2723" w:rsidRDefault="00000000">
            <w:pPr>
              <w:pStyle w:val="Obsahtabulky"/>
              <w:widowControl w:val="0"/>
              <w:spacing w:after="0"/>
              <w:jc w:val="right"/>
              <w:rPr>
                <w:sz w:val="18"/>
                <w:szCs w:val="18"/>
              </w:rPr>
            </w:pPr>
            <w:r>
              <w:rPr>
                <w:sz w:val="18"/>
                <w:szCs w:val="18"/>
              </w:rPr>
              <w:t>19.05.2017</w:t>
            </w:r>
          </w:p>
        </w:tc>
      </w:tr>
      <w:tr w:rsidR="006E2723" w14:paraId="425FE5EC"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43668AB" w14:textId="77777777" w:rsidR="006E2723" w:rsidRDefault="00000000">
            <w:pPr>
              <w:pStyle w:val="Obsahtabulky"/>
              <w:widowControl w:val="0"/>
              <w:spacing w:after="0"/>
              <w:jc w:val="center"/>
            </w:pPr>
            <w:r>
              <w:rPr>
                <w:sz w:val="18"/>
                <w:szCs w:val="18"/>
              </w:rPr>
              <w:t>500</w:t>
            </w:r>
          </w:p>
        </w:tc>
        <w:tc>
          <w:tcPr>
            <w:tcW w:w="5786" w:type="dxa"/>
            <w:tcBorders>
              <w:left w:val="single" w:sz="2" w:space="0" w:color="000000"/>
              <w:bottom w:val="single" w:sz="2" w:space="0" w:color="000000"/>
              <w:right w:val="single" w:sz="2" w:space="0" w:color="000000"/>
            </w:tcBorders>
            <w:shd w:val="clear" w:color="auto" w:fill="DEE6EF"/>
            <w:vAlign w:val="center"/>
          </w:tcPr>
          <w:p w14:paraId="365A2497" w14:textId="77777777" w:rsidR="006E2723" w:rsidRDefault="00000000">
            <w:pPr>
              <w:pStyle w:val="Obsahtabulky"/>
              <w:widowControl w:val="0"/>
              <w:spacing w:after="0"/>
              <w:jc w:val="left"/>
              <w:rPr>
                <w:sz w:val="18"/>
                <w:szCs w:val="18"/>
              </w:rPr>
            </w:pPr>
            <w:r>
              <w:rPr>
                <w:sz w:val="18"/>
                <w:szCs w:val="18"/>
              </w:rPr>
              <w:t>Aktualizace č. 3 Zásad územního rozvoje Olomouckého kraje</w:t>
            </w:r>
          </w:p>
        </w:tc>
        <w:tc>
          <w:tcPr>
            <w:tcW w:w="2215" w:type="dxa"/>
            <w:tcBorders>
              <w:left w:val="single" w:sz="2" w:space="0" w:color="000000"/>
              <w:bottom w:val="single" w:sz="2" w:space="0" w:color="000000"/>
            </w:tcBorders>
            <w:shd w:val="clear" w:color="auto" w:fill="DEE6EF"/>
            <w:vAlign w:val="center"/>
          </w:tcPr>
          <w:p w14:paraId="3B3A7EB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E1CCFE2" w14:textId="77777777" w:rsidR="006E2723" w:rsidRDefault="00000000">
            <w:pPr>
              <w:pStyle w:val="Obsahtabulky"/>
              <w:widowControl w:val="0"/>
              <w:spacing w:after="0"/>
              <w:jc w:val="right"/>
              <w:rPr>
                <w:sz w:val="18"/>
                <w:szCs w:val="18"/>
              </w:rPr>
            </w:pPr>
            <w:r>
              <w:rPr>
                <w:sz w:val="18"/>
                <w:szCs w:val="18"/>
              </w:rPr>
              <w:t>19.03.2019</w:t>
            </w:r>
          </w:p>
        </w:tc>
      </w:tr>
      <w:tr w:rsidR="006E2723" w14:paraId="0B48C32C"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740459E2" w14:textId="77777777" w:rsidR="006E2723" w:rsidRDefault="00000000">
            <w:pPr>
              <w:pStyle w:val="Obsahtabulky"/>
              <w:widowControl w:val="0"/>
              <w:spacing w:after="0"/>
              <w:jc w:val="center"/>
            </w:pPr>
            <w:r>
              <w:rPr>
                <w:sz w:val="18"/>
                <w:szCs w:val="18"/>
              </w:rPr>
              <w:t>396</w:t>
            </w:r>
          </w:p>
        </w:tc>
        <w:tc>
          <w:tcPr>
            <w:tcW w:w="5786" w:type="dxa"/>
            <w:tcBorders>
              <w:left w:val="single" w:sz="2" w:space="0" w:color="000000"/>
              <w:bottom w:val="single" w:sz="2" w:space="0" w:color="000000"/>
              <w:right w:val="single" w:sz="2" w:space="0" w:color="000000"/>
            </w:tcBorders>
            <w:shd w:val="clear" w:color="auto" w:fill="DEE6EF"/>
            <w:vAlign w:val="center"/>
          </w:tcPr>
          <w:p w14:paraId="65F93A6C" w14:textId="77777777" w:rsidR="006E2723" w:rsidRDefault="00000000">
            <w:pPr>
              <w:pStyle w:val="Obsahtabulky"/>
              <w:widowControl w:val="0"/>
              <w:spacing w:after="0"/>
              <w:jc w:val="left"/>
              <w:rPr>
                <w:sz w:val="18"/>
                <w:szCs w:val="18"/>
              </w:rPr>
            </w:pPr>
            <w:r>
              <w:rPr>
                <w:sz w:val="18"/>
                <w:szCs w:val="18"/>
              </w:rPr>
              <w:t>Aktualizace č. 2a Zásad územního rozvoje Olomouckého kraje</w:t>
            </w:r>
          </w:p>
        </w:tc>
        <w:tc>
          <w:tcPr>
            <w:tcW w:w="2215" w:type="dxa"/>
            <w:tcBorders>
              <w:left w:val="single" w:sz="2" w:space="0" w:color="000000"/>
              <w:bottom w:val="single" w:sz="2" w:space="0" w:color="000000"/>
            </w:tcBorders>
            <w:shd w:val="clear" w:color="auto" w:fill="DEE6EF"/>
            <w:vAlign w:val="center"/>
          </w:tcPr>
          <w:p w14:paraId="25431CE0"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1AB77679" w14:textId="77777777" w:rsidR="006E2723" w:rsidRDefault="00000000">
            <w:pPr>
              <w:pStyle w:val="Obsahtabulky"/>
              <w:widowControl w:val="0"/>
              <w:spacing w:after="0"/>
              <w:jc w:val="right"/>
              <w:rPr>
                <w:sz w:val="18"/>
                <w:szCs w:val="18"/>
              </w:rPr>
            </w:pPr>
            <w:r>
              <w:rPr>
                <w:sz w:val="18"/>
                <w:szCs w:val="18"/>
              </w:rPr>
              <w:t>15.11.2019</w:t>
            </w:r>
          </w:p>
        </w:tc>
      </w:tr>
      <w:tr w:rsidR="006E2723" w14:paraId="3D7C4555"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1741FD7" w14:textId="77777777" w:rsidR="006E2723" w:rsidRDefault="00000000">
            <w:pPr>
              <w:pStyle w:val="Obsahtabulky"/>
              <w:widowControl w:val="0"/>
              <w:spacing w:after="0"/>
              <w:jc w:val="center"/>
            </w:pPr>
            <w:r>
              <w:rPr>
                <w:sz w:val="18"/>
                <w:szCs w:val="18"/>
              </w:rPr>
              <w:t>523</w:t>
            </w:r>
          </w:p>
        </w:tc>
        <w:tc>
          <w:tcPr>
            <w:tcW w:w="5786" w:type="dxa"/>
            <w:tcBorders>
              <w:left w:val="single" w:sz="2" w:space="0" w:color="000000"/>
              <w:bottom w:val="single" w:sz="2" w:space="0" w:color="000000"/>
              <w:right w:val="single" w:sz="2" w:space="0" w:color="000000"/>
            </w:tcBorders>
            <w:shd w:val="clear" w:color="auto" w:fill="DEE6EF"/>
            <w:vAlign w:val="center"/>
          </w:tcPr>
          <w:p w14:paraId="5EF63F10" w14:textId="77777777" w:rsidR="006E2723" w:rsidRDefault="00000000">
            <w:pPr>
              <w:pStyle w:val="Obsahtabulky"/>
              <w:widowControl w:val="0"/>
              <w:spacing w:after="0"/>
              <w:jc w:val="left"/>
              <w:rPr>
                <w:sz w:val="18"/>
                <w:szCs w:val="18"/>
              </w:rPr>
            </w:pPr>
            <w:r>
              <w:rPr>
                <w:sz w:val="18"/>
                <w:szCs w:val="18"/>
              </w:rPr>
              <w:t>Aktualizace č. 4 Zásad územního rozvoje Olomouckého kraje</w:t>
            </w:r>
          </w:p>
        </w:tc>
        <w:tc>
          <w:tcPr>
            <w:tcW w:w="2215" w:type="dxa"/>
            <w:tcBorders>
              <w:left w:val="single" w:sz="2" w:space="0" w:color="000000"/>
              <w:bottom w:val="single" w:sz="2" w:space="0" w:color="000000"/>
            </w:tcBorders>
            <w:shd w:val="clear" w:color="auto" w:fill="DEE6EF"/>
            <w:vAlign w:val="center"/>
          </w:tcPr>
          <w:p w14:paraId="27DE3F5A"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14312C46" w14:textId="77777777" w:rsidR="006E2723" w:rsidRDefault="00000000">
            <w:pPr>
              <w:pStyle w:val="Obsahtabulky"/>
              <w:widowControl w:val="0"/>
              <w:spacing w:after="0"/>
              <w:jc w:val="right"/>
              <w:rPr>
                <w:sz w:val="18"/>
                <w:szCs w:val="18"/>
              </w:rPr>
            </w:pPr>
            <w:r>
              <w:rPr>
                <w:sz w:val="18"/>
                <w:szCs w:val="18"/>
              </w:rPr>
              <w:t>27.01.2022</w:t>
            </w:r>
          </w:p>
        </w:tc>
      </w:tr>
      <w:tr w:rsidR="006E2723" w14:paraId="1A351B4A" w14:textId="77777777">
        <w:trPr>
          <w:trHeight w:val="283"/>
        </w:trPr>
        <w:tc>
          <w:tcPr>
            <w:tcW w:w="906" w:type="dxa"/>
            <w:tcBorders>
              <w:left w:val="single" w:sz="2" w:space="0" w:color="000000"/>
              <w:bottom w:val="single" w:sz="2" w:space="0" w:color="000000"/>
              <w:right w:val="single" w:sz="2" w:space="0" w:color="000000"/>
            </w:tcBorders>
            <w:vAlign w:val="center"/>
          </w:tcPr>
          <w:p w14:paraId="637CA7CB" w14:textId="77777777" w:rsidR="006E2723" w:rsidRDefault="00000000">
            <w:pPr>
              <w:pStyle w:val="Obsahtabulky"/>
              <w:widowControl w:val="0"/>
              <w:spacing w:after="0"/>
              <w:jc w:val="center"/>
            </w:pPr>
            <w:r>
              <w:rPr>
                <w:sz w:val="18"/>
                <w:szCs w:val="18"/>
              </w:rPr>
              <w:t>186</w:t>
            </w:r>
          </w:p>
        </w:tc>
        <w:tc>
          <w:tcPr>
            <w:tcW w:w="5786" w:type="dxa"/>
            <w:tcBorders>
              <w:left w:val="single" w:sz="2" w:space="0" w:color="000000"/>
              <w:bottom w:val="single" w:sz="2" w:space="0" w:color="000000"/>
              <w:right w:val="single" w:sz="2" w:space="0" w:color="000000"/>
            </w:tcBorders>
            <w:vAlign w:val="center"/>
          </w:tcPr>
          <w:p w14:paraId="403DEF63" w14:textId="77777777" w:rsidR="006E2723" w:rsidRDefault="00000000">
            <w:pPr>
              <w:pStyle w:val="Obsahtabulky"/>
              <w:widowControl w:val="0"/>
              <w:spacing w:after="0"/>
              <w:jc w:val="left"/>
              <w:rPr>
                <w:sz w:val="18"/>
                <w:szCs w:val="18"/>
              </w:rPr>
            </w:pPr>
            <w:r>
              <w:rPr>
                <w:sz w:val="18"/>
                <w:szCs w:val="18"/>
              </w:rPr>
              <w:t>Zásady územního rozvoje Pardubického kraje</w:t>
            </w:r>
          </w:p>
        </w:tc>
        <w:tc>
          <w:tcPr>
            <w:tcW w:w="2215" w:type="dxa"/>
            <w:tcBorders>
              <w:left w:val="single" w:sz="2" w:space="0" w:color="000000"/>
              <w:bottom w:val="single" w:sz="2" w:space="0" w:color="000000"/>
            </w:tcBorders>
            <w:vAlign w:val="center"/>
          </w:tcPr>
          <w:p w14:paraId="23157E3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0A989266" w14:textId="77777777" w:rsidR="006E2723" w:rsidRDefault="00000000">
            <w:pPr>
              <w:pStyle w:val="Obsahtabulky"/>
              <w:widowControl w:val="0"/>
              <w:spacing w:after="0"/>
              <w:jc w:val="right"/>
              <w:rPr>
                <w:sz w:val="18"/>
                <w:szCs w:val="18"/>
              </w:rPr>
            </w:pPr>
            <w:r>
              <w:rPr>
                <w:sz w:val="18"/>
                <w:szCs w:val="18"/>
              </w:rPr>
              <w:t>15.05.2010</w:t>
            </w:r>
          </w:p>
        </w:tc>
      </w:tr>
      <w:tr w:rsidR="006E2723" w14:paraId="63C7BE4A"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02649D42" w14:textId="77777777" w:rsidR="006E2723" w:rsidRDefault="00000000">
            <w:pPr>
              <w:pStyle w:val="Obsahtabulky"/>
              <w:widowControl w:val="0"/>
              <w:spacing w:after="0"/>
              <w:jc w:val="center"/>
            </w:pPr>
            <w:r>
              <w:rPr>
                <w:sz w:val="18"/>
                <w:szCs w:val="18"/>
              </w:rPr>
              <w:t>255</w:t>
            </w:r>
          </w:p>
        </w:tc>
        <w:tc>
          <w:tcPr>
            <w:tcW w:w="5786" w:type="dxa"/>
            <w:tcBorders>
              <w:left w:val="single" w:sz="2" w:space="0" w:color="000000"/>
              <w:bottom w:val="single" w:sz="2" w:space="0" w:color="000000"/>
              <w:right w:val="single" w:sz="2" w:space="0" w:color="000000"/>
            </w:tcBorders>
            <w:shd w:val="clear" w:color="auto" w:fill="auto"/>
            <w:vAlign w:val="center"/>
          </w:tcPr>
          <w:p w14:paraId="68F1A95E" w14:textId="77777777" w:rsidR="006E2723" w:rsidRDefault="00000000">
            <w:pPr>
              <w:pStyle w:val="Obsahtabulky"/>
              <w:widowControl w:val="0"/>
              <w:spacing w:after="0"/>
              <w:jc w:val="left"/>
              <w:rPr>
                <w:sz w:val="18"/>
                <w:szCs w:val="18"/>
              </w:rPr>
            </w:pPr>
            <w:r>
              <w:rPr>
                <w:sz w:val="18"/>
                <w:szCs w:val="18"/>
              </w:rPr>
              <w:t>Aktualizace č. 1 Zásad územního rozvoje Pardubického kraje</w:t>
            </w:r>
          </w:p>
        </w:tc>
        <w:tc>
          <w:tcPr>
            <w:tcW w:w="2215" w:type="dxa"/>
            <w:tcBorders>
              <w:left w:val="single" w:sz="2" w:space="0" w:color="000000"/>
              <w:bottom w:val="single" w:sz="2" w:space="0" w:color="000000"/>
            </w:tcBorders>
            <w:shd w:val="clear" w:color="auto" w:fill="auto"/>
            <w:vAlign w:val="center"/>
          </w:tcPr>
          <w:p w14:paraId="19FB646D"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5C487BF1" w14:textId="77777777" w:rsidR="006E2723" w:rsidRDefault="00000000">
            <w:pPr>
              <w:pStyle w:val="Obsahtabulky"/>
              <w:widowControl w:val="0"/>
              <w:spacing w:after="0"/>
              <w:jc w:val="right"/>
              <w:rPr>
                <w:sz w:val="18"/>
                <w:szCs w:val="18"/>
              </w:rPr>
            </w:pPr>
            <w:r>
              <w:rPr>
                <w:sz w:val="18"/>
                <w:szCs w:val="18"/>
              </w:rPr>
              <w:t>07.10.2014</w:t>
            </w:r>
          </w:p>
        </w:tc>
      </w:tr>
      <w:tr w:rsidR="006E2723" w14:paraId="10810AE4"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00DC12C0" w14:textId="77777777" w:rsidR="006E2723" w:rsidRDefault="00000000">
            <w:pPr>
              <w:pStyle w:val="Obsahtabulky"/>
              <w:widowControl w:val="0"/>
              <w:spacing w:after="0"/>
              <w:jc w:val="center"/>
            </w:pPr>
            <w:r>
              <w:rPr>
                <w:sz w:val="18"/>
                <w:szCs w:val="18"/>
              </w:rPr>
              <w:t>461</w:t>
            </w:r>
          </w:p>
        </w:tc>
        <w:tc>
          <w:tcPr>
            <w:tcW w:w="5786" w:type="dxa"/>
            <w:tcBorders>
              <w:left w:val="single" w:sz="2" w:space="0" w:color="000000"/>
              <w:bottom w:val="single" w:sz="2" w:space="0" w:color="000000"/>
              <w:right w:val="single" w:sz="2" w:space="0" w:color="000000"/>
            </w:tcBorders>
            <w:shd w:val="clear" w:color="auto" w:fill="auto"/>
            <w:vAlign w:val="center"/>
          </w:tcPr>
          <w:p w14:paraId="15C7F884" w14:textId="77777777" w:rsidR="006E2723" w:rsidRDefault="00000000">
            <w:pPr>
              <w:pStyle w:val="Obsahtabulky"/>
              <w:widowControl w:val="0"/>
              <w:spacing w:after="0"/>
              <w:jc w:val="left"/>
              <w:rPr>
                <w:sz w:val="18"/>
                <w:szCs w:val="18"/>
              </w:rPr>
            </w:pPr>
            <w:r>
              <w:rPr>
                <w:sz w:val="18"/>
                <w:szCs w:val="18"/>
              </w:rPr>
              <w:t>Aktualizace č. 2 Zásad územního rozvoje Pardubického kraje</w:t>
            </w:r>
          </w:p>
        </w:tc>
        <w:tc>
          <w:tcPr>
            <w:tcW w:w="2215" w:type="dxa"/>
            <w:tcBorders>
              <w:left w:val="single" w:sz="2" w:space="0" w:color="000000"/>
              <w:bottom w:val="single" w:sz="2" w:space="0" w:color="000000"/>
            </w:tcBorders>
            <w:shd w:val="clear" w:color="auto" w:fill="auto"/>
            <w:vAlign w:val="center"/>
          </w:tcPr>
          <w:p w14:paraId="33958C3D"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0B31CC8E" w14:textId="77777777" w:rsidR="006E2723" w:rsidRDefault="00000000">
            <w:pPr>
              <w:pStyle w:val="Obsahtabulky"/>
              <w:widowControl w:val="0"/>
              <w:spacing w:after="0"/>
              <w:jc w:val="right"/>
              <w:rPr>
                <w:sz w:val="18"/>
                <w:szCs w:val="18"/>
              </w:rPr>
            </w:pPr>
            <w:r>
              <w:rPr>
                <w:sz w:val="18"/>
                <w:szCs w:val="18"/>
              </w:rPr>
              <w:t>05.07.2019</w:t>
            </w:r>
          </w:p>
        </w:tc>
      </w:tr>
      <w:tr w:rsidR="006E2723" w14:paraId="70E7CB8A" w14:textId="77777777">
        <w:trPr>
          <w:trHeight w:val="283"/>
        </w:trPr>
        <w:tc>
          <w:tcPr>
            <w:tcW w:w="906" w:type="dxa"/>
            <w:tcBorders>
              <w:left w:val="single" w:sz="2" w:space="0" w:color="000000"/>
              <w:bottom w:val="single" w:sz="2" w:space="0" w:color="000000"/>
              <w:right w:val="single" w:sz="2" w:space="0" w:color="000000"/>
            </w:tcBorders>
            <w:shd w:val="clear" w:color="auto" w:fill="auto"/>
            <w:vAlign w:val="center"/>
          </w:tcPr>
          <w:p w14:paraId="418B7780" w14:textId="77777777" w:rsidR="006E2723" w:rsidRDefault="00000000">
            <w:pPr>
              <w:pStyle w:val="Obsahtabulky"/>
              <w:widowControl w:val="0"/>
              <w:spacing w:after="0"/>
              <w:jc w:val="center"/>
            </w:pPr>
            <w:r>
              <w:rPr>
                <w:sz w:val="18"/>
                <w:szCs w:val="18"/>
              </w:rPr>
              <w:t>508</w:t>
            </w:r>
          </w:p>
        </w:tc>
        <w:tc>
          <w:tcPr>
            <w:tcW w:w="5786" w:type="dxa"/>
            <w:tcBorders>
              <w:left w:val="single" w:sz="2" w:space="0" w:color="000000"/>
              <w:bottom w:val="single" w:sz="2" w:space="0" w:color="000000"/>
              <w:right w:val="single" w:sz="2" w:space="0" w:color="000000"/>
            </w:tcBorders>
            <w:shd w:val="clear" w:color="auto" w:fill="auto"/>
            <w:vAlign w:val="center"/>
          </w:tcPr>
          <w:p w14:paraId="1E744135" w14:textId="77777777" w:rsidR="006E2723" w:rsidRDefault="00000000">
            <w:pPr>
              <w:pStyle w:val="Obsahtabulky"/>
              <w:widowControl w:val="0"/>
              <w:spacing w:after="0"/>
              <w:jc w:val="left"/>
              <w:rPr>
                <w:sz w:val="18"/>
                <w:szCs w:val="18"/>
              </w:rPr>
            </w:pPr>
            <w:r>
              <w:rPr>
                <w:sz w:val="18"/>
                <w:szCs w:val="18"/>
              </w:rPr>
              <w:t>Aktualizace č. 3 Zásad územního rozvoje Pardubického kraje</w:t>
            </w:r>
          </w:p>
        </w:tc>
        <w:tc>
          <w:tcPr>
            <w:tcW w:w="2215" w:type="dxa"/>
            <w:tcBorders>
              <w:left w:val="single" w:sz="2" w:space="0" w:color="000000"/>
              <w:bottom w:val="single" w:sz="2" w:space="0" w:color="000000"/>
            </w:tcBorders>
            <w:shd w:val="clear" w:color="auto" w:fill="auto"/>
            <w:vAlign w:val="center"/>
          </w:tcPr>
          <w:p w14:paraId="6CF64600"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auto"/>
            <w:vAlign w:val="center"/>
          </w:tcPr>
          <w:p w14:paraId="3EE84D3C" w14:textId="77777777" w:rsidR="006E2723" w:rsidRDefault="00000000">
            <w:pPr>
              <w:pStyle w:val="Obsahtabulky"/>
              <w:widowControl w:val="0"/>
              <w:spacing w:after="0"/>
              <w:jc w:val="right"/>
              <w:rPr>
                <w:sz w:val="18"/>
                <w:szCs w:val="18"/>
              </w:rPr>
            </w:pPr>
            <w:r>
              <w:rPr>
                <w:sz w:val="18"/>
                <w:szCs w:val="18"/>
              </w:rPr>
              <w:t>12.09.2020</w:t>
            </w:r>
          </w:p>
        </w:tc>
      </w:tr>
      <w:tr w:rsidR="006E2723" w14:paraId="1E68AAAD"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77857AF" w14:textId="77777777" w:rsidR="006E2723" w:rsidRDefault="00000000">
            <w:pPr>
              <w:pStyle w:val="Obsahtabulky"/>
              <w:widowControl w:val="0"/>
              <w:spacing w:after="0"/>
              <w:jc w:val="center"/>
            </w:pPr>
            <w:r>
              <w:rPr>
                <w:sz w:val="18"/>
                <w:szCs w:val="18"/>
              </w:rPr>
              <w:t>212</w:t>
            </w:r>
          </w:p>
        </w:tc>
        <w:tc>
          <w:tcPr>
            <w:tcW w:w="5786" w:type="dxa"/>
            <w:tcBorders>
              <w:left w:val="single" w:sz="2" w:space="0" w:color="000000"/>
              <w:bottom w:val="single" w:sz="2" w:space="0" w:color="000000"/>
              <w:right w:val="single" w:sz="2" w:space="0" w:color="000000"/>
            </w:tcBorders>
            <w:shd w:val="clear" w:color="auto" w:fill="DEE6EF"/>
            <w:vAlign w:val="center"/>
          </w:tcPr>
          <w:p w14:paraId="2EC89371" w14:textId="77777777" w:rsidR="006E2723" w:rsidRDefault="00000000">
            <w:pPr>
              <w:pStyle w:val="Obsahtabulky"/>
              <w:widowControl w:val="0"/>
              <w:spacing w:after="0"/>
              <w:jc w:val="left"/>
              <w:rPr>
                <w:sz w:val="18"/>
                <w:szCs w:val="18"/>
              </w:rPr>
            </w:pPr>
            <w:r>
              <w:rPr>
                <w:sz w:val="18"/>
                <w:szCs w:val="18"/>
              </w:rPr>
              <w:t>Zásady územního rozvoje Plzeňského kraje</w:t>
            </w:r>
          </w:p>
        </w:tc>
        <w:tc>
          <w:tcPr>
            <w:tcW w:w="2215" w:type="dxa"/>
            <w:tcBorders>
              <w:left w:val="single" w:sz="2" w:space="0" w:color="000000"/>
              <w:bottom w:val="single" w:sz="2" w:space="0" w:color="000000"/>
            </w:tcBorders>
            <w:shd w:val="clear" w:color="auto" w:fill="DEE6EF"/>
            <w:vAlign w:val="center"/>
          </w:tcPr>
          <w:p w14:paraId="5FCD18BC"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5A3AD776" w14:textId="77777777" w:rsidR="006E2723" w:rsidRDefault="00000000">
            <w:pPr>
              <w:pStyle w:val="Obsahtabulky"/>
              <w:widowControl w:val="0"/>
              <w:spacing w:after="0"/>
              <w:jc w:val="right"/>
              <w:rPr>
                <w:sz w:val="18"/>
                <w:szCs w:val="18"/>
              </w:rPr>
            </w:pPr>
            <w:r>
              <w:rPr>
                <w:sz w:val="18"/>
                <w:szCs w:val="18"/>
              </w:rPr>
              <w:t>17.10.2008</w:t>
            </w:r>
          </w:p>
        </w:tc>
      </w:tr>
      <w:tr w:rsidR="006E2723" w14:paraId="63A0BDDE"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30687C66" w14:textId="77777777" w:rsidR="006E2723" w:rsidRDefault="00000000">
            <w:pPr>
              <w:pStyle w:val="Obsahtabulky"/>
              <w:widowControl w:val="0"/>
              <w:spacing w:after="0"/>
              <w:jc w:val="center"/>
            </w:pPr>
            <w:r>
              <w:rPr>
                <w:sz w:val="18"/>
                <w:szCs w:val="18"/>
              </w:rPr>
              <w:t>254</w:t>
            </w:r>
          </w:p>
        </w:tc>
        <w:tc>
          <w:tcPr>
            <w:tcW w:w="5786" w:type="dxa"/>
            <w:tcBorders>
              <w:left w:val="single" w:sz="2" w:space="0" w:color="000000"/>
              <w:bottom w:val="single" w:sz="2" w:space="0" w:color="000000"/>
              <w:right w:val="single" w:sz="2" w:space="0" w:color="000000"/>
            </w:tcBorders>
            <w:shd w:val="clear" w:color="auto" w:fill="DEE6EF"/>
            <w:vAlign w:val="center"/>
          </w:tcPr>
          <w:p w14:paraId="33792ED2" w14:textId="77777777" w:rsidR="006E2723" w:rsidRDefault="00000000">
            <w:pPr>
              <w:pStyle w:val="Obsahtabulky"/>
              <w:widowControl w:val="0"/>
              <w:spacing w:after="0"/>
              <w:jc w:val="left"/>
              <w:rPr>
                <w:sz w:val="18"/>
                <w:szCs w:val="18"/>
              </w:rPr>
            </w:pPr>
            <w:r>
              <w:rPr>
                <w:sz w:val="18"/>
                <w:szCs w:val="18"/>
              </w:rPr>
              <w:t>Aktualizace č. 1 Zásad územního rozvoje Plzeňského kraje</w:t>
            </w:r>
          </w:p>
        </w:tc>
        <w:tc>
          <w:tcPr>
            <w:tcW w:w="2215" w:type="dxa"/>
            <w:tcBorders>
              <w:left w:val="single" w:sz="2" w:space="0" w:color="000000"/>
              <w:bottom w:val="single" w:sz="2" w:space="0" w:color="000000"/>
            </w:tcBorders>
            <w:shd w:val="clear" w:color="auto" w:fill="DEE6EF"/>
            <w:vAlign w:val="center"/>
          </w:tcPr>
          <w:p w14:paraId="4B05F8FE"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3F2E05C9" w14:textId="77777777" w:rsidR="006E2723" w:rsidRDefault="00000000">
            <w:pPr>
              <w:pStyle w:val="Obsahtabulky"/>
              <w:widowControl w:val="0"/>
              <w:spacing w:after="0"/>
              <w:jc w:val="right"/>
              <w:rPr>
                <w:sz w:val="18"/>
                <w:szCs w:val="18"/>
              </w:rPr>
            </w:pPr>
            <w:r>
              <w:rPr>
                <w:sz w:val="18"/>
                <w:szCs w:val="18"/>
              </w:rPr>
              <w:t>01.04.2014</w:t>
            </w:r>
          </w:p>
        </w:tc>
      </w:tr>
      <w:tr w:rsidR="006E2723" w14:paraId="7D1294A5"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28A0E34A" w14:textId="77777777" w:rsidR="006E2723" w:rsidRDefault="00000000">
            <w:pPr>
              <w:pStyle w:val="Obsahtabulky"/>
              <w:widowControl w:val="0"/>
              <w:spacing w:after="0"/>
              <w:jc w:val="center"/>
            </w:pPr>
            <w:r>
              <w:rPr>
                <w:sz w:val="18"/>
                <w:szCs w:val="18"/>
              </w:rPr>
              <w:t>460</w:t>
            </w:r>
          </w:p>
        </w:tc>
        <w:tc>
          <w:tcPr>
            <w:tcW w:w="5786" w:type="dxa"/>
            <w:tcBorders>
              <w:left w:val="single" w:sz="2" w:space="0" w:color="000000"/>
              <w:bottom w:val="single" w:sz="2" w:space="0" w:color="000000"/>
              <w:right w:val="single" w:sz="2" w:space="0" w:color="000000"/>
            </w:tcBorders>
            <w:shd w:val="clear" w:color="auto" w:fill="DEE6EF"/>
            <w:vAlign w:val="center"/>
          </w:tcPr>
          <w:p w14:paraId="3F3C481A" w14:textId="77777777" w:rsidR="006E2723" w:rsidRDefault="00000000">
            <w:pPr>
              <w:pStyle w:val="Obsahtabulky"/>
              <w:widowControl w:val="0"/>
              <w:spacing w:after="0"/>
              <w:jc w:val="left"/>
              <w:rPr>
                <w:sz w:val="18"/>
                <w:szCs w:val="18"/>
              </w:rPr>
            </w:pPr>
            <w:r>
              <w:rPr>
                <w:sz w:val="18"/>
                <w:szCs w:val="18"/>
              </w:rPr>
              <w:t>Aktualizace č. 2 Zásad územního rozvoje Plzeňského kraje</w:t>
            </w:r>
          </w:p>
        </w:tc>
        <w:tc>
          <w:tcPr>
            <w:tcW w:w="2215" w:type="dxa"/>
            <w:tcBorders>
              <w:left w:val="single" w:sz="2" w:space="0" w:color="000000"/>
              <w:bottom w:val="single" w:sz="2" w:space="0" w:color="000000"/>
            </w:tcBorders>
            <w:shd w:val="clear" w:color="auto" w:fill="DEE6EF"/>
            <w:vAlign w:val="center"/>
          </w:tcPr>
          <w:p w14:paraId="06A6EC75"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CCA0444" w14:textId="77777777" w:rsidR="006E2723" w:rsidRDefault="00000000">
            <w:pPr>
              <w:pStyle w:val="Obsahtabulky"/>
              <w:widowControl w:val="0"/>
              <w:spacing w:after="0"/>
              <w:jc w:val="right"/>
              <w:rPr>
                <w:sz w:val="18"/>
                <w:szCs w:val="18"/>
              </w:rPr>
            </w:pPr>
            <w:r>
              <w:rPr>
                <w:sz w:val="18"/>
                <w:szCs w:val="18"/>
              </w:rPr>
              <w:t>29.09.2018</w:t>
            </w:r>
          </w:p>
        </w:tc>
      </w:tr>
      <w:tr w:rsidR="006E2723" w14:paraId="7B06994A"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4CDD6604" w14:textId="77777777" w:rsidR="006E2723" w:rsidRDefault="00000000">
            <w:pPr>
              <w:pStyle w:val="Obsahtabulky"/>
              <w:widowControl w:val="0"/>
              <w:spacing w:after="0"/>
              <w:jc w:val="center"/>
            </w:pPr>
            <w:r>
              <w:rPr>
                <w:sz w:val="18"/>
                <w:szCs w:val="18"/>
              </w:rPr>
              <w:t>482</w:t>
            </w:r>
          </w:p>
        </w:tc>
        <w:tc>
          <w:tcPr>
            <w:tcW w:w="5786" w:type="dxa"/>
            <w:tcBorders>
              <w:left w:val="single" w:sz="2" w:space="0" w:color="000000"/>
              <w:bottom w:val="single" w:sz="2" w:space="0" w:color="000000"/>
              <w:right w:val="single" w:sz="2" w:space="0" w:color="000000"/>
            </w:tcBorders>
            <w:shd w:val="clear" w:color="auto" w:fill="DEE6EF"/>
            <w:vAlign w:val="center"/>
          </w:tcPr>
          <w:p w14:paraId="649F8CD4" w14:textId="77777777" w:rsidR="006E2723" w:rsidRDefault="00000000">
            <w:pPr>
              <w:pStyle w:val="Obsahtabulky"/>
              <w:widowControl w:val="0"/>
              <w:spacing w:after="0"/>
              <w:jc w:val="left"/>
              <w:rPr>
                <w:sz w:val="18"/>
                <w:szCs w:val="18"/>
              </w:rPr>
            </w:pPr>
            <w:r>
              <w:rPr>
                <w:sz w:val="18"/>
                <w:szCs w:val="18"/>
              </w:rPr>
              <w:t>Aktualizace č. 4 Zásad územního rozvoje Plzeňského kraje</w:t>
            </w:r>
          </w:p>
        </w:tc>
        <w:tc>
          <w:tcPr>
            <w:tcW w:w="2215" w:type="dxa"/>
            <w:tcBorders>
              <w:left w:val="single" w:sz="2" w:space="0" w:color="000000"/>
              <w:bottom w:val="single" w:sz="2" w:space="0" w:color="000000"/>
            </w:tcBorders>
            <w:shd w:val="clear" w:color="auto" w:fill="DEE6EF"/>
            <w:vAlign w:val="center"/>
          </w:tcPr>
          <w:p w14:paraId="57EA9800"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5DD622EC" w14:textId="77777777" w:rsidR="006E2723" w:rsidRDefault="00000000">
            <w:pPr>
              <w:pStyle w:val="Obsahtabulky"/>
              <w:widowControl w:val="0"/>
              <w:spacing w:after="0"/>
              <w:jc w:val="right"/>
              <w:rPr>
                <w:sz w:val="18"/>
                <w:szCs w:val="18"/>
              </w:rPr>
            </w:pPr>
            <w:r>
              <w:rPr>
                <w:sz w:val="18"/>
                <w:szCs w:val="18"/>
              </w:rPr>
              <w:t>24.01.2019</w:t>
            </w:r>
          </w:p>
        </w:tc>
      </w:tr>
      <w:tr w:rsidR="006E2723" w14:paraId="7EB3E9A8" w14:textId="77777777">
        <w:trPr>
          <w:trHeight w:val="283"/>
        </w:trPr>
        <w:tc>
          <w:tcPr>
            <w:tcW w:w="906" w:type="dxa"/>
            <w:tcBorders>
              <w:left w:val="single" w:sz="2" w:space="0" w:color="000000"/>
              <w:bottom w:val="single" w:sz="2" w:space="0" w:color="000000"/>
              <w:right w:val="single" w:sz="2" w:space="0" w:color="000000"/>
            </w:tcBorders>
            <w:vAlign w:val="center"/>
          </w:tcPr>
          <w:p w14:paraId="473398C1" w14:textId="77777777" w:rsidR="006E2723" w:rsidRDefault="00000000">
            <w:pPr>
              <w:pStyle w:val="Obsahtabulky"/>
              <w:widowControl w:val="0"/>
              <w:spacing w:after="0"/>
              <w:jc w:val="center"/>
            </w:pPr>
            <w:r>
              <w:rPr>
                <w:sz w:val="18"/>
                <w:szCs w:val="18"/>
              </w:rPr>
              <w:t>219</w:t>
            </w:r>
          </w:p>
        </w:tc>
        <w:tc>
          <w:tcPr>
            <w:tcW w:w="5786" w:type="dxa"/>
            <w:tcBorders>
              <w:left w:val="single" w:sz="2" w:space="0" w:color="000000"/>
              <w:bottom w:val="single" w:sz="2" w:space="0" w:color="000000"/>
              <w:right w:val="single" w:sz="2" w:space="0" w:color="000000"/>
            </w:tcBorders>
            <w:vAlign w:val="center"/>
          </w:tcPr>
          <w:p w14:paraId="2177FB1B" w14:textId="77777777" w:rsidR="006E2723" w:rsidRDefault="00000000">
            <w:pPr>
              <w:pStyle w:val="Obsahtabulky"/>
              <w:widowControl w:val="0"/>
              <w:spacing w:after="0"/>
              <w:jc w:val="left"/>
              <w:rPr>
                <w:sz w:val="18"/>
                <w:szCs w:val="18"/>
              </w:rPr>
            </w:pPr>
            <w:r>
              <w:rPr>
                <w:sz w:val="18"/>
                <w:szCs w:val="18"/>
              </w:rPr>
              <w:t>Zásady územního rozvoje Středočeského kraje</w:t>
            </w:r>
          </w:p>
        </w:tc>
        <w:tc>
          <w:tcPr>
            <w:tcW w:w="2215" w:type="dxa"/>
            <w:tcBorders>
              <w:left w:val="single" w:sz="2" w:space="0" w:color="000000"/>
              <w:bottom w:val="single" w:sz="2" w:space="0" w:color="000000"/>
            </w:tcBorders>
            <w:vAlign w:val="center"/>
          </w:tcPr>
          <w:p w14:paraId="12E9103B"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12205D9C" w14:textId="77777777" w:rsidR="006E2723" w:rsidRDefault="00000000">
            <w:pPr>
              <w:pStyle w:val="Obsahtabulky"/>
              <w:widowControl w:val="0"/>
              <w:spacing w:after="0"/>
              <w:jc w:val="right"/>
              <w:rPr>
                <w:sz w:val="18"/>
                <w:szCs w:val="18"/>
              </w:rPr>
            </w:pPr>
            <w:r>
              <w:rPr>
                <w:sz w:val="18"/>
                <w:szCs w:val="18"/>
              </w:rPr>
              <w:t>22.02.2012</w:t>
            </w:r>
          </w:p>
        </w:tc>
      </w:tr>
      <w:tr w:rsidR="006E2723" w14:paraId="741D8EC3" w14:textId="77777777">
        <w:trPr>
          <w:trHeight w:val="283"/>
        </w:trPr>
        <w:tc>
          <w:tcPr>
            <w:tcW w:w="906" w:type="dxa"/>
            <w:tcBorders>
              <w:left w:val="single" w:sz="2" w:space="0" w:color="000000"/>
              <w:bottom w:val="single" w:sz="2" w:space="0" w:color="000000"/>
              <w:right w:val="single" w:sz="2" w:space="0" w:color="000000"/>
            </w:tcBorders>
            <w:vAlign w:val="center"/>
          </w:tcPr>
          <w:p w14:paraId="5717D6E1" w14:textId="77777777" w:rsidR="006E2723" w:rsidRDefault="00000000">
            <w:pPr>
              <w:pStyle w:val="Obsahtabulky"/>
              <w:widowControl w:val="0"/>
              <w:spacing w:after="0"/>
              <w:jc w:val="center"/>
            </w:pPr>
            <w:r>
              <w:rPr>
                <w:sz w:val="18"/>
                <w:szCs w:val="18"/>
              </w:rPr>
              <w:t>412</w:t>
            </w:r>
          </w:p>
        </w:tc>
        <w:tc>
          <w:tcPr>
            <w:tcW w:w="5786" w:type="dxa"/>
            <w:tcBorders>
              <w:left w:val="single" w:sz="2" w:space="0" w:color="000000"/>
              <w:bottom w:val="single" w:sz="2" w:space="0" w:color="000000"/>
              <w:right w:val="single" w:sz="2" w:space="0" w:color="000000"/>
            </w:tcBorders>
            <w:vAlign w:val="center"/>
          </w:tcPr>
          <w:p w14:paraId="489B5186" w14:textId="77777777" w:rsidR="006E2723" w:rsidRDefault="00000000">
            <w:pPr>
              <w:pStyle w:val="Obsahtabulky"/>
              <w:widowControl w:val="0"/>
              <w:spacing w:after="0"/>
              <w:jc w:val="left"/>
              <w:rPr>
                <w:sz w:val="18"/>
                <w:szCs w:val="18"/>
              </w:rPr>
            </w:pPr>
            <w:r>
              <w:rPr>
                <w:sz w:val="18"/>
                <w:szCs w:val="18"/>
              </w:rPr>
              <w:t>1. aktualizace Zásad územního rozvoje Středočeského kraje</w:t>
            </w:r>
          </w:p>
        </w:tc>
        <w:tc>
          <w:tcPr>
            <w:tcW w:w="2215" w:type="dxa"/>
            <w:tcBorders>
              <w:left w:val="single" w:sz="2" w:space="0" w:color="000000"/>
              <w:bottom w:val="single" w:sz="2" w:space="0" w:color="000000"/>
            </w:tcBorders>
            <w:vAlign w:val="center"/>
          </w:tcPr>
          <w:p w14:paraId="09936F14"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78190D3B" w14:textId="77777777" w:rsidR="006E2723" w:rsidRDefault="00000000">
            <w:pPr>
              <w:pStyle w:val="Obsahtabulky"/>
              <w:widowControl w:val="0"/>
              <w:spacing w:after="0"/>
              <w:jc w:val="right"/>
              <w:rPr>
                <w:sz w:val="18"/>
                <w:szCs w:val="18"/>
              </w:rPr>
            </w:pPr>
            <w:r>
              <w:rPr>
                <w:sz w:val="18"/>
                <w:szCs w:val="18"/>
              </w:rPr>
              <w:t>26.08.2015</w:t>
            </w:r>
          </w:p>
        </w:tc>
      </w:tr>
      <w:tr w:rsidR="006E2723" w14:paraId="434E0630" w14:textId="77777777">
        <w:trPr>
          <w:trHeight w:val="283"/>
        </w:trPr>
        <w:tc>
          <w:tcPr>
            <w:tcW w:w="906" w:type="dxa"/>
            <w:tcBorders>
              <w:left w:val="single" w:sz="2" w:space="0" w:color="000000"/>
              <w:bottom w:val="single" w:sz="2" w:space="0" w:color="000000"/>
              <w:right w:val="single" w:sz="2" w:space="0" w:color="000000"/>
            </w:tcBorders>
            <w:vAlign w:val="center"/>
          </w:tcPr>
          <w:p w14:paraId="2CFAB245" w14:textId="77777777" w:rsidR="006E2723" w:rsidRDefault="00000000">
            <w:pPr>
              <w:pStyle w:val="Obsahtabulky"/>
              <w:widowControl w:val="0"/>
              <w:spacing w:after="0"/>
              <w:jc w:val="center"/>
            </w:pPr>
            <w:r>
              <w:rPr>
                <w:sz w:val="18"/>
                <w:szCs w:val="18"/>
              </w:rPr>
              <w:t>513</w:t>
            </w:r>
          </w:p>
        </w:tc>
        <w:tc>
          <w:tcPr>
            <w:tcW w:w="5786" w:type="dxa"/>
            <w:tcBorders>
              <w:left w:val="single" w:sz="2" w:space="0" w:color="000000"/>
              <w:bottom w:val="single" w:sz="2" w:space="0" w:color="000000"/>
              <w:right w:val="single" w:sz="2" w:space="0" w:color="000000"/>
            </w:tcBorders>
            <w:vAlign w:val="center"/>
          </w:tcPr>
          <w:p w14:paraId="2895DC68" w14:textId="77777777" w:rsidR="006E2723" w:rsidRDefault="00000000">
            <w:pPr>
              <w:pStyle w:val="Obsahtabulky"/>
              <w:widowControl w:val="0"/>
              <w:spacing w:after="0"/>
              <w:jc w:val="left"/>
              <w:rPr>
                <w:sz w:val="18"/>
                <w:szCs w:val="18"/>
              </w:rPr>
            </w:pPr>
            <w:r>
              <w:rPr>
                <w:sz w:val="18"/>
                <w:szCs w:val="18"/>
              </w:rPr>
              <w:t>2. aktualizace Zásad územního rozvoje Středočeského kraje</w:t>
            </w:r>
          </w:p>
        </w:tc>
        <w:tc>
          <w:tcPr>
            <w:tcW w:w="2215" w:type="dxa"/>
            <w:tcBorders>
              <w:left w:val="single" w:sz="2" w:space="0" w:color="000000"/>
              <w:bottom w:val="single" w:sz="2" w:space="0" w:color="000000"/>
            </w:tcBorders>
            <w:vAlign w:val="center"/>
          </w:tcPr>
          <w:p w14:paraId="1835455F"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4EB2FAD8" w14:textId="77777777" w:rsidR="006E2723" w:rsidRDefault="00000000">
            <w:pPr>
              <w:pStyle w:val="Obsahtabulky"/>
              <w:widowControl w:val="0"/>
              <w:spacing w:after="0"/>
              <w:jc w:val="right"/>
              <w:rPr>
                <w:sz w:val="18"/>
                <w:szCs w:val="18"/>
              </w:rPr>
            </w:pPr>
            <w:r>
              <w:rPr>
                <w:sz w:val="18"/>
                <w:szCs w:val="18"/>
              </w:rPr>
              <w:t>04.09.2018</w:t>
            </w:r>
          </w:p>
        </w:tc>
      </w:tr>
      <w:tr w:rsidR="006E2723" w14:paraId="7EE72449"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2350317C" w14:textId="77777777" w:rsidR="006E2723" w:rsidRDefault="00000000">
            <w:pPr>
              <w:pStyle w:val="Obsahtabulky"/>
              <w:widowControl w:val="0"/>
              <w:spacing w:after="0"/>
              <w:jc w:val="center"/>
            </w:pPr>
            <w:r>
              <w:rPr>
                <w:sz w:val="18"/>
                <w:szCs w:val="18"/>
              </w:rPr>
              <w:t>200</w:t>
            </w:r>
          </w:p>
        </w:tc>
        <w:tc>
          <w:tcPr>
            <w:tcW w:w="5786" w:type="dxa"/>
            <w:tcBorders>
              <w:left w:val="single" w:sz="2" w:space="0" w:color="000000"/>
              <w:bottom w:val="single" w:sz="2" w:space="0" w:color="000000"/>
              <w:right w:val="single" w:sz="2" w:space="0" w:color="000000"/>
            </w:tcBorders>
            <w:shd w:val="clear" w:color="auto" w:fill="DEE6EF"/>
            <w:vAlign w:val="center"/>
          </w:tcPr>
          <w:p w14:paraId="568737EA" w14:textId="77777777" w:rsidR="006E2723" w:rsidRDefault="00000000">
            <w:pPr>
              <w:pStyle w:val="Obsahtabulky"/>
              <w:widowControl w:val="0"/>
              <w:spacing w:after="0"/>
              <w:jc w:val="left"/>
              <w:rPr>
                <w:sz w:val="18"/>
                <w:szCs w:val="18"/>
              </w:rPr>
            </w:pPr>
            <w:r>
              <w:rPr>
                <w:sz w:val="18"/>
                <w:szCs w:val="18"/>
              </w:rPr>
              <w:t>Zásady územního rozvoje Ústeckého kraje</w:t>
            </w:r>
          </w:p>
        </w:tc>
        <w:tc>
          <w:tcPr>
            <w:tcW w:w="2215" w:type="dxa"/>
            <w:tcBorders>
              <w:left w:val="single" w:sz="2" w:space="0" w:color="000000"/>
              <w:bottom w:val="single" w:sz="2" w:space="0" w:color="000000"/>
            </w:tcBorders>
            <w:shd w:val="clear" w:color="auto" w:fill="DEE6EF"/>
            <w:vAlign w:val="center"/>
          </w:tcPr>
          <w:p w14:paraId="1C78EBFE"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66023CE6" w14:textId="77777777" w:rsidR="006E2723" w:rsidRDefault="00000000">
            <w:pPr>
              <w:pStyle w:val="Obsahtabulky"/>
              <w:widowControl w:val="0"/>
              <w:spacing w:after="0"/>
              <w:jc w:val="right"/>
              <w:rPr>
                <w:sz w:val="18"/>
                <w:szCs w:val="18"/>
              </w:rPr>
            </w:pPr>
            <w:r>
              <w:rPr>
                <w:sz w:val="18"/>
                <w:szCs w:val="18"/>
              </w:rPr>
              <w:t>20.10.2011</w:t>
            </w:r>
          </w:p>
        </w:tc>
      </w:tr>
      <w:tr w:rsidR="006E2723" w14:paraId="3DE7034F"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467F178" w14:textId="77777777" w:rsidR="006E2723" w:rsidRDefault="00000000">
            <w:pPr>
              <w:pStyle w:val="Obsahtabulky"/>
              <w:widowControl w:val="0"/>
              <w:spacing w:after="0"/>
              <w:jc w:val="center"/>
            </w:pPr>
            <w:r>
              <w:rPr>
                <w:sz w:val="18"/>
                <w:szCs w:val="18"/>
              </w:rPr>
              <w:t>423</w:t>
            </w:r>
          </w:p>
        </w:tc>
        <w:tc>
          <w:tcPr>
            <w:tcW w:w="5786" w:type="dxa"/>
            <w:tcBorders>
              <w:left w:val="single" w:sz="2" w:space="0" w:color="000000"/>
              <w:bottom w:val="single" w:sz="2" w:space="0" w:color="000000"/>
              <w:right w:val="single" w:sz="2" w:space="0" w:color="000000"/>
            </w:tcBorders>
            <w:shd w:val="clear" w:color="auto" w:fill="DEE6EF"/>
            <w:vAlign w:val="center"/>
          </w:tcPr>
          <w:p w14:paraId="22A74045" w14:textId="77777777" w:rsidR="006E2723" w:rsidRDefault="00000000">
            <w:pPr>
              <w:pStyle w:val="Obsahtabulky"/>
              <w:widowControl w:val="0"/>
              <w:spacing w:after="0"/>
              <w:jc w:val="left"/>
              <w:rPr>
                <w:sz w:val="18"/>
                <w:szCs w:val="18"/>
              </w:rPr>
            </w:pPr>
            <w:r>
              <w:rPr>
                <w:sz w:val="18"/>
                <w:szCs w:val="18"/>
              </w:rPr>
              <w:t>1. aktualizace Zásad územního rozvoje Ústeckého kraje</w:t>
            </w:r>
          </w:p>
        </w:tc>
        <w:tc>
          <w:tcPr>
            <w:tcW w:w="2215" w:type="dxa"/>
            <w:tcBorders>
              <w:left w:val="single" w:sz="2" w:space="0" w:color="000000"/>
              <w:bottom w:val="single" w:sz="2" w:space="0" w:color="000000"/>
            </w:tcBorders>
            <w:shd w:val="clear" w:color="auto" w:fill="DEE6EF"/>
            <w:vAlign w:val="center"/>
          </w:tcPr>
          <w:p w14:paraId="055948F9"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4D512AE2" w14:textId="77777777" w:rsidR="006E2723" w:rsidRDefault="00000000">
            <w:pPr>
              <w:pStyle w:val="Obsahtabulky"/>
              <w:widowControl w:val="0"/>
              <w:spacing w:after="0"/>
              <w:jc w:val="right"/>
              <w:rPr>
                <w:sz w:val="18"/>
                <w:szCs w:val="18"/>
              </w:rPr>
            </w:pPr>
            <w:r>
              <w:rPr>
                <w:sz w:val="18"/>
                <w:szCs w:val="18"/>
              </w:rPr>
              <w:t>20.05.2017</w:t>
            </w:r>
          </w:p>
        </w:tc>
      </w:tr>
      <w:tr w:rsidR="006E2723" w14:paraId="387DE04B"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6276B40E" w14:textId="77777777" w:rsidR="006E2723" w:rsidRDefault="00000000">
            <w:pPr>
              <w:pStyle w:val="Obsahtabulky"/>
              <w:widowControl w:val="0"/>
              <w:spacing w:after="0"/>
              <w:jc w:val="center"/>
            </w:pPr>
            <w:r>
              <w:rPr>
                <w:sz w:val="18"/>
                <w:szCs w:val="18"/>
              </w:rPr>
              <w:t>504</w:t>
            </w:r>
          </w:p>
        </w:tc>
        <w:tc>
          <w:tcPr>
            <w:tcW w:w="5786" w:type="dxa"/>
            <w:tcBorders>
              <w:left w:val="single" w:sz="2" w:space="0" w:color="000000"/>
              <w:bottom w:val="single" w:sz="2" w:space="0" w:color="000000"/>
              <w:right w:val="single" w:sz="2" w:space="0" w:color="000000"/>
            </w:tcBorders>
            <w:shd w:val="clear" w:color="auto" w:fill="DEE6EF"/>
            <w:vAlign w:val="center"/>
          </w:tcPr>
          <w:p w14:paraId="7EE66C6D" w14:textId="77777777" w:rsidR="006E2723" w:rsidRDefault="00000000">
            <w:pPr>
              <w:pStyle w:val="Obsahtabulky"/>
              <w:widowControl w:val="0"/>
              <w:spacing w:after="0"/>
              <w:jc w:val="left"/>
              <w:rPr>
                <w:sz w:val="18"/>
                <w:szCs w:val="18"/>
              </w:rPr>
            </w:pPr>
            <w:r>
              <w:rPr>
                <w:sz w:val="18"/>
                <w:szCs w:val="18"/>
              </w:rPr>
              <w:t>3. aktualizace Zásad územního rozvoje Ústeckého kraje</w:t>
            </w:r>
          </w:p>
        </w:tc>
        <w:tc>
          <w:tcPr>
            <w:tcW w:w="2215" w:type="dxa"/>
            <w:tcBorders>
              <w:left w:val="single" w:sz="2" w:space="0" w:color="000000"/>
              <w:bottom w:val="single" w:sz="2" w:space="0" w:color="000000"/>
            </w:tcBorders>
            <w:shd w:val="clear" w:color="auto" w:fill="DEE6EF"/>
            <w:vAlign w:val="center"/>
          </w:tcPr>
          <w:p w14:paraId="68DA8EA7"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239F7CA7" w14:textId="77777777" w:rsidR="006E2723" w:rsidRDefault="00000000">
            <w:pPr>
              <w:pStyle w:val="Obsahtabulky"/>
              <w:widowControl w:val="0"/>
              <w:spacing w:after="0"/>
              <w:jc w:val="right"/>
              <w:rPr>
                <w:sz w:val="18"/>
                <w:szCs w:val="18"/>
              </w:rPr>
            </w:pPr>
            <w:r>
              <w:rPr>
                <w:sz w:val="18"/>
                <w:szCs w:val="18"/>
              </w:rPr>
              <w:t>17.02.2019</w:t>
            </w:r>
          </w:p>
        </w:tc>
      </w:tr>
      <w:tr w:rsidR="006E2723" w14:paraId="4CE1A77A"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50127DFA" w14:textId="77777777" w:rsidR="006E2723" w:rsidRDefault="00000000">
            <w:pPr>
              <w:pStyle w:val="Obsahtabulky"/>
              <w:widowControl w:val="0"/>
              <w:spacing w:after="0"/>
              <w:jc w:val="center"/>
            </w:pPr>
            <w:r>
              <w:rPr>
                <w:sz w:val="18"/>
                <w:szCs w:val="18"/>
              </w:rPr>
              <w:t>431</w:t>
            </w:r>
          </w:p>
        </w:tc>
        <w:tc>
          <w:tcPr>
            <w:tcW w:w="5786" w:type="dxa"/>
            <w:tcBorders>
              <w:left w:val="single" w:sz="2" w:space="0" w:color="000000"/>
              <w:bottom w:val="single" w:sz="2" w:space="0" w:color="000000"/>
              <w:right w:val="single" w:sz="2" w:space="0" w:color="000000"/>
            </w:tcBorders>
            <w:shd w:val="clear" w:color="auto" w:fill="DEE6EF"/>
            <w:vAlign w:val="center"/>
          </w:tcPr>
          <w:p w14:paraId="7077CCC3" w14:textId="77777777" w:rsidR="006E2723" w:rsidRDefault="00000000">
            <w:pPr>
              <w:pStyle w:val="Obsahtabulky"/>
              <w:widowControl w:val="0"/>
              <w:spacing w:after="0"/>
              <w:jc w:val="left"/>
              <w:rPr>
                <w:sz w:val="18"/>
                <w:szCs w:val="18"/>
              </w:rPr>
            </w:pPr>
            <w:r>
              <w:rPr>
                <w:sz w:val="18"/>
                <w:szCs w:val="18"/>
              </w:rPr>
              <w:t>2. aktualizace Zásad územního rozvoje Ústeckého kraje</w:t>
            </w:r>
          </w:p>
        </w:tc>
        <w:tc>
          <w:tcPr>
            <w:tcW w:w="2215" w:type="dxa"/>
            <w:tcBorders>
              <w:left w:val="single" w:sz="2" w:space="0" w:color="000000"/>
              <w:bottom w:val="single" w:sz="2" w:space="0" w:color="000000"/>
            </w:tcBorders>
            <w:shd w:val="clear" w:color="auto" w:fill="DEE6EF"/>
            <w:vAlign w:val="center"/>
          </w:tcPr>
          <w:p w14:paraId="3EF75917"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322191C3" w14:textId="77777777" w:rsidR="006E2723" w:rsidRDefault="00000000">
            <w:pPr>
              <w:pStyle w:val="Obsahtabulky"/>
              <w:widowControl w:val="0"/>
              <w:spacing w:after="0"/>
              <w:jc w:val="right"/>
              <w:rPr>
                <w:sz w:val="18"/>
                <w:szCs w:val="18"/>
              </w:rPr>
            </w:pPr>
            <w:r>
              <w:rPr>
                <w:sz w:val="18"/>
                <w:szCs w:val="18"/>
              </w:rPr>
              <w:t>06.08.2020</w:t>
            </w:r>
          </w:p>
        </w:tc>
      </w:tr>
      <w:tr w:rsidR="006E2723" w14:paraId="705BC64F" w14:textId="77777777">
        <w:trPr>
          <w:trHeight w:val="283"/>
        </w:trPr>
        <w:tc>
          <w:tcPr>
            <w:tcW w:w="906" w:type="dxa"/>
            <w:tcBorders>
              <w:left w:val="single" w:sz="2" w:space="0" w:color="000000"/>
              <w:bottom w:val="single" w:sz="2" w:space="0" w:color="000000"/>
              <w:right w:val="single" w:sz="2" w:space="0" w:color="000000"/>
            </w:tcBorders>
            <w:vAlign w:val="center"/>
          </w:tcPr>
          <w:p w14:paraId="07E2D1A9" w14:textId="77777777" w:rsidR="006E2723" w:rsidRDefault="00000000">
            <w:pPr>
              <w:pStyle w:val="Obsahtabulky"/>
              <w:widowControl w:val="0"/>
              <w:spacing w:after="0"/>
              <w:jc w:val="center"/>
            </w:pPr>
            <w:r>
              <w:rPr>
                <w:sz w:val="18"/>
                <w:szCs w:val="18"/>
              </w:rPr>
              <w:t>210</w:t>
            </w:r>
          </w:p>
        </w:tc>
        <w:tc>
          <w:tcPr>
            <w:tcW w:w="5786" w:type="dxa"/>
            <w:tcBorders>
              <w:left w:val="single" w:sz="2" w:space="0" w:color="000000"/>
              <w:bottom w:val="single" w:sz="2" w:space="0" w:color="000000"/>
              <w:right w:val="single" w:sz="2" w:space="0" w:color="000000"/>
            </w:tcBorders>
            <w:vAlign w:val="center"/>
          </w:tcPr>
          <w:p w14:paraId="2391E7CF" w14:textId="77777777" w:rsidR="006E2723" w:rsidRDefault="00000000">
            <w:pPr>
              <w:pStyle w:val="Obsahtabulky"/>
              <w:widowControl w:val="0"/>
              <w:spacing w:after="0"/>
              <w:jc w:val="left"/>
              <w:rPr>
                <w:sz w:val="18"/>
                <w:szCs w:val="18"/>
              </w:rPr>
            </w:pPr>
            <w:r>
              <w:rPr>
                <w:sz w:val="18"/>
                <w:szCs w:val="18"/>
              </w:rPr>
              <w:t>Zásady územního rozvoje Kraje Vysočina</w:t>
            </w:r>
          </w:p>
        </w:tc>
        <w:tc>
          <w:tcPr>
            <w:tcW w:w="2215" w:type="dxa"/>
            <w:tcBorders>
              <w:left w:val="single" w:sz="2" w:space="0" w:color="000000"/>
              <w:bottom w:val="single" w:sz="2" w:space="0" w:color="000000"/>
            </w:tcBorders>
            <w:vAlign w:val="center"/>
          </w:tcPr>
          <w:p w14:paraId="2F76B882"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78911190" w14:textId="77777777" w:rsidR="006E2723" w:rsidRDefault="00000000">
            <w:pPr>
              <w:pStyle w:val="Obsahtabulky"/>
              <w:widowControl w:val="0"/>
              <w:spacing w:after="0"/>
              <w:jc w:val="right"/>
              <w:rPr>
                <w:sz w:val="18"/>
                <w:szCs w:val="18"/>
              </w:rPr>
            </w:pPr>
            <w:r>
              <w:rPr>
                <w:sz w:val="18"/>
                <w:szCs w:val="18"/>
              </w:rPr>
              <w:t>22.11.2008</w:t>
            </w:r>
          </w:p>
        </w:tc>
      </w:tr>
      <w:tr w:rsidR="006E2723" w14:paraId="73A0EDCA" w14:textId="77777777">
        <w:trPr>
          <w:trHeight w:val="283"/>
        </w:trPr>
        <w:tc>
          <w:tcPr>
            <w:tcW w:w="906" w:type="dxa"/>
            <w:tcBorders>
              <w:left w:val="single" w:sz="2" w:space="0" w:color="000000"/>
              <w:bottom w:val="single" w:sz="2" w:space="0" w:color="000000"/>
              <w:right w:val="single" w:sz="2" w:space="0" w:color="000000"/>
            </w:tcBorders>
            <w:vAlign w:val="center"/>
          </w:tcPr>
          <w:p w14:paraId="0BD3AE6D" w14:textId="77777777" w:rsidR="006E2723" w:rsidRDefault="00000000">
            <w:pPr>
              <w:pStyle w:val="Obsahtabulky"/>
              <w:widowControl w:val="0"/>
              <w:spacing w:after="0"/>
              <w:jc w:val="center"/>
            </w:pPr>
            <w:r>
              <w:rPr>
                <w:sz w:val="18"/>
                <w:szCs w:val="18"/>
              </w:rPr>
              <w:t>243</w:t>
            </w:r>
          </w:p>
        </w:tc>
        <w:tc>
          <w:tcPr>
            <w:tcW w:w="5786" w:type="dxa"/>
            <w:tcBorders>
              <w:left w:val="single" w:sz="2" w:space="0" w:color="000000"/>
              <w:bottom w:val="single" w:sz="2" w:space="0" w:color="000000"/>
              <w:right w:val="single" w:sz="2" w:space="0" w:color="000000"/>
            </w:tcBorders>
            <w:vAlign w:val="center"/>
          </w:tcPr>
          <w:p w14:paraId="52D74A76" w14:textId="77777777" w:rsidR="006E2723" w:rsidRDefault="00000000">
            <w:pPr>
              <w:pStyle w:val="Obsahtabulky"/>
              <w:widowControl w:val="0"/>
              <w:spacing w:after="0"/>
              <w:jc w:val="left"/>
              <w:rPr>
                <w:sz w:val="18"/>
                <w:szCs w:val="18"/>
              </w:rPr>
            </w:pPr>
            <w:r>
              <w:rPr>
                <w:sz w:val="18"/>
                <w:szCs w:val="18"/>
              </w:rPr>
              <w:t>Aktualizace č. 1 Zásad územního rozvoje Kraje Vysočina</w:t>
            </w:r>
          </w:p>
        </w:tc>
        <w:tc>
          <w:tcPr>
            <w:tcW w:w="2215" w:type="dxa"/>
            <w:tcBorders>
              <w:left w:val="single" w:sz="2" w:space="0" w:color="000000"/>
              <w:bottom w:val="single" w:sz="2" w:space="0" w:color="000000"/>
            </w:tcBorders>
            <w:vAlign w:val="center"/>
          </w:tcPr>
          <w:p w14:paraId="285079EB"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3261F92C" w14:textId="77777777" w:rsidR="006E2723" w:rsidRDefault="00000000">
            <w:pPr>
              <w:pStyle w:val="Obsahtabulky"/>
              <w:widowControl w:val="0"/>
              <w:spacing w:after="0"/>
              <w:jc w:val="right"/>
              <w:rPr>
                <w:sz w:val="18"/>
                <w:szCs w:val="18"/>
              </w:rPr>
            </w:pPr>
            <w:r>
              <w:rPr>
                <w:sz w:val="18"/>
                <w:szCs w:val="18"/>
              </w:rPr>
              <w:t>23.10.2012</w:t>
            </w:r>
          </w:p>
        </w:tc>
      </w:tr>
      <w:tr w:rsidR="006E2723" w14:paraId="47F7A2BD" w14:textId="77777777">
        <w:trPr>
          <w:trHeight w:val="283"/>
        </w:trPr>
        <w:tc>
          <w:tcPr>
            <w:tcW w:w="906" w:type="dxa"/>
            <w:tcBorders>
              <w:left w:val="single" w:sz="2" w:space="0" w:color="000000"/>
              <w:bottom w:val="single" w:sz="2" w:space="0" w:color="000000"/>
              <w:right w:val="single" w:sz="2" w:space="0" w:color="000000"/>
            </w:tcBorders>
            <w:vAlign w:val="center"/>
          </w:tcPr>
          <w:p w14:paraId="7FCF524B" w14:textId="77777777" w:rsidR="006E2723" w:rsidRDefault="00000000">
            <w:pPr>
              <w:pStyle w:val="Obsahtabulky"/>
              <w:widowControl w:val="0"/>
              <w:spacing w:after="0"/>
              <w:jc w:val="center"/>
            </w:pPr>
            <w:r>
              <w:rPr>
                <w:sz w:val="18"/>
                <w:szCs w:val="18"/>
              </w:rPr>
              <w:t>451</w:t>
            </w:r>
          </w:p>
        </w:tc>
        <w:tc>
          <w:tcPr>
            <w:tcW w:w="5786" w:type="dxa"/>
            <w:tcBorders>
              <w:left w:val="single" w:sz="2" w:space="0" w:color="000000"/>
              <w:bottom w:val="single" w:sz="2" w:space="0" w:color="000000"/>
              <w:right w:val="single" w:sz="2" w:space="0" w:color="000000"/>
            </w:tcBorders>
            <w:vAlign w:val="center"/>
          </w:tcPr>
          <w:p w14:paraId="4F950773" w14:textId="77777777" w:rsidR="006E2723" w:rsidRDefault="00000000">
            <w:pPr>
              <w:pStyle w:val="Obsahtabulky"/>
              <w:widowControl w:val="0"/>
              <w:spacing w:after="0"/>
              <w:jc w:val="left"/>
              <w:rPr>
                <w:sz w:val="18"/>
                <w:szCs w:val="18"/>
              </w:rPr>
            </w:pPr>
            <w:r>
              <w:rPr>
                <w:sz w:val="18"/>
                <w:szCs w:val="18"/>
              </w:rPr>
              <w:t>Aktualizace č. 2 Zásad územního rozvoje Kraje Vysočina</w:t>
            </w:r>
          </w:p>
        </w:tc>
        <w:tc>
          <w:tcPr>
            <w:tcW w:w="2215" w:type="dxa"/>
            <w:tcBorders>
              <w:left w:val="single" w:sz="2" w:space="0" w:color="000000"/>
              <w:bottom w:val="single" w:sz="2" w:space="0" w:color="000000"/>
            </w:tcBorders>
            <w:vAlign w:val="center"/>
          </w:tcPr>
          <w:p w14:paraId="234B9887"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26272D0A" w14:textId="77777777" w:rsidR="006E2723" w:rsidRDefault="00000000">
            <w:pPr>
              <w:pStyle w:val="Obsahtabulky"/>
              <w:widowControl w:val="0"/>
              <w:spacing w:after="0"/>
              <w:jc w:val="right"/>
              <w:rPr>
                <w:sz w:val="18"/>
                <w:szCs w:val="18"/>
              </w:rPr>
            </w:pPr>
            <w:r>
              <w:rPr>
                <w:sz w:val="18"/>
                <w:szCs w:val="18"/>
              </w:rPr>
              <w:t>07.10.2016</w:t>
            </w:r>
          </w:p>
        </w:tc>
      </w:tr>
      <w:tr w:rsidR="006E2723" w14:paraId="0B8AA0F9" w14:textId="77777777">
        <w:trPr>
          <w:trHeight w:val="283"/>
        </w:trPr>
        <w:tc>
          <w:tcPr>
            <w:tcW w:w="906" w:type="dxa"/>
            <w:tcBorders>
              <w:left w:val="single" w:sz="2" w:space="0" w:color="000000"/>
              <w:bottom w:val="single" w:sz="2" w:space="0" w:color="000000"/>
              <w:right w:val="single" w:sz="2" w:space="0" w:color="000000"/>
            </w:tcBorders>
            <w:vAlign w:val="center"/>
          </w:tcPr>
          <w:p w14:paraId="022AF8CB" w14:textId="77777777" w:rsidR="006E2723" w:rsidRDefault="00000000">
            <w:pPr>
              <w:pStyle w:val="Obsahtabulky"/>
              <w:widowControl w:val="0"/>
              <w:spacing w:after="0"/>
              <w:jc w:val="center"/>
            </w:pPr>
            <w:r>
              <w:rPr>
                <w:sz w:val="18"/>
                <w:szCs w:val="18"/>
              </w:rPr>
              <w:t>452</w:t>
            </w:r>
          </w:p>
        </w:tc>
        <w:tc>
          <w:tcPr>
            <w:tcW w:w="5786" w:type="dxa"/>
            <w:tcBorders>
              <w:left w:val="single" w:sz="2" w:space="0" w:color="000000"/>
              <w:bottom w:val="single" w:sz="2" w:space="0" w:color="000000"/>
              <w:right w:val="single" w:sz="2" w:space="0" w:color="000000"/>
            </w:tcBorders>
            <w:vAlign w:val="center"/>
          </w:tcPr>
          <w:p w14:paraId="459725D7" w14:textId="77777777" w:rsidR="006E2723" w:rsidRDefault="00000000">
            <w:pPr>
              <w:pStyle w:val="Obsahtabulky"/>
              <w:widowControl w:val="0"/>
              <w:spacing w:after="0"/>
              <w:jc w:val="left"/>
              <w:rPr>
                <w:sz w:val="18"/>
                <w:szCs w:val="18"/>
              </w:rPr>
            </w:pPr>
            <w:r>
              <w:rPr>
                <w:sz w:val="18"/>
                <w:szCs w:val="18"/>
              </w:rPr>
              <w:t>Aktualizace č. 3 Zásad územního rozvoje Kraje Vysočina</w:t>
            </w:r>
          </w:p>
        </w:tc>
        <w:tc>
          <w:tcPr>
            <w:tcW w:w="2215" w:type="dxa"/>
            <w:tcBorders>
              <w:left w:val="single" w:sz="2" w:space="0" w:color="000000"/>
              <w:bottom w:val="single" w:sz="2" w:space="0" w:color="000000"/>
            </w:tcBorders>
            <w:vAlign w:val="center"/>
          </w:tcPr>
          <w:p w14:paraId="52937562"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7E0B1DFE" w14:textId="77777777" w:rsidR="006E2723" w:rsidRDefault="00000000">
            <w:pPr>
              <w:pStyle w:val="Obsahtabulky"/>
              <w:widowControl w:val="0"/>
              <w:spacing w:after="0"/>
              <w:jc w:val="right"/>
              <w:rPr>
                <w:sz w:val="18"/>
                <w:szCs w:val="18"/>
              </w:rPr>
            </w:pPr>
            <w:r>
              <w:rPr>
                <w:sz w:val="18"/>
                <w:szCs w:val="18"/>
              </w:rPr>
              <w:t>07.10.2016</w:t>
            </w:r>
          </w:p>
        </w:tc>
      </w:tr>
      <w:tr w:rsidR="006E2723" w14:paraId="6EE09CF6" w14:textId="77777777">
        <w:trPr>
          <w:trHeight w:val="283"/>
        </w:trPr>
        <w:tc>
          <w:tcPr>
            <w:tcW w:w="906" w:type="dxa"/>
            <w:tcBorders>
              <w:left w:val="single" w:sz="2" w:space="0" w:color="000000"/>
              <w:bottom w:val="single" w:sz="2" w:space="0" w:color="000000"/>
              <w:right w:val="single" w:sz="2" w:space="0" w:color="000000"/>
            </w:tcBorders>
            <w:vAlign w:val="center"/>
          </w:tcPr>
          <w:p w14:paraId="604E2222" w14:textId="77777777" w:rsidR="006E2723" w:rsidRDefault="00000000">
            <w:pPr>
              <w:pStyle w:val="Obsahtabulky"/>
              <w:widowControl w:val="0"/>
              <w:spacing w:after="0"/>
              <w:jc w:val="center"/>
            </w:pPr>
            <w:r>
              <w:rPr>
                <w:sz w:val="18"/>
                <w:szCs w:val="18"/>
              </w:rPr>
              <w:t>480</w:t>
            </w:r>
          </w:p>
        </w:tc>
        <w:tc>
          <w:tcPr>
            <w:tcW w:w="5786" w:type="dxa"/>
            <w:tcBorders>
              <w:left w:val="single" w:sz="2" w:space="0" w:color="000000"/>
              <w:bottom w:val="single" w:sz="2" w:space="0" w:color="000000"/>
              <w:right w:val="single" w:sz="2" w:space="0" w:color="000000"/>
            </w:tcBorders>
            <w:vAlign w:val="center"/>
          </w:tcPr>
          <w:p w14:paraId="30805C9A" w14:textId="77777777" w:rsidR="006E2723" w:rsidRDefault="00000000">
            <w:pPr>
              <w:pStyle w:val="Obsahtabulky"/>
              <w:widowControl w:val="0"/>
              <w:spacing w:after="0"/>
              <w:jc w:val="left"/>
              <w:rPr>
                <w:sz w:val="18"/>
                <w:szCs w:val="18"/>
              </w:rPr>
            </w:pPr>
            <w:r>
              <w:rPr>
                <w:sz w:val="18"/>
                <w:szCs w:val="18"/>
              </w:rPr>
              <w:t>Aktualizace č. 5 Zásad územního rozvoje Kraje Vysočina</w:t>
            </w:r>
          </w:p>
        </w:tc>
        <w:tc>
          <w:tcPr>
            <w:tcW w:w="2215" w:type="dxa"/>
            <w:tcBorders>
              <w:left w:val="single" w:sz="2" w:space="0" w:color="000000"/>
              <w:bottom w:val="single" w:sz="2" w:space="0" w:color="000000"/>
            </w:tcBorders>
            <w:vAlign w:val="center"/>
          </w:tcPr>
          <w:p w14:paraId="476D4926"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469C2267" w14:textId="77777777" w:rsidR="006E2723" w:rsidRDefault="00000000">
            <w:pPr>
              <w:pStyle w:val="Obsahtabulky"/>
              <w:widowControl w:val="0"/>
              <w:spacing w:after="0"/>
              <w:jc w:val="right"/>
              <w:rPr>
                <w:sz w:val="18"/>
                <w:szCs w:val="18"/>
              </w:rPr>
            </w:pPr>
            <w:r>
              <w:rPr>
                <w:sz w:val="18"/>
                <w:szCs w:val="18"/>
              </w:rPr>
              <w:t>30.12.2017</w:t>
            </w:r>
          </w:p>
        </w:tc>
      </w:tr>
      <w:tr w:rsidR="006E2723" w14:paraId="791E3D5E" w14:textId="77777777">
        <w:trPr>
          <w:trHeight w:val="283"/>
        </w:trPr>
        <w:tc>
          <w:tcPr>
            <w:tcW w:w="906" w:type="dxa"/>
            <w:tcBorders>
              <w:left w:val="single" w:sz="2" w:space="0" w:color="000000"/>
              <w:bottom w:val="single" w:sz="2" w:space="0" w:color="000000"/>
              <w:right w:val="single" w:sz="2" w:space="0" w:color="000000"/>
            </w:tcBorders>
            <w:vAlign w:val="center"/>
          </w:tcPr>
          <w:p w14:paraId="39F27783" w14:textId="77777777" w:rsidR="006E2723" w:rsidRDefault="00000000">
            <w:pPr>
              <w:pStyle w:val="Obsahtabulky"/>
              <w:widowControl w:val="0"/>
              <w:spacing w:after="0"/>
              <w:jc w:val="center"/>
            </w:pPr>
            <w:r>
              <w:rPr>
                <w:sz w:val="18"/>
                <w:szCs w:val="18"/>
              </w:rPr>
              <w:t>510</w:t>
            </w:r>
          </w:p>
        </w:tc>
        <w:tc>
          <w:tcPr>
            <w:tcW w:w="5786" w:type="dxa"/>
            <w:tcBorders>
              <w:left w:val="single" w:sz="2" w:space="0" w:color="000000"/>
              <w:bottom w:val="single" w:sz="2" w:space="0" w:color="000000"/>
              <w:right w:val="single" w:sz="2" w:space="0" w:color="000000"/>
            </w:tcBorders>
            <w:vAlign w:val="center"/>
          </w:tcPr>
          <w:p w14:paraId="25DFB708" w14:textId="77777777" w:rsidR="006E2723" w:rsidRDefault="00000000">
            <w:pPr>
              <w:pStyle w:val="Obsahtabulky"/>
              <w:widowControl w:val="0"/>
              <w:spacing w:after="0"/>
              <w:jc w:val="left"/>
              <w:rPr>
                <w:sz w:val="18"/>
                <w:szCs w:val="18"/>
              </w:rPr>
            </w:pPr>
            <w:r>
              <w:rPr>
                <w:sz w:val="18"/>
                <w:szCs w:val="18"/>
              </w:rPr>
              <w:t>Aktualizace č. 6 Zásad územního rozvoje Kraje Vysočina</w:t>
            </w:r>
          </w:p>
        </w:tc>
        <w:tc>
          <w:tcPr>
            <w:tcW w:w="2215" w:type="dxa"/>
            <w:tcBorders>
              <w:left w:val="single" w:sz="2" w:space="0" w:color="000000"/>
              <w:bottom w:val="single" w:sz="2" w:space="0" w:color="000000"/>
            </w:tcBorders>
            <w:vAlign w:val="center"/>
          </w:tcPr>
          <w:p w14:paraId="127D6A9A"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706F4E5D" w14:textId="77777777" w:rsidR="006E2723" w:rsidRDefault="00000000">
            <w:pPr>
              <w:pStyle w:val="Obsahtabulky"/>
              <w:widowControl w:val="0"/>
              <w:spacing w:after="0"/>
              <w:jc w:val="right"/>
              <w:rPr>
                <w:sz w:val="18"/>
                <w:szCs w:val="18"/>
              </w:rPr>
            </w:pPr>
            <w:r>
              <w:rPr>
                <w:sz w:val="18"/>
                <w:szCs w:val="18"/>
              </w:rPr>
              <w:t>14.06.2019</w:t>
            </w:r>
          </w:p>
        </w:tc>
      </w:tr>
      <w:tr w:rsidR="006E2723" w14:paraId="061ACE31" w14:textId="77777777">
        <w:trPr>
          <w:trHeight w:val="283"/>
        </w:trPr>
        <w:tc>
          <w:tcPr>
            <w:tcW w:w="906" w:type="dxa"/>
            <w:tcBorders>
              <w:left w:val="single" w:sz="2" w:space="0" w:color="000000"/>
              <w:bottom w:val="single" w:sz="2" w:space="0" w:color="000000"/>
              <w:right w:val="single" w:sz="2" w:space="0" w:color="000000"/>
            </w:tcBorders>
            <w:vAlign w:val="center"/>
          </w:tcPr>
          <w:p w14:paraId="18253B75" w14:textId="77777777" w:rsidR="006E2723" w:rsidRDefault="00000000">
            <w:pPr>
              <w:pStyle w:val="Obsahtabulky"/>
              <w:widowControl w:val="0"/>
              <w:spacing w:after="0"/>
              <w:jc w:val="center"/>
            </w:pPr>
            <w:r>
              <w:rPr>
                <w:sz w:val="18"/>
                <w:szCs w:val="18"/>
              </w:rPr>
              <w:t>455</w:t>
            </w:r>
          </w:p>
        </w:tc>
        <w:tc>
          <w:tcPr>
            <w:tcW w:w="5786" w:type="dxa"/>
            <w:tcBorders>
              <w:left w:val="single" w:sz="2" w:space="0" w:color="000000"/>
              <w:bottom w:val="single" w:sz="2" w:space="0" w:color="000000"/>
              <w:right w:val="single" w:sz="2" w:space="0" w:color="000000"/>
            </w:tcBorders>
            <w:vAlign w:val="center"/>
          </w:tcPr>
          <w:p w14:paraId="6766B82A" w14:textId="77777777" w:rsidR="006E2723" w:rsidRDefault="00000000">
            <w:pPr>
              <w:pStyle w:val="Obsahtabulky"/>
              <w:widowControl w:val="0"/>
              <w:spacing w:after="0"/>
              <w:jc w:val="left"/>
              <w:rPr>
                <w:sz w:val="18"/>
                <w:szCs w:val="18"/>
              </w:rPr>
            </w:pPr>
            <w:r>
              <w:rPr>
                <w:sz w:val="18"/>
                <w:szCs w:val="18"/>
              </w:rPr>
              <w:t>Aktualizace č. 4 Zásad územního rozvoje Kraje Vysočina</w:t>
            </w:r>
          </w:p>
        </w:tc>
        <w:tc>
          <w:tcPr>
            <w:tcW w:w="2215" w:type="dxa"/>
            <w:tcBorders>
              <w:left w:val="single" w:sz="2" w:space="0" w:color="000000"/>
              <w:bottom w:val="single" w:sz="2" w:space="0" w:color="000000"/>
            </w:tcBorders>
            <w:vAlign w:val="center"/>
          </w:tcPr>
          <w:p w14:paraId="6AB41A18"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1A59E7B5" w14:textId="77777777" w:rsidR="006E2723" w:rsidRDefault="00000000">
            <w:pPr>
              <w:pStyle w:val="Obsahtabulky"/>
              <w:widowControl w:val="0"/>
              <w:spacing w:after="0"/>
              <w:jc w:val="right"/>
              <w:rPr>
                <w:sz w:val="18"/>
                <w:szCs w:val="18"/>
              </w:rPr>
            </w:pPr>
            <w:r>
              <w:rPr>
                <w:sz w:val="18"/>
                <w:szCs w:val="18"/>
              </w:rPr>
              <w:t>07.11.2020</w:t>
            </w:r>
          </w:p>
        </w:tc>
      </w:tr>
      <w:tr w:rsidR="006E2723" w14:paraId="2C0110B3" w14:textId="77777777">
        <w:trPr>
          <w:trHeight w:val="283"/>
        </w:trPr>
        <w:tc>
          <w:tcPr>
            <w:tcW w:w="906" w:type="dxa"/>
            <w:tcBorders>
              <w:left w:val="single" w:sz="2" w:space="0" w:color="000000"/>
              <w:bottom w:val="single" w:sz="2" w:space="0" w:color="000000"/>
              <w:right w:val="single" w:sz="2" w:space="0" w:color="000000"/>
            </w:tcBorders>
            <w:vAlign w:val="center"/>
          </w:tcPr>
          <w:p w14:paraId="4D64F38F" w14:textId="77777777" w:rsidR="006E2723" w:rsidRDefault="00000000">
            <w:pPr>
              <w:pStyle w:val="Obsahtabulky"/>
              <w:widowControl w:val="0"/>
              <w:spacing w:after="0"/>
              <w:jc w:val="center"/>
            </w:pPr>
            <w:r>
              <w:rPr>
                <w:sz w:val="18"/>
                <w:szCs w:val="18"/>
              </w:rPr>
              <w:t>559</w:t>
            </w:r>
          </w:p>
        </w:tc>
        <w:tc>
          <w:tcPr>
            <w:tcW w:w="5786" w:type="dxa"/>
            <w:tcBorders>
              <w:left w:val="single" w:sz="2" w:space="0" w:color="000000"/>
              <w:bottom w:val="single" w:sz="2" w:space="0" w:color="000000"/>
              <w:right w:val="single" w:sz="2" w:space="0" w:color="000000"/>
            </w:tcBorders>
            <w:vAlign w:val="center"/>
          </w:tcPr>
          <w:p w14:paraId="34E092E9" w14:textId="77777777" w:rsidR="006E2723" w:rsidRDefault="00000000">
            <w:pPr>
              <w:pStyle w:val="Obsahtabulky"/>
              <w:widowControl w:val="0"/>
              <w:spacing w:after="0"/>
              <w:jc w:val="left"/>
              <w:rPr>
                <w:sz w:val="18"/>
                <w:szCs w:val="18"/>
              </w:rPr>
            </w:pPr>
            <w:r>
              <w:rPr>
                <w:sz w:val="18"/>
                <w:szCs w:val="18"/>
              </w:rPr>
              <w:t>Aktualizace č. 8 Zásad územního rozvoje Kraje Vysočina</w:t>
            </w:r>
          </w:p>
        </w:tc>
        <w:tc>
          <w:tcPr>
            <w:tcW w:w="2215" w:type="dxa"/>
            <w:tcBorders>
              <w:left w:val="single" w:sz="2" w:space="0" w:color="000000"/>
              <w:bottom w:val="single" w:sz="2" w:space="0" w:color="000000"/>
            </w:tcBorders>
            <w:vAlign w:val="center"/>
          </w:tcPr>
          <w:p w14:paraId="2670C5F2"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4F668B76" w14:textId="77777777" w:rsidR="006E2723" w:rsidRDefault="00000000">
            <w:pPr>
              <w:pStyle w:val="Obsahtabulky"/>
              <w:widowControl w:val="0"/>
              <w:spacing w:after="0"/>
              <w:jc w:val="right"/>
              <w:rPr>
                <w:sz w:val="18"/>
                <w:szCs w:val="18"/>
              </w:rPr>
            </w:pPr>
            <w:r>
              <w:rPr>
                <w:sz w:val="18"/>
                <w:szCs w:val="18"/>
              </w:rPr>
              <w:t>13.04.2021</w:t>
            </w:r>
          </w:p>
        </w:tc>
      </w:tr>
      <w:tr w:rsidR="006E2723" w14:paraId="7DEE6057" w14:textId="77777777">
        <w:trPr>
          <w:trHeight w:val="283"/>
        </w:trPr>
        <w:tc>
          <w:tcPr>
            <w:tcW w:w="906" w:type="dxa"/>
            <w:tcBorders>
              <w:left w:val="single" w:sz="2" w:space="0" w:color="000000"/>
              <w:bottom w:val="single" w:sz="2" w:space="0" w:color="000000"/>
              <w:right w:val="single" w:sz="2" w:space="0" w:color="000000"/>
            </w:tcBorders>
            <w:vAlign w:val="center"/>
          </w:tcPr>
          <w:p w14:paraId="3FEA6CE8" w14:textId="77777777" w:rsidR="006E2723" w:rsidRDefault="00000000">
            <w:pPr>
              <w:pStyle w:val="Obsahtabulky"/>
              <w:widowControl w:val="0"/>
              <w:spacing w:after="0"/>
              <w:jc w:val="center"/>
            </w:pPr>
            <w:r>
              <w:rPr>
                <w:sz w:val="18"/>
                <w:szCs w:val="18"/>
              </w:rPr>
              <w:t>558</w:t>
            </w:r>
          </w:p>
        </w:tc>
        <w:tc>
          <w:tcPr>
            <w:tcW w:w="5786" w:type="dxa"/>
            <w:tcBorders>
              <w:left w:val="single" w:sz="2" w:space="0" w:color="000000"/>
              <w:bottom w:val="single" w:sz="2" w:space="0" w:color="000000"/>
              <w:right w:val="single" w:sz="2" w:space="0" w:color="000000"/>
            </w:tcBorders>
            <w:vAlign w:val="center"/>
          </w:tcPr>
          <w:p w14:paraId="1F60DDDE" w14:textId="77777777" w:rsidR="006E2723" w:rsidRDefault="00000000">
            <w:pPr>
              <w:pStyle w:val="Obsahtabulky"/>
              <w:widowControl w:val="0"/>
              <w:spacing w:after="0"/>
              <w:jc w:val="left"/>
              <w:rPr>
                <w:sz w:val="18"/>
                <w:szCs w:val="18"/>
              </w:rPr>
            </w:pPr>
            <w:r>
              <w:rPr>
                <w:sz w:val="18"/>
                <w:szCs w:val="18"/>
              </w:rPr>
              <w:t>Aktualizace č. 7 Zásad územního rozvoje Kraje Vysočina</w:t>
            </w:r>
          </w:p>
        </w:tc>
        <w:tc>
          <w:tcPr>
            <w:tcW w:w="2215" w:type="dxa"/>
            <w:tcBorders>
              <w:left w:val="single" w:sz="2" w:space="0" w:color="000000"/>
              <w:bottom w:val="single" w:sz="2" w:space="0" w:color="000000"/>
            </w:tcBorders>
            <w:vAlign w:val="center"/>
          </w:tcPr>
          <w:p w14:paraId="622C6277"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vAlign w:val="center"/>
          </w:tcPr>
          <w:p w14:paraId="5BCA60BF" w14:textId="77777777" w:rsidR="006E2723" w:rsidRDefault="00000000">
            <w:pPr>
              <w:pStyle w:val="Obsahtabulky"/>
              <w:widowControl w:val="0"/>
              <w:spacing w:after="0"/>
              <w:jc w:val="right"/>
              <w:rPr>
                <w:sz w:val="18"/>
                <w:szCs w:val="18"/>
              </w:rPr>
            </w:pPr>
            <w:r>
              <w:rPr>
                <w:sz w:val="18"/>
                <w:szCs w:val="18"/>
              </w:rPr>
              <w:t>20.10.2021</w:t>
            </w:r>
          </w:p>
        </w:tc>
      </w:tr>
      <w:tr w:rsidR="006E2723" w14:paraId="3D364C17"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3CF2EB75" w14:textId="77777777" w:rsidR="006E2723" w:rsidRDefault="00000000">
            <w:pPr>
              <w:pStyle w:val="Obsahtabulky"/>
              <w:widowControl w:val="0"/>
              <w:spacing w:after="0"/>
              <w:jc w:val="center"/>
            </w:pPr>
            <w:r>
              <w:rPr>
                <w:sz w:val="18"/>
                <w:szCs w:val="18"/>
              </w:rPr>
              <w:t>185</w:t>
            </w:r>
          </w:p>
        </w:tc>
        <w:tc>
          <w:tcPr>
            <w:tcW w:w="5786" w:type="dxa"/>
            <w:tcBorders>
              <w:left w:val="single" w:sz="2" w:space="0" w:color="000000"/>
              <w:bottom w:val="single" w:sz="2" w:space="0" w:color="000000"/>
              <w:right w:val="single" w:sz="2" w:space="0" w:color="000000"/>
            </w:tcBorders>
            <w:shd w:val="clear" w:color="auto" w:fill="DEE6EF"/>
            <w:vAlign w:val="center"/>
          </w:tcPr>
          <w:p w14:paraId="4E3FB91A" w14:textId="77777777" w:rsidR="006E2723" w:rsidRDefault="00000000">
            <w:pPr>
              <w:pStyle w:val="Obsahtabulky"/>
              <w:widowControl w:val="0"/>
              <w:spacing w:after="0"/>
              <w:jc w:val="left"/>
              <w:rPr>
                <w:sz w:val="18"/>
                <w:szCs w:val="18"/>
              </w:rPr>
            </w:pPr>
            <w:r>
              <w:rPr>
                <w:sz w:val="18"/>
                <w:szCs w:val="18"/>
              </w:rPr>
              <w:t>Zásady územního rozvoje Zlínského kraje</w:t>
            </w:r>
          </w:p>
        </w:tc>
        <w:tc>
          <w:tcPr>
            <w:tcW w:w="2215" w:type="dxa"/>
            <w:tcBorders>
              <w:left w:val="single" w:sz="2" w:space="0" w:color="000000"/>
              <w:bottom w:val="single" w:sz="2" w:space="0" w:color="000000"/>
            </w:tcBorders>
            <w:shd w:val="clear" w:color="auto" w:fill="DEE6EF"/>
            <w:vAlign w:val="center"/>
          </w:tcPr>
          <w:p w14:paraId="7DACECDD"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6E07D2FE" w14:textId="77777777" w:rsidR="006E2723" w:rsidRDefault="00000000">
            <w:pPr>
              <w:pStyle w:val="Obsahtabulky"/>
              <w:widowControl w:val="0"/>
              <w:spacing w:after="0"/>
              <w:jc w:val="right"/>
              <w:rPr>
                <w:sz w:val="18"/>
                <w:szCs w:val="18"/>
              </w:rPr>
            </w:pPr>
            <w:r>
              <w:rPr>
                <w:sz w:val="18"/>
                <w:szCs w:val="18"/>
              </w:rPr>
              <w:t>23.10.2008</w:t>
            </w:r>
          </w:p>
        </w:tc>
      </w:tr>
      <w:tr w:rsidR="006E2723" w14:paraId="25F9F949"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6711E4E5" w14:textId="77777777" w:rsidR="006E2723" w:rsidRDefault="00000000">
            <w:pPr>
              <w:pStyle w:val="Obsahtabulky"/>
              <w:widowControl w:val="0"/>
              <w:spacing w:after="0"/>
              <w:jc w:val="center"/>
            </w:pPr>
            <w:r>
              <w:rPr>
                <w:sz w:val="18"/>
                <w:szCs w:val="18"/>
              </w:rPr>
              <w:t>253</w:t>
            </w:r>
          </w:p>
        </w:tc>
        <w:tc>
          <w:tcPr>
            <w:tcW w:w="5786" w:type="dxa"/>
            <w:tcBorders>
              <w:left w:val="single" w:sz="2" w:space="0" w:color="000000"/>
              <w:bottom w:val="single" w:sz="2" w:space="0" w:color="000000"/>
              <w:right w:val="single" w:sz="2" w:space="0" w:color="000000"/>
            </w:tcBorders>
            <w:shd w:val="clear" w:color="auto" w:fill="DEE6EF"/>
            <w:vAlign w:val="center"/>
          </w:tcPr>
          <w:p w14:paraId="34871D87" w14:textId="77777777" w:rsidR="006E2723" w:rsidRDefault="00000000">
            <w:pPr>
              <w:pStyle w:val="Obsahtabulky"/>
              <w:widowControl w:val="0"/>
              <w:spacing w:after="0"/>
              <w:jc w:val="left"/>
              <w:rPr>
                <w:sz w:val="18"/>
                <w:szCs w:val="18"/>
              </w:rPr>
            </w:pPr>
            <w:r>
              <w:rPr>
                <w:sz w:val="18"/>
                <w:szCs w:val="18"/>
              </w:rPr>
              <w:t>Aktualizace č.1 Zásad územního rozvoje Zlínského kraje</w:t>
            </w:r>
          </w:p>
        </w:tc>
        <w:tc>
          <w:tcPr>
            <w:tcW w:w="2215" w:type="dxa"/>
            <w:tcBorders>
              <w:left w:val="single" w:sz="2" w:space="0" w:color="000000"/>
              <w:bottom w:val="single" w:sz="2" w:space="0" w:color="000000"/>
            </w:tcBorders>
            <w:shd w:val="clear" w:color="auto" w:fill="DEE6EF"/>
            <w:vAlign w:val="center"/>
          </w:tcPr>
          <w:p w14:paraId="3E8492F1"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7F060BA7" w14:textId="77777777" w:rsidR="006E2723" w:rsidRDefault="00000000">
            <w:pPr>
              <w:pStyle w:val="Obsahtabulky"/>
              <w:widowControl w:val="0"/>
              <w:spacing w:after="0"/>
              <w:jc w:val="right"/>
              <w:rPr>
                <w:sz w:val="18"/>
                <w:szCs w:val="18"/>
              </w:rPr>
            </w:pPr>
            <w:r>
              <w:rPr>
                <w:sz w:val="18"/>
                <w:szCs w:val="18"/>
              </w:rPr>
              <w:t>05.10.2012</w:t>
            </w:r>
          </w:p>
        </w:tc>
      </w:tr>
      <w:tr w:rsidR="006E2723" w14:paraId="45AC8FEA"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1DD237D" w14:textId="77777777" w:rsidR="006E2723" w:rsidRDefault="00000000">
            <w:pPr>
              <w:pStyle w:val="Obsahtabulky"/>
              <w:widowControl w:val="0"/>
              <w:spacing w:after="0"/>
              <w:jc w:val="center"/>
            </w:pPr>
            <w:r>
              <w:rPr>
                <w:sz w:val="18"/>
                <w:szCs w:val="18"/>
              </w:rPr>
              <w:t>458</w:t>
            </w:r>
          </w:p>
        </w:tc>
        <w:tc>
          <w:tcPr>
            <w:tcW w:w="5786" w:type="dxa"/>
            <w:tcBorders>
              <w:left w:val="single" w:sz="2" w:space="0" w:color="000000"/>
              <w:bottom w:val="single" w:sz="2" w:space="0" w:color="000000"/>
              <w:right w:val="single" w:sz="2" w:space="0" w:color="000000"/>
            </w:tcBorders>
            <w:shd w:val="clear" w:color="auto" w:fill="DEE6EF"/>
            <w:vAlign w:val="center"/>
          </w:tcPr>
          <w:p w14:paraId="1BA72E35" w14:textId="77777777" w:rsidR="006E2723" w:rsidRDefault="00000000">
            <w:pPr>
              <w:pStyle w:val="Obsahtabulky"/>
              <w:widowControl w:val="0"/>
              <w:spacing w:after="0"/>
              <w:jc w:val="left"/>
              <w:rPr>
                <w:sz w:val="18"/>
                <w:szCs w:val="18"/>
              </w:rPr>
            </w:pPr>
            <w:r>
              <w:rPr>
                <w:sz w:val="18"/>
                <w:szCs w:val="18"/>
              </w:rPr>
              <w:t>Aktualizace č.2 Zásad územního rozvoje Zlínského kraje</w:t>
            </w:r>
          </w:p>
        </w:tc>
        <w:tc>
          <w:tcPr>
            <w:tcW w:w="2215" w:type="dxa"/>
            <w:tcBorders>
              <w:left w:val="single" w:sz="2" w:space="0" w:color="000000"/>
              <w:bottom w:val="single" w:sz="2" w:space="0" w:color="000000"/>
            </w:tcBorders>
            <w:shd w:val="clear" w:color="auto" w:fill="DEE6EF"/>
            <w:vAlign w:val="center"/>
          </w:tcPr>
          <w:p w14:paraId="77A458C8"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76EEE3F8" w14:textId="77777777" w:rsidR="006E2723" w:rsidRDefault="00000000">
            <w:pPr>
              <w:pStyle w:val="Obsahtabulky"/>
              <w:widowControl w:val="0"/>
              <w:spacing w:after="0"/>
              <w:jc w:val="right"/>
              <w:rPr>
                <w:sz w:val="18"/>
                <w:szCs w:val="18"/>
              </w:rPr>
            </w:pPr>
            <w:r>
              <w:rPr>
                <w:sz w:val="18"/>
                <w:szCs w:val="18"/>
              </w:rPr>
              <w:t>27.11.2018</w:t>
            </w:r>
          </w:p>
        </w:tc>
      </w:tr>
      <w:tr w:rsidR="006E2723" w14:paraId="7C3D4D70" w14:textId="77777777">
        <w:trPr>
          <w:trHeight w:val="283"/>
        </w:trPr>
        <w:tc>
          <w:tcPr>
            <w:tcW w:w="906" w:type="dxa"/>
            <w:tcBorders>
              <w:left w:val="single" w:sz="2" w:space="0" w:color="000000"/>
              <w:bottom w:val="single" w:sz="2" w:space="0" w:color="000000"/>
              <w:right w:val="single" w:sz="2" w:space="0" w:color="000000"/>
            </w:tcBorders>
            <w:shd w:val="clear" w:color="auto" w:fill="DEE6EF"/>
            <w:vAlign w:val="center"/>
          </w:tcPr>
          <w:p w14:paraId="0819D05D" w14:textId="77777777" w:rsidR="006E2723" w:rsidRDefault="00000000">
            <w:pPr>
              <w:pStyle w:val="Obsahtabulky"/>
              <w:widowControl w:val="0"/>
              <w:spacing w:after="0"/>
              <w:jc w:val="center"/>
            </w:pPr>
            <w:r>
              <w:rPr>
                <w:sz w:val="18"/>
                <w:szCs w:val="18"/>
              </w:rPr>
              <w:t>609</w:t>
            </w:r>
          </w:p>
        </w:tc>
        <w:tc>
          <w:tcPr>
            <w:tcW w:w="5786" w:type="dxa"/>
            <w:tcBorders>
              <w:left w:val="single" w:sz="2" w:space="0" w:color="000000"/>
              <w:bottom w:val="single" w:sz="2" w:space="0" w:color="000000"/>
              <w:right w:val="single" w:sz="2" w:space="0" w:color="000000"/>
            </w:tcBorders>
            <w:shd w:val="clear" w:color="auto" w:fill="DEE6EF"/>
            <w:vAlign w:val="center"/>
          </w:tcPr>
          <w:p w14:paraId="615B36C8" w14:textId="77777777" w:rsidR="006E2723" w:rsidRDefault="00000000">
            <w:pPr>
              <w:pStyle w:val="Obsahtabulky"/>
              <w:widowControl w:val="0"/>
              <w:spacing w:after="0"/>
              <w:jc w:val="left"/>
              <w:rPr>
                <w:sz w:val="18"/>
                <w:szCs w:val="18"/>
              </w:rPr>
            </w:pPr>
            <w:r>
              <w:rPr>
                <w:sz w:val="18"/>
                <w:szCs w:val="18"/>
              </w:rPr>
              <w:t>Aktualizace č.4 Zásad územního rozvoje Zlínského kraje</w:t>
            </w:r>
          </w:p>
        </w:tc>
        <w:tc>
          <w:tcPr>
            <w:tcW w:w="2215" w:type="dxa"/>
            <w:tcBorders>
              <w:left w:val="single" w:sz="2" w:space="0" w:color="000000"/>
              <w:bottom w:val="single" w:sz="2" w:space="0" w:color="000000"/>
            </w:tcBorders>
            <w:shd w:val="clear" w:color="auto" w:fill="DEE6EF"/>
            <w:vAlign w:val="center"/>
          </w:tcPr>
          <w:p w14:paraId="03517CF0" w14:textId="77777777" w:rsidR="006E2723" w:rsidRDefault="00000000">
            <w:pPr>
              <w:pStyle w:val="Obsahtabulky"/>
              <w:widowControl w:val="0"/>
              <w:spacing w:after="0"/>
              <w:jc w:val="center"/>
            </w:pPr>
            <w:r>
              <w:rPr>
                <w:sz w:val="18"/>
                <w:szCs w:val="18"/>
              </w:rPr>
              <w:t>Návrh - nabytí účinnosti</w:t>
            </w:r>
          </w:p>
        </w:tc>
        <w:tc>
          <w:tcPr>
            <w:tcW w:w="1132" w:type="dxa"/>
            <w:tcBorders>
              <w:left w:val="single" w:sz="2" w:space="0" w:color="000000"/>
              <w:bottom w:val="single" w:sz="2" w:space="0" w:color="000000"/>
              <w:right w:val="single" w:sz="2" w:space="0" w:color="000000"/>
            </w:tcBorders>
            <w:shd w:val="clear" w:color="auto" w:fill="DEE6EF"/>
            <w:vAlign w:val="center"/>
          </w:tcPr>
          <w:p w14:paraId="6832B457" w14:textId="77777777" w:rsidR="006E2723" w:rsidRDefault="00000000">
            <w:pPr>
              <w:pStyle w:val="Obsahtabulky"/>
              <w:widowControl w:val="0"/>
              <w:spacing w:after="0"/>
              <w:jc w:val="right"/>
              <w:rPr>
                <w:sz w:val="18"/>
                <w:szCs w:val="18"/>
              </w:rPr>
            </w:pPr>
            <w:r>
              <w:rPr>
                <w:sz w:val="18"/>
                <w:szCs w:val="18"/>
              </w:rPr>
              <w:t>22.03.2022</w:t>
            </w:r>
          </w:p>
        </w:tc>
      </w:tr>
    </w:tbl>
    <w:p w14:paraId="56D0BEBE" w14:textId="77777777" w:rsidR="006E2723" w:rsidRDefault="00000000">
      <w:pPr>
        <w:keepNext/>
        <w:widowControl w:val="0"/>
        <w:spacing w:before="113" w:after="0"/>
        <w:jc w:val="left"/>
        <w:rPr>
          <w:i/>
        </w:rPr>
      </w:pPr>
      <w:r>
        <w:rPr>
          <w:i/>
        </w:rPr>
        <w:t xml:space="preserve">Zdroj: Evidence územně plánovací činnosti - krajský aktualizační systém </w:t>
      </w:r>
      <w:proofErr w:type="spellStart"/>
      <w:r>
        <w:rPr>
          <w:i/>
        </w:rPr>
        <w:t>iKAS</w:t>
      </w:r>
      <w:proofErr w:type="spellEnd"/>
      <w:r>
        <w:rPr>
          <w:i/>
        </w:rPr>
        <w:t xml:space="preserve"> [online]. Brno: Ústav územního rozvoje, </w:t>
      </w:r>
      <w:r>
        <w:rPr>
          <w:i/>
          <w:szCs w:val="20"/>
        </w:rPr>
        <w:t xml:space="preserve">2022 [cit. 8. 9. 2022]. </w:t>
      </w:r>
      <w:r>
        <w:rPr>
          <w:i/>
          <w:color w:val="000000"/>
        </w:rPr>
        <w:t xml:space="preserve">Dostupné z URL: </w:t>
      </w:r>
      <w:r>
        <w:rPr>
          <w:i/>
          <w:color w:val="000000"/>
          <w:szCs w:val="20"/>
        </w:rPr>
        <w:t>&lt;</w:t>
      </w:r>
      <w:r>
        <w:rPr>
          <w:rStyle w:val="Internetovodkaz"/>
          <w:i/>
          <w:color w:val="000000"/>
          <w:szCs w:val="20"/>
          <w:u w:val="none"/>
        </w:rPr>
        <w:t>https://www.uur.cz/</w:t>
      </w:r>
      <w:proofErr w:type="spellStart"/>
      <w:r>
        <w:rPr>
          <w:rStyle w:val="Internetovodkaz"/>
          <w:i/>
          <w:color w:val="000000"/>
          <w:szCs w:val="20"/>
          <w:u w:val="none"/>
        </w:rPr>
        <w:t>default.asp?ID</w:t>
      </w:r>
      <w:proofErr w:type="spellEnd"/>
      <w:r>
        <w:rPr>
          <w:rStyle w:val="Internetovodkaz"/>
          <w:i/>
          <w:color w:val="000000"/>
          <w:szCs w:val="20"/>
          <w:u w:val="none"/>
        </w:rPr>
        <w:t>=966/</w:t>
      </w:r>
      <w:r>
        <w:rPr>
          <w:i/>
          <w:color w:val="000000"/>
          <w:szCs w:val="20"/>
        </w:rPr>
        <w:t>&gt;</w:t>
      </w:r>
      <w:r>
        <w:rPr>
          <w:i/>
          <w:color w:val="000000"/>
        </w:rPr>
        <w:t>.</w:t>
      </w:r>
    </w:p>
    <w:p w14:paraId="21325F02" w14:textId="77777777" w:rsidR="006E2723" w:rsidRDefault="00000000">
      <w:pPr>
        <w:pStyle w:val="Normlnweb"/>
        <w:spacing w:before="340" w:beforeAutospacing="0" w:after="227" w:afterAutospacing="0"/>
        <w:jc w:val="both"/>
        <w:rPr>
          <w:rFonts w:ascii="Arial" w:hAnsi="Arial" w:cs="Arial"/>
          <w:b/>
          <w:bCs/>
          <w:color w:val="000099"/>
        </w:rPr>
      </w:pPr>
      <w:r>
        <w:rPr>
          <w:rFonts w:ascii="Arial" w:hAnsi="Arial" w:cs="Arial"/>
          <w:b/>
          <w:bCs/>
          <w:color w:val="000099"/>
        </w:rPr>
        <w:t xml:space="preserve">15.2. </w:t>
      </w:r>
      <w:r>
        <w:rPr>
          <w:rFonts w:ascii="Arial" w:hAnsi="Arial" w:cs="Arial"/>
          <w:b/>
          <w:bCs/>
          <w:color w:val="000099"/>
        </w:rPr>
        <w:tab/>
        <w:t>Pokrytí území územními plány</w:t>
      </w:r>
    </w:p>
    <w:p w14:paraId="24739D5B" w14:textId="77777777" w:rsidR="006E2723" w:rsidRDefault="00000000">
      <w:pPr>
        <w:pStyle w:val="Normlnweb"/>
        <w:spacing w:before="113" w:beforeAutospacing="0" w:after="0" w:afterAutospacing="0"/>
        <w:jc w:val="both"/>
        <w:rPr>
          <w:rFonts w:ascii="Arial" w:hAnsi="Arial" w:cs="Arial"/>
          <w:b/>
          <w:bCs/>
          <w:color w:val="000099"/>
        </w:rPr>
      </w:pPr>
      <w:r>
        <w:rPr>
          <w:rFonts w:ascii="Arial" w:eastAsia="Calibri" w:hAnsi="Arial" w:cs="Arial"/>
          <w:color w:val="000000"/>
          <w:sz w:val="20"/>
          <w:szCs w:val="20"/>
          <w:lang w:eastAsia="en-US"/>
        </w:rPr>
        <w:t xml:space="preserve">K územním plánům se vztahují zejména § 6, § 8, § 10, § 43 až § 57, § 165 a § 188 SZ. </w:t>
      </w:r>
    </w:p>
    <w:p w14:paraId="0268666F" w14:textId="0BD80C70" w:rsidR="006E2723" w:rsidRDefault="00000000">
      <w:pPr>
        <w:spacing w:before="113" w:after="0"/>
        <w:outlineLvl w:val="1"/>
        <w:rPr>
          <w:rFonts w:cs="Arial"/>
          <w:b/>
          <w:bCs/>
          <w:color w:val="000099"/>
        </w:rPr>
      </w:pPr>
      <w:r>
        <w:rPr>
          <w:rFonts w:cs="Arial"/>
          <w:color w:val="000000"/>
          <w:szCs w:val="20"/>
        </w:rPr>
        <w:t>ÚP je územně plánovací dokumentací pořizovanou pro celé správní území dané obce obecním úřadem obce s rozšířenou působností, nebo obecním úřadem, který zajistí splnění kvalifikačních požadavků pro výkon územně plánovací činnosti dle § 24 SZ. O pořízení ÚP rozhoduje zastupitelstvo obce z vlastního podnětu, na návrh orgánu veřejné správy, na návrh občana obce, na návrh fyzické nebo právnické osoby, která má vlastnická nebo obdobná práva k pozemku nebo stavbě na území obce, nebo na návrh oprávněného investora. ÚP vydává zastupitelstvo obce formou opatření obecné povahy podle správního řádu (pro území hlavního města Prahy pořizuje ÚP Magistrát hlavního města Prahy pro celé území hlavního města Prahy, nebo jeho část a vydává jej zastupitelstvo hlavního města Prahy, pro území vojenského újezdu pořizuje ÚP újezdní úřad pro celé území vojenského újezdu a vydává jej Ministerstvo obrany). V souladu s § 174 odst. 2 správního řádu je ÚP přezkoumatelný do jednoho roku od účinnosti opatření obecné povahy (to znamená, že usnesení o zahájení přezkumného řízení lze vydat do</w:t>
      </w:r>
      <w:r w:rsidR="00FE7A4D">
        <w:rPr>
          <w:rFonts w:cs="Arial"/>
          <w:color w:val="000000"/>
          <w:szCs w:val="20"/>
        </w:rPr>
        <w:t> </w:t>
      </w:r>
      <w:r>
        <w:rPr>
          <w:rFonts w:cs="Arial"/>
          <w:color w:val="000000"/>
          <w:szCs w:val="20"/>
        </w:rPr>
        <w:t>jednoho roku od účinnosti ÚP).</w:t>
      </w:r>
    </w:p>
    <w:p w14:paraId="7A2E508A" w14:textId="2E2DFE02" w:rsidR="006E2723" w:rsidRDefault="00000000">
      <w:pPr>
        <w:pStyle w:val="Normlnweb"/>
        <w:spacing w:before="113" w:beforeAutospacing="0" w:after="0" w:afterAutospacing="0"/>
        <w:jc w:val="both"/>
        <w:rPr>
          <w:rFonts w:ascii="Arial" w:hAnsi="Arial" w:cs="Arial"/>
          <w:b/>
          <w:bCs/>
          <w:color w:val="000099"/>
        </w:rPr>
      </w:pPr>
      <w:r>
        <w:rPr>
          <w:rFonts w:ascii="Arial" w:eastAsia="Calibri" w:hAnsi="Arial" w:cs="Arial"/>
          <w:color w:val="000000"/>
          <w:sz w:val="20"/>
          <w:szCs w:val="20"/>
          <w:lang w:eastAsia="en-US"/>
        </w:rPr>
        <w:t xml:space="preserve">Pořizovatel předloží zastupitelstvu obce nejpozději do 4 let od vydání ÚP a poté pravidelně nejméně jednou </w:t>
      </w:r>
      <w:r w:rsidRPr="00FE7A4D">
        <w:rPr>
          <w:rFonts w:eastAsia="Calibri"/>
        </w:rPr>
        <w:t>za</w:t>
      </w:r>
      <w:r w:rsidR="00FE7A4D">
        <w:rPr>
          <w:rFonts w:eastAsia="Calibri"/>
        </w:rPr>
        <w:t> </w:t>
      </w:r>
      <w:r w:rsidRPr="00FE7A4D">
        <w:rPr>
          <w:rFonts w:eastAsia="Calibri"/>
        </w:rPr>
        <w:t>4</w:t>
      </w:r>
      <w:r w:rsidR="00FE7A4D">
        <w:rPr>
          <w:rFonts w:ascii="Arial" w:eastAsia="Calibri" w:hAnsi="Arial" w:cs="Arial"/>
          <w:color w:val="000000"/>
          <w:sz w:val="20"/>
          <w:szCs w:val="20"/>
          <w:lang w:eastAsia="en-US"/>
        </w:rPr>
        <w:t> </w:t>
      </w:r>
      <w:r>
        <w:rPr>
          <w:rFonts w:ascii="Arial" w:eastAsia="Calibri" w:hAnsi="Arial" w:cs="Arial"/>
          <w:color w:val="000000"/>
          <w:sz w:val="20"/>
          <w:szCs w:val="20"/>
          <w:lang w:eastAsia="en-US"/>
        </w:rPr>
        <w:t>roky zprávu o uplatňování ÚP v uplynulém období. Na základě požadavku uvedeného ve zprávě může být zpracován nový návrh ÚP nebo návrh změny ÚP. Zastupitelstvo obce bezodkladně rozhodne o pořízení ÚP nebo jeho změny a o jejím obsahu v případě, kdy dojde ke zrušení části ÚP, nebo nelze-li podle něj rozhodovat. Zpráva o uplatňování ÚP ani zadání změny ÚP se v těchto případech nezpracovávají. Obec je povinna bez zbytečného odkladu uvést do souladu ÚP s ÚPD vydanou krajem, s ÚRP a se schválenou PÚR, přitom se v prvních dvou případech vyhodnocení vlivů změny ÚP na udržitelný rozvoj území nezpracovává. Zkrácený postup pořizování změny ÚP se použije v případě, že takto výslovně uvede zastupitelstvo obce při rozhodnutí o pořízení změny ÚP a o jejím obsahu, nebo při schválení zprávy o uplatňování ÚP v uplynulém období, přitom v prvním případě se zpráva o uplatňování ani zadání změny ÚP nepořizují.</w:t>
      </w:r>
    </w:p>
    <w:p w14:paraId="5DD4C262" w14:textId="06F64F4C" w:rsidR="006E2723" w:rsidRDefault="00000000">
      <w:pPr>
        <w:spacing w:before="113" w:after="0"/>
        <w:rPr>
          <w:rFonts w:cs="Arial"/>
          <w:color w:val="000000"/>
          <w:szCs w:val="20"/>
        </w:rPr>
      </w:pPr>
      <w:r>
        <w:rPr>
          <w:rFonts w:cs="Arial"/>
          <w:color w:val="000000"/>
          <w:szCs w:val="20"/>
        </w:rPr>
        <w:t>ÚP stanoví zejména základní koncepci rozvoje území obce, ochrany jeho hodnot, jeho plošného a prostorového uspořádání (tj urbanistickou koncepci), koncepci uspořádání krajiny a koncepci veřejné infrastruktury; vymezí zastavěné území, plochy a koridory, zejména zastavitelné plochy, plochy změn v krajině a plochy přestavby, pro</w:t>
      </w:r>
      <w:r w:rsidR="004268E1">
        <w:rPr>
          <w:rFonts w:cs="Arial"/>
          <w:color w:val="000000"/>
          <w:szCs w:val="20"/>
        </w:rPr>
        <w:t> </w:t>
      </w:r>
      <w:r>
        <w:rPr>
          <w:rFonts w:cs="Arial"/>
          <w:color w:val="000000"/>
          <w:szCs w:val="20"/>
        </w:rPr>
        <w:t xml:space="preserve">veřejně prospěšné stavby, pro veřejně prospěšná opatření a pro územní rezervy a stanoví podmínky pro využití těchto ploch a koridorů. V ÚP lze vymezit plochu nebo koridor, v němž je rozhodování o změnách v území podmíněno vydáním regulačního plánu, nebo zpracováním územní studie, nebo dohodou o parcelaci (tj. smlouvou s vlastníky pozemků a staveb, které budou dotčeny navrhovaným záměrem). </w:t>
      </w:r>
    </w:p>
    <w:p w14:paraId="46320AEF" w14:textId="77777777" w:rsidR="006E2723" w:rsidRDefault="00000000">
      <w:pPr>
        <w:spacing w:before="113" w:after="0"/>
        <w:rPr>
          <w:rFonts w:cs="Arial"/>
          <w:color w:val="000000"/>
          <w:szCs w:val="20"/>
        </w:rPr>
      </w:pPr>
      <w:r>
        <w:rPr>
          <w:rFonts w:cs="Arial"/>
          <w:color w:val="000000"/>
          <w:szCs w:val="20"/>
        </w:rPr>
        <w:t>ÚP v souvislostech a podrobnostech území obce zpřesňuje a rozvíjí cíle a úkoly územního plánování v souladu se ZÚR, s politikou územního rozvoje a s územním rozvojovým plánem. ÚP je závazný pro pořízení a vydání regulačního plánu zastupitelstvem obce a pro rozhodování v území, zejména pro vydávání územních rozhodnutí. ÚP hlavního města Prahy je závazný též pro ÚP vydaný pro vymezenou část území hlavního města Prahy. Poskytování prostředků z veřejných rozpočtů na provedení změn v území nesmí být v rozporu s vydaným ÚP.</w:t>
      </w:r>
    </w:p>
    <w:p w14:paraId="08DA4ACB" w14:textId="324CC0F2" w:rsidR="006E2723" w:rsidRDefault="00000000">
      <w:pPr>
        <w:spacing w:before="113" w:after="0"/>
      </w:pPr>
      <w:r>
        <w:rPr>
          <w:rFonts w:cs="Arial"/>
          <w:color w:val="000000"/>
          <w:szCs w:val="20"/>
        </w:rPr>
        <w:lastRenderedPageBreak/>
        <w:t xml:space="preserve">Vydané územní plány zveřejňuje pořizovatel způsobem umožňujícím dálkový přístup. Dokumentace ÚP jsou dostupné na webových stránkách příslušných obcí s rozšířenou působností a též z Informačního webu územního plánování na www stránkách ÚÚR: https://portal.uur.cz/. Informace o ÚP jsou dostupné v EÚPČ v lokálním aktualizačním systému </w:t>
      </w:r>
      <w:proofErr w:type="spellStart"/>
      <w:r>
        <w:rPr>
          <w:rFonts w:cs="Arial"/>
          <w:color w:val="000000"/>
          <w:szCs w:val="20"/>
        </w:rPr>
        <w:t>iLAS</w:t>
      </w:r>
      <w:proofErr w:type="spellEnd"/>
      <w:r>
        <w:rPr>
          <w:rFonts w:cs="Arial"/>
          <w:color w:val="000000"/>
          <w:szCs w:val="20"/>
        </w:rPr>
        <w:t xml:space="preserve"> na www stránkách ÚÚR: https://www.uur.cz/default.asp?ID=966/. Stav územních plánů se pro účely EÚPČ sleduje v rozsahu dle přílohy č. 16 k vyhlášce č. 500/2006 Sb., tj. registrační list ÚP nebo jeho změny.</w:t>
      </w:r>
    </w:p>
    <w:p w14:paraId="39740AAA" w14:textId="77777777" w:rsidR="006E2723" w:rsidRDefault="00000000">
      <w:pPr>
        <w:spacing w:before="113" w:after="0"/>
      </w:pPr>
      <w:r>
        <w:rPr>
          <w:b/>
          <w:szCs w:val="20"/>
        </w:rPr>
        <w:t>Stav pokrytí území ČR územními plány je zobrazen v grafickém listu 15.2.</w:t>
      </w:r>
    </w:p>
    <w:p w14:paraId="33C9E916" w14:textId="77777777" w:rsidR="006E2723" w:rsidRDefault="00000000">
      <w:pPr>
        <w:pStyle w:val="Normlnweb"/>
        <w:spacing w:before="340" w:beforeAutospacing="0" w:after="227" w:afterAutospacing="0"/>
        <w:rPr>
          <w:rFonts w:ascii="Arial" w:hAnsi="Arial" w:cs="Arial"/>
          <w:b/>
          <w:bCs/>
          <w:color w:val="000099"/>
        </w:rPr>
      </w:pPr>
      <w:r>
        <w:rPr>
          <w:rFonts w:ascii="Arial" w:hAnsi="Arial" w:cs="Arial"/>
          <w:b/>
          <w:bCs/>
          <w:color w:val="000099"/>
        </w:rPr>
        <w:t xml:space="preserve">15.3. </w:t>
      </w:r>
      <w:r>
        <w:rPr>
          <w:rFonts w:ascii="Arial" w:hAnsi="Arial" w:cs="Arial"/>
          <w:b/>
          <w:bCs/>
          <w:color w:val="000099"/>
        </w:rPr>
        <w:tab/>
        <w:t xml:space="preserve">Pokrytí území územními studiemi pořizovanými krajskými úřady a Ministerstvem </w:t>
      </w:r>
      <w:r>
        <w:rPr>
          <w:rFonts w:ascii="Arial" w:hAnsi="Arial" w:cs="Arial"/>
          <w:b/>
          <w:bCs/>
          <w:color w:val="000099"/>
        </w:rPr>
        <w:tab/>
      </w:r>
      <w:r>
        <w:rPr>
          <w:rFonts w:ascii="Arial" w:hAnsi="Arial" w:cs="Arial"/>
          <w:b/>
          <w:bCs/>
          <w:color w:val="000099"/>
        </w:rPr>
        <w:tab/>
        <w:t>pro místní rozvoj</w:t>
      </w:r>
    </w:p>
    <w:p w14:paraId="63FFB5D9" w14:textId="77777777" w:rsidR="006E2723" w:rsidRDefault="00000000">
      <w:pPr>
        <w:keepNext/>
        <w:keepLines/>
        <w:spacing w:before="113" w:after="0"/>
        <w:outlineLvl w:val="1"/>
      </w:pPr>
      <w:r>
        <w:rPr>
          <w:rFonts w:cs="Arial"/>
          <w:color w:val="000000"/>
          <w:szCs w:val="20"/>
        </w:rPr>
        <w:t xml:space="preserve">K pořizování územních studií se vztahují zejména § 6, § 10, § 11, § 25, § 30, § 36, § 43, § 166 a § 185 SZ. </w:t>
      </w:r>
    </w:p>
    <w:p w14:paraId="63F04343" w14:textId="77777777" w:rsidR="006E2723" w:rsidRDefault="00000000">
      <w:pPr>
        <w:spacing w:before="113" w:after="0"/>
      </w:pPr>
      <w:r>
        <w:rPr>
          <w:szCs w:val="20"/>
        </w:rPr>
        <w:t xml:space="preserve">Územní studie </w:t>
      </w:r>
      <w:r>
        <w:rPr>
          <w:rFonts w:cs="Arial"/>
          <w:color w:val="000000"/>
          <w:szCs w:val="20"/>
        </w:rPr>
        <w:t xml:space="preserve">(dále též ÚS) </w:t>
      </w:r>
      <w:r>
        <w:rPr>
          <w:szCs w:val="20"/>
        </w:rPr>
        <w:t>je územně plánovacím podkladem pořizovaným obecním úřadem obce s rozšířenou působností, obecním úřadem, který zajistí splnění kvalifikačních požadavků pro výkon územně plánovací činnosti, krajským úřadem, újezdním úřadem pro území vojenského újezdu, případně Ministerstvem pro místní rozvoj (dále též MMR). Příslušný pořizovatel pořizuje ÚS v případech, kdy je to uloženo územně plánovací dokumentací (pořízení ÚS může být uloženo krajskému úřadu v ZÚR nebo v PÚR, Ministerstvu pro místní rozvoj v PÚR, výjimečně v ZÚR), nebo z vlastního či jiného podnětu.</w:t>
      </w:r>
    </w:p>
    <w:p w14:paraId="13513DBB" w14:textId="77777777" w:rsidR="006E2723" w:rsidRDefault="00000000">
      <w:pPr>
        <w:spacing w:before="113" w:after="0"/>
      </w:pPr>
      <w:r>
        <w:rPr>
          <w:szCs w:val="20"/>
        </w:rPr>
        <w:t xml:space="preserve">Územní studie navrhuje, prověřuje a posuzuje možná řešení vybraných problémů, případně úprav nebo rozvoj některých funkčních systémů v území (například veřejné infrastruktury a územního systému ekologické stability), které by mohly významně ovlivňovat nebo podmiňovat využití a uspořádání území nebo jejich vybraných částí. ÚS slouží jako podklad pro pořizování politiky územního rozvoje a územně plánovací dokumentace a jejich změn a pro rozhodování v území. </w:t>
      </w:r>
    </w:p>
    <w:p w14:paraId="2EB9E0FD" w14:textId="3D145DE2" w:rsidR="006E2723" w:rsidRDefault="00000000">
      <w:pPr>
        <w:spacing w:before="113" w:after="0"/>
      </w:pPr>
      <w:r>
        <w:rPr>
          <w:szCs w:val="20"/>
        </w:rPr>
        <w:t>ÚS nemá ze zákona stanoven obsah</w:t>
      </w:r>
      <w:r w:rsidR="004268E1">
        <w:rPr>
          <w:szCs w:val="20"/>
        </w:rPr>
        <w:t>. O</w:t>
      </w:r>
      <w:r>
        <w:rPr>
          <w:szCs w:val="20"/>
        </w:rPr>
        <w:t xml:space="preserve">bsah, rozsah, cíle a účel ÚS určí pořizovatel v jejím zadání. ÚS jsou zpravidla pořizovány krajským úřadem pro záměry územního plánování nadmístního významu a Ministerstvem pro místní rozvoj pro záměry územního plánování významu mezinárodního, republikového, nebo významu přesahujícího území jednoho kraje, případně jako podklad pro pořízení PÚR nebo její aktualizace. Pořizovatel podá poté, co schválil možnost využití ÚS, návrh na vložení dat o ní do EÚPČ. </w:t>
      </w:r>
    </w:p>
    <w:p w14:paraId="2BF90A46" w14:textId="77777777" w:rsidR="006E2723" w:rsidRDefault="00000000">
      <w:pPr>
        <w:spacing w:before="113" w:after="0"/>
      </w:pPr>
      <w:r>
        <w:rPr>
          <w:szCs w:val="20"/>
        </w:rPr>
        <w:t>Pořizovatel nejpozději do 8 let od posledního vložení dat o ÚS do EÚPČ prověří aktuálnost řešení a v případě možnosti dalšího využití ÚS zajistí o tom vložení dat do EÚPČ, jinak MMR, nebo jím pověřená organizační složka státu, údaje o ÚS z EÚPČ vypustí (učiní tak též v případě, že je obsah ÚS v rozporu s právními předpisy.</w:t>
      </w:r>
    </w:p>
    <w:p w14:paraId="0C0BFA65" w14:textId="77777777" w:rsidR="006E2723" w:rsidRDefault="00000000">
      <w:pPr>
        <w:spacing w:before="113" w:after="0"/>
      </w:pPr>
      <w:r>
        <w:rPr>
          <w:szCs w:val="20"/>
        </w:rPr>
        <w:t xml:space="preserve">Schválené územní studie </w:t>
      </w:r>
      <w:r>
        <w:rPr>
          <w:rFonts w:cs="Arial"/>
          <w:szCs w:val="20"/>
        </w:rPr>
        <w:t>zveřejňuje pořizovatel způsobem umožňujícím dálkový přístup</w:t>
      </w:r>
      <w:r>
        <w:rPr>
          <w:szCs w:val="20"/>
        </w:rPr>
        <w:t xml:space="preserve">. Informace o územních studiích pořizovaných krajskými úřady, Ministerstvem pro místní rozvoj a obecními úřady jsou dostupné v EÚPČ v krajském aktualizačním systém </w:t>
      </w:r>
      <w:proofErr w:type="spellStart"/>
      <w:r>
        <w:rPr>
          <w:szCs w:val="20"/>
        </w:rPr>
        <w:t>iKAS</w:t>
      </w:r>
      <w:proofErr w:type="spellEnd"/>
      <w:r>
        <w:rPr>
          <w:szCs w:val="20"/>
        </w:rPr>
        <w:t xml:space="preserve"> a </w:t>
      </w:r>
      <w:r>
        <w:rPr>
          <w:rStyle w:val="Internetovodkaz"/>
          <w:rFonts w:cs="Arial"/>
          <w:color w:val="000000"/>
          <w:szCs w:val="20"/>
          <w:u w:val="none"/>
        </w:rPr>
        <w:t xml:space="preserve">v lokálním aktualizačním systému </w:t>
      </w:r>
      <w:proofErr w:type="spellStart"/>
      <w:r>
        <w:rPr>
          <w:rStyle w:val="Internetovodkaz"/>
          <w:rFonts w:cs="Arial"/>
          <w:color w:val="000000"/>
          <w:szCs w:val="20"/>
          <w:u w:val="none"/>
        </w:rPr>
        <w:t>iLAS</w:t>
      </w:r>
      <w:proofErr w:type="spellEnd"/>
      <w:r>
        <w:rPr>
          <w:rStyle w:val="Internetovodkaz"/>
          <w:rFonts w:cs="Arial"/>
          <w:color w:val="000000"/>
          <w:szCs w:val="20"/>
          <w:u w:val="none"/>
        </w:rPr>
        <w:t xml:space="preserve"> na www stránkách ÚÚR: https://www.uur.cz/default.asp?ID=966/</w:t>
      </w:r>
      <w:r>
        <w:rPr>
          <w:szCs w:val="20"/>
        </w:rPr>
        <w:t>. Stav územních studií se pro účely EÚPČ sleduje v rozsahu dle přílohy č. 14 k vyhlášce č. 500/2006 Sb., tj. registrační list ÚS.</w:t>
      </w:r>
    </w:p>
    <w:p w14:paraId="4291BBCC" w14:textId="79A88744" w:rsidR="006E2723" w:rsidRDefault="00000000">
      <w:pPr>
        <w:spacing w:before="113" w:after="0"/>
      </w:pPr>
      <w:r>
        <w:rPr>
          <w:szCs w:val="20"/>
        </w:rPr>
        <w:t>Stav územních studií pořizovaných krajskými úřady nebo Ministerstvem pro místní rozvoj je uveden v násled</w:t>
      </w:r>
      <w:r w:rsidR="004268E1">
        <w:rPr>
          <w:szCs w:val="20"/>
        </w:rPr>
        <w:t>ující</w:t>
      </w:r>
      <w:r>
        <w:rPr>
          <w:szCs w:val="20"/>
        </w:rPr>
        <w:t>ch tabulkách (zkratky krajů v tabulkách: JC – Jihočeský kraj, JM – Jihomoravský kraj, KA – Karlovarský kraj, KH – Královéhradecký kraj, LB – Liberecký kraj, MS – Moravskoslezský kraj, OL – Olomoucký kraj, PA – Pardubický kraj, PZ – Plzeňský kraj, US – Ústecký kraj, VY – Kraj Vysočina, ZL – Zlínský kraj, ST – Středočeský kraj)</w:t>
      </w:r>
      <w:r w:rsidR="004268E1">
        <w:rPr>
          <w:szCs w:val="20"/>
        </w:rPr>
        <w:t>.</w:t>
      </w:r>
      <w:r>
        <w:rPr>
          <w:szCs w:val="20"/>
        </w:rPr>
        <w:t xml:space="preserve"> Stav pokrytí území ČR územními studiemi pořizovaných krajskými úřady nebo Ministerstvem pro místní rozvoj je zobrazen na následujícím obrázku.</w:t>
      </w:r>
    </w:p>
    <w:p w14:paraId="6BDE6968" w14:textId="77777777" w:rsidR="006E2723" w:rsidRDefault="00000000">
      <w:pPr>
        <w:spacing w:before="227" w:after="113"/>
        <w:rPr>
          <w:b/>
          <w:bCs/>
          <w:spacing w:val="-4"/>
          <w:szCs w:val="20"/>
        </w:rPr>
      </w:pPr>
      <w:r>
        <w:rPr>
          <w:b/>
          <w:bCs/>
          <w:spacing w:val="-4"/>
          <w:szCs w:val="20"/>
        </w:rPr>
        <w:t>Tab. 15.2:</w:t>
      </w:r>
      <w:r>
        <w:rPr>
          <w:b/>
          <w:bCs/>
          <w:spacing w:val="-4"/>
          <w:szCs w:val="20"/>
        </w:rPr>
        <w:tab/>
        <w:t>Stav územních studií pořizovaných krajskými úřady</w:t>
      </w:r>
    </w:p>
    <w:tbl>
      <w:tblPr>
        <w:tblW w:w="10145" w:type="dxa"/>
        <w:tblInd w:w="70" w:type="dxa"/>
        <w:tblLayout w:type="fixed"/>
        <w:tblCellMar>
          <w:left w:w="70" w:type="dxa"/>
          <w:right w:w="70" w:type="dxa"/>
        </w:tblCellMar>
        <w:tblLook w:val="04A0" w:firstRow="1" w:lastRow="0" w:firstColumn="1" w:lastColumn="0" w:noHBand="0" w:noVBand="1"/>
      </w:tblPr>
      <w:tblGrid>
        <w:gridCol w:w="617"/>
        <w:gridCol w:w="621"/>
        <w:gridCol w:w="5223"/>
        <w:gridCol w:w="2601"/>
        <w:gridCol w:w="1083"/>
      </w:tblGrid>
      <w:tr w:rsidR="006E2723" w14:paraId="09D54BB4" w14:textId="77777777">
        <w:trPr>
          <w:trHeight w:val="252"/>
          <w:tblHeader/>
        </w:trPr>
        <w:tc>
          <w:tcPr>
            <w:tcW w:w="617" w:type="dxa"/>
            <w:tcBorders>
              <w:top w:val="single" w:sz="2" w:space="0" w:color="000099"/>
              <w:left w:val="single" w:sz="2" w:space="0" w:color="000099"/>
              <w:bottom w:val="single" w:sz="2" w:space="0" w:color="000099"/>
              <w:right w:val="single" w:sz="2" w:space="0" w:color="FFFFFF"/>
            </w:tcBorders>
            <w:shd w:val="clear" w:color="auto" w:fill="000099"/>
            <w:vAlign w:val="center"/>
          </w:tcPr>
          <w:p w14:paraId="4E7EB4FD" w14:textId="77777777" w:rsidR="006E2723" w:rsidRDefault="00000000">
            <w:pPr>
              <w:widowControl w:val="0"/>
              <w:spacing w:after="0"/>
              <w:jc w:val="center"/>
              <w:rPr>
                <w:w w:val="95"/>
                <w:sz w:val="18"/>
                <w:szCs w:val="18"/>
              </w:rPr>
            </w:pPr>
            <w:proofErr w:type="spellStart"/>
            <w:r>
              <w:rPr>
                <w:rFonts w:cs="Arial"/>
                <w:b/>
                <w:color w:val="FFFFFF" w:themeColor="background1"/>
                <w:w w:val="95"/>
                <w:sz w:val="18"/>
                <w:szCs w:val="18"/>
              </w:rPr>
              <w:t>Reg</w:t>
            </w:r>
            <w:proofErr w:type="spellEnd"/>
            <w:r>
              <w:rPr>
                <w:rFonts w:cs="Arial"/>
                <w:b/>
                <w:color w:val="FFFFFF" w:themeColor="background1"/>
                <w:w w:val="95"/>
                <w:sz w:val="18"/>
                <w:szCs w:val="18"/>
              </w:rPr>
              <w:t>.</w:t>
            </w:r>
          </w:p>
          <w:p w14:paraId="6DF231A3" w14:textId="77777777" w:rsidR="006E2723" w:rsidRDefault="00000000">
            <w:pPr>
              <w:widowControl w:val="0"/>
              <w:spacing w:after="0"/>
              <w:jc w:val="center"/>
              <w:rPr>
                <w:w w:val="95"/>
                <w:sz w:val="18"/>
                <w:szCs w:val="18"/>
              </w:rPr>
            </w:pPr>
            <w:r>
              <w:rPr>
                <w:rFonts w:cs="Arial"/>
                <w:b/>
                <w:color w:val="FFFFFF" w:themeColor="background1"/>
                <w:w w:val="95"/>
                <w:sz w:val="18"/>
                <w:szCs w:val="18"/>
              </w:rPr>
              <w:t xml:space="preserve">číslo </w:t>
            </w:r>
            <w:proofErr w:type="spellStart"/>
            <w:r>
              <w:rPr>
                <w:rFonts w:cs="Arial"/>
                <w:b/>
                <w:color w:val="FFFFFF" w:themeColor="background1"/>
                <w:w w:val="95"/>
                <w:sz w:val="18"/>
                <w:szCs w:val="18"/>
              </w:rPr>
              <w:t>iKAS</w:t>
            </w:r>
            <w:proofErr w:type="spellEnd"/>
          </w:p>
        </w:tc>
        <w:tc>
          <w:tcPr>
            <w:tcW w:w="621"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7F673159" w14:textId="77777777" w:rsidR="006E2723" w:rsidRDefault="00000000">
            <w:pPr>
              <w:widowControl w:val="0"/>
              <w:spacing w:after="0"/>
              <w:jc w:val="center"/>
              <w:rPr>
                <w:w w:val="95"/>
                <w:sz w:val="18"/>
                <w:szCs w:val="18"/>
              </w:rPr>
            </w:pPr>
            <w:r>
              <w:rPr>
                <w:rFonts w:cs="Arial"/>
                <w:b/>
                <w:color w:val="FFFFFF" w:themeColor="background1"/>
                <w:w w:val="95"/>
                <w:sz w:val="18"/>
                <w:szCs w:val="18"/>
              </w:rPr>
              <w:t>Kraj</w:t>
            </w:r>
          </w:p>
        </w:tc>
        <w:tc>
          <w:tcPr>
            <w:tcW w:w="5223"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34DD1C58" w14:textId="77777777" w:rsidR="006E2723" w:rsidRDefault="00000000">
            <w:pPr>
              <w:widowControl w:val="0"/>
              <w:spacing w:after="0"/>
              <w:jc w:val="center"/>
              <w:rPr>
                <w:w w:val="95"/>
                <w:sz w:val="18"/>
                <w:szCs w:val="18"/>
              </w:rPr>
            </w:pPr>
            <w:r>
              <w:rPr>
                <w:rFonts w:cs="Arial"/>
                <w:b/>
                <w:color w:val="FFFFFF" w:themeColor="background1"/>
                <w:w w:val="95"/>
                <w:sz w:val="18"/>
                <w:szCs w:val="18"/>
              </w:rPr>
              <w:t>Název územní studie</w:t>
            </w:r>
          </w:p>
        </w:tc>
        <w:tc>
          <w:tcPr>
            <w:tcW w:w="2601" w:type="dxa"/>
            <w:tcBorders>
              <w:top w:val="single" w:sz="2" w:space="0" w:color="000099"/>
              <w:left w:val="single" w:sz="2" w:space="0" w:color="FFFFFF"/>
              <w:bottom w:val="single" w:sz="2" w:space="0" w:color="000099"/>
            </w:tcBorders>
            <w:shd w:val="clear" w:color="auto" w:fill="000099"/>
            <w:vAlign w:val="center"/>
          </w:tcPr>
          <w:p w14:paraId="21951CEF" w14:textId="77777777" w:rsidR="006E2723" w:rsidRDefault="00000000">
            <w:pPr>
              <w:widowControl w:val="0"/>
              <w:spacing w:after="0"/>
              <w:jc w:val="center"/>
              <w:rPr>
                <w:w w:val="95"/>
                <w:sz w:val="18"/>
                <w:szCs w:val="18"/>
              </w:rPr>
            </w:pPr>
            <w:r>
              <w:rPr>
                <w:rFonts w:cs="Arial"/>
                <w:b/>
                <w:color w:val="FFFFFF" w:themeColor="background1"/>
                <w:w w:val="95"/>
                <w:sz w:val="18"/>
                <w:szCs w:val="18"/>
              </w:rPr>
              <w:t>Dosažená fáze pořízení</w:t>
            </w:r>
          </w:p>
        </w:tc>
        <w:tc>
          <w:tcPr>
            <w:tcW w:w="1083" w:type="dxa"/>
            <w:tcBorders>
              <w:top w:val="single" w:sz="2" w:space="0" w:color="000099"/>
              <w:left w:val="single" w:sz="2" w:space="0" w:color="FFFFFF"/>
              <w:bottom w:val="single" w:sz="2" w:space="0" w:color="000099"/>
              <w:right w:val="single" w:sz="2" w:space="0" w:color="000099"/>
            </w:tcBorders>
            <w:shd w:val="clear" w:color="auto" w:fill="000099"/>
            <w:vAlign w:val="center"/>
          </w:tcPr>
          <w:p w14:paraId="7083C2CE" w14:textId="77777777" w:rsidR="006E2723" w:rsidRDefault="00000000">
            <w:pPr>
              <w:widowControl w:val="0"/>
              <w:spacing w:after="0"/>
              <w:jc w:val="center"/>
              <w:rPr>
                <w:w w:val="95"/>
                <w:sz w:val="18"/>
                <w:szCs w:val="18"/>
              </w:rPr>
            </w:pPr>
            <w:r>
              <w:rPr>
                <w:rFonts w:cs="Arial"/>
                <w:b/>
                <w:color w:val="FFFFFF" w:themeColor="background1"/>
                <w:w w:val="95"/>
                <w:sz w:val="18"/>
                <w:szCs w:val="18"/>
              </w:rPr>
              <w:t>Datum fáze</w:t>
            </w:r>
          </w:p>
        </w:tc>
      </w:tr>
      <w:tr w:rsidR="006E2723" w14:paraId="682B81B5" w14:textId="77777777">
        <w:trPr>
          <w:trHeight w:val="283"/>
        </w:trPr>
        <w:tc>
          <w:tcPr>
            <w:tcW w:w="617" w:type="dxa"/>
            <w:tcBorders>
              <w:left w:val="single" w:sz="2" w:space="0" w:color="000000"/>
              <w:bottom w:val="single" w:sz="2" w:space="0" w:color="000000"/>
              <w:right w:val="single" w:sz="2" w:space="0" w:color="000000"/>
            </w:tcBorders>
            <w:vAlign w:val="center"/>
          </w:tcPr>
          <w:p w14:paraId="56C5FD66" w14:textId="77777777" w:rsidR="006E2723" w:rsidRDefault="00000000">
            <w:pPr>
              <w:pStyle w:val="Obsahtabulky"/>
              <w:widowControl w:val="0"/>
              <w:spacing w:after="0"/>
              <w:jc w:val="center"/>
              <w:rPr>
                <w:sz w:val="18"/>
                <w:szCs w:val="18"/>
              </w:rPr>
            </w:pPr>
            <w:r>
              <w:rPr>
                <w:sz w:val="18"/>
                <w:szCs w:val="18"/>
              </w:rPr>
              <w:t>477</w:t>
            </w:r>
          </w:p>
        </w:tc>
        <w:tc>
          <w:tcPr>
            <w:tcW w:w="621" w:type="dxa"/>
            <w:tcBorders>
              <w:left w:val="single" w:sz="2" w:space="0" w:color="000000"/>
              <w:bottom w:val="single" w:sz="2" w:space="0" w:color="000000"/>
              <w:right w:val="single" w:sz="2" w:space="0" w:color="000000"/>
            </w:tcBorders>
            <w:vAlign w:val="center"/>
          </w:tcPr>
          <w:p w14:paraId="04971710"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335C6E98" w14:textId="77777777" w:rsidR="006E2723" w:rsidRDefault="00000000">
            <w:pPr>
              <w:pStyle w:val="Obsahtabulky"/>
              <w:widowControl w:val="0"/>
              <w:spacing w:after="0"/>
              <w:jc w:val="left"/>
              <w:rPr>
                <w:sz w:val="18"/>
                <w:szCs w:val="18"/>
              </w:rPr>
            </w:pPr>
            <w:r>
              <w:rPr>
                <w:sz w:val="18"/>
                <w:szCs w:val="18"/>
              </w:rPr>
              <w:t xml:space="preserve">Územní studie </w:t>
            </w:r>
            <w:proofErr w:type="spellStart"/>
            <w:r>
              <w:rPr>
                <w:sz w:val="18"/>
                <w:szCs w:val="18"/>
              </w:rPr>
              <w:t>Lipensko</w:t>
            </w:r>
            <w:proofErr w:type="spellEnd"/>
            <w:r>
              <w:rPr>
                <w:sz w:val="18"/>
                <w:szCs w:val="18"/>
              </w:rPr>
              <w:t xml:space="preserve"> - odstranění disparit rozvoje území a nastartování oblasti Horního a Dolního </w:t>
            </w:r>
            <w:proofErr w:type="spellStart"/>
            <w:r>
              <w:rPr>
                <w:sz w:val="18"/>
                <w:szCs w:val="18"/>
              </w:rPr>
              <w:t>Lipenska</w:t>
            </w:r>
            <w:proofErr w:type="spellEnd"/>
          </w:p>
        </w:tc>
        <w:tc>
          <w:tcPr>
            <w:tcW w:w="2601" w:type="dxa"/>
            <w:tcBorders>
              <w:left w:val="single" w:sz="2" w:space="0" w:color="000000"/>
              <w:bottom w:val="single" w:sz="2" w:space="0" w:color="000000"/>
            </w:tcBorders>
            <w:vAlign w:val="center"/>
          </w:tcPr>
          <w:p w14:paraId="7C0B9661"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63950D48" w14:textId="77777777" w:rsidR="006E2723" w:rsidRDefault="00000000">
            <w:pPr>
              <w:pStyle w:val="Obsahtabulky"/>
              <w:widowControl w:val="0"/>
              <w:spacing w:after="0"/>
              <w:jc w:val="right"/>
              <w:rPr>
                <w:sz w:val="18"/>
                <w:szCs w:val="18"/>
              </w:rPr>
            </w:pPr>
            <w:r>
              <w:rPr>
                <w:sz w:val="18"/>
                <w:szCs w:val="18"/>
              </w:rPr>
              <w:t>02.05.2017</w:t>
            </w:r>
          </w:p>
        </w:tc>
      </w:tr>
      <w:tr w:rsidR="006E2723" w14:paraId="2DD118D5" w14:textId="77777777">
        <w:trPr>
          <w:trHeight w:val="283"/>
        </w:trPr>
        <w:tc>
          <w:tcPr>
            <w:tcW w:w="617" w:type="dxa"/>
            <w:tcBorders>
              <w:left w:val="single" w:sz="2" w:space="0" w:color="000000"/>
              <w:bottom w:val="single" w:sz="2" w:space="0" w:color="000000"/>
              <w:right w:val="single" w:sz="2" w:space="0" w:color="000000"/>
            </w:tcBorders>
            <w:vAlign w:val="center"/>
          </w:tcPr>
          <w:p w14:paraId="681BF4F0" w14:textId="77777777" w:rsidR="006E2723" w:rsidRDefault="00000000">
            <w:pPr>
              <w:pStyle w:val="Obsahtabulky"/>
              <w:widowControl w:val="0"/>
              <w:spacing w:after="0"/>
              <w:jc w:val="center"/>
              <w:rPr>
                <w:sz w:val="18"/>
                <w:szCs w:val="18"/>
              </w:rPr>
            </w:pPr>
            <w:r>
              <w:rPr>
                <w:sz w:val="18"/>
                <w:szCs w:val="18"/>
              </w:rPr>
              <w:t>202</w:t>
            </w:r>
          </w:p>
        </w:tc>
        <w:tc>
          <w:tcPr>
            <w:tcW w:w="621" w:type="dxa"/>
            <w:tcBorders>
              <w:left w:val="single" w:sz="2" w:space="0" w:color="000000"/>
              <w:bottom w:val="single" w:sz="2" w:space="0" w:color="000000"/>
              <w:right w:val="single" w:sz="2" w:space="0" w:color="000000"/>
            </w:tcBorders>
            <w:vAlign w:val="center"/>
          </w:tcPr>
          <w:p w14:paraId="13908284"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29EBC7F0" w14:textId="77777777" w:rsidR="006E2723" w:rsidRDefault="00000000">
            <w:pPr>
              <w:pStyle w:val="Obsahtabulky"/>
              <w:widowControl w:val="0"/>
              <w:spacing w:after="0"/>
              <w:jc w:val="left"/>
              <w:rPr>
                <w:sz w:val="18"/>
                <w:szCs w:val="18"/>
              </w:rPr>
            </w:pPr>
            <w:r>
              <w:rPr>
                <w:sz w:val="18"/>
                <w:szCs w:val="18"/>
              </w:rPr>
              <w:t>Územní studie silnice I/34 u obce Lásenice</w:t>
            </w:r>
          </w:p>
        </w:tc>
        <w:tc>
          <w:tcPr>
            <w:tcW w:w="2601" w:type="dxa"/>
            <w:tcBorders>
              <w:left w:val="single" w:sz="2" w:space="0" w:color="000000"/>
              <w:bottom w:val="single" w:sz="2" w:space="0" w:color="000000"/>
            </w:tcBorders>
            <w:vAlign w:val="center"/>
          </w:tcPr>
          <w:p w14:paraId="55620EB0"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2DDA613C" w14:textId="77777777" w:rsidR="006E2723" w:rsidRDefault="00000000">
            <w:pPr>
              <w:pStyle w:val="Obsahtabulky"/>
              <w:widowControl w:val="0"/>
              <w:spacing w:after="0"/>
              <w:jc w:val="right"/>
              <w:rPr>
                <w:sz w:val="18"/>
                <w:szCs w:val="18"/>
              </w:rPr>
            </w:pPr>
            <w:r>
              <w:rPr>
                <w:sz w:val="18"/>
                <w:szCs w:val="18"/>
              </w:rPr>
              <w:t>12.03.2018</w:t>
            </w:r>
          </w:p>
        </w:tc>
      </w:tr>
      <w:tr w:rsidR="006E2723" w14:paraId="0F3E64B0" w14:textId="77777777">
        <w:trPr>
          <w:trHeight w:val="283"/>
        </w:trPr>
        <w:tc>
          <w:tcPr>
            <w:tcW w:w="617" w:type="dxa"/>
            <w:tcBorders>
              <w:left w:val="single" w:sz="2" w:space="0" w:color="000000"/>
              <w:bottom w:val="single" w:sz="2" w:space="0" w:color="000000"/>
              <w:right w:val="single" w:sz="2" w:space="0" w:color="000000"/>
            </w:tcBorders>
            <w:vAlign w:val="center"/>
          </w:tcPr>
          <w:p w14:paraId="49B27BA5" w14:textId="77777777" w:rsidR="006E2723" w:rsidRDefault="00000000">
            <w:pPr>
              <w:pStyle w:val="Obsahtabulky"/>
              <w:widowControl w:val="0"/>
              <w:spacing w:after="0"/>
              <w:jc w:val="center"/>
              <w:rPr>
                <w:sz w:val="18"/>
                <w:szCs w:val="18"/>
              </w:rPr>
            </w:pPr>
            <w:r>
              <w:rPr>
                <w:sz w:val="18"/>
                <w:szCs w:val="18"/>
              </w:rPr>
              <w:t>203</w:t>
            </w:r>
          </w:p>
        </w:tc>
        <w:tc>
          <w:tcPr>
            <w:tcW w:w="621" w:type="dxa"/>
            <w:tcBorders>
              <w:left w:val="single" w:sz="2" w:space="0" w:color="000000"/>
              <w:bottom w:val="single" w:sz="2" w:space="0" w:color="000000"/>
              <w:right w:val="single" w:sz="2" w:space="0" w:color="000000"/>
            </w:tcBorders>
            <w:vAlign w:val="center"/>
          </w:tcPr>
          <w:p w14:paraId="5F3E41BB"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726C8623" w14:textId="77777777" w:rsidR="006E2723" w:rsidRDefault="00000000">
            <w:pPr>
              <w:pStyle w:val="Obsahtabulky"/>
              <w:widowControl w:val="0"/>
              <w:spacing w:after="0"/>
              <w:jc w:val="left"/>
              <w:rPr>
                <w:sz w:val="18"/>
                <w:szCs w:val="18"/>
              </w:rPr>
            </w:pPr>
            <w:r>
              <w:rPr>
                <w:sz w:val="18"/>
                <w:szCs w:val="18"/>
              </w:rPr>
              <w:t>Územní studie Šumava</w:t>
            </w:r>
          </w:p>
        </w:tc>
        <w:tc>
          <w:tcPr>
            <w:tcW w:w="2601" w:type="dxa"/>
            <w:tcBorders>
              <w:left w:val="single" w:sz="2" w:space="0" w:color="000000"/>
              <w:bottom w:val="single" w:sz="2" w:space="0" w:color="000000"/>
            </w:tcBorders>
            <w:vAlign w:val="center"/>
          </w:tcPr>
          <w:p w14:paraId="4862D970"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133C66BF" w14:textId="77777777" w:rsidR="006E2723" w:rsidRDefault="00000000">
            <w:pPr>
              <w:pStyle w:val="Obsahtabulky"/>
              <w:widowControl w:val="0"/>
              <w:spacing w:after="0"/>
              <w:jc w:val="right"/>
              <w:rPr>
                <w:sz w:val="18"/>
                <w:szCs w:val="18"/>
              </w:rPr>
            </w:pPr>
            <w:r>
              <w:rPr>
                <w:sz w:val="18"/>
                <w:szCs w:val="18"/>
              </w:rPr>
              <w:t>12.03.2018</w:t>
            </w:r>
          </w:p>
        </w:tc>
      </w:tr>
      <w:tr w:rsidR="006E2723" w14:paraId="4B9155B4" w14:textId="77777777">
        <w:trPr>
          <w:trHeight w:val="283"/>
        </w:trPr>
        <w:tc>
          <w:tcPr>
            <w:tcW w:w="617" w:type="dxa"/>
            <w:tcBorders>
              <w:left w:val="single" w:sz="2" w:space="0" w:color="000000"/>
              <w:bottom w:val="single" w:sz="2" w:space="0" w:color="000000"/>
              <w:right w:val="single" w:sz="2" w:space="0" w:color="000000"/>
            </w:tcBorders>
            <w:vAlign w:val="center"/>
          </w:tcPr>
          <w:p w14:paraId="67A9695C" w14:textId="77777777" w:rsidR="006E2723" w:rsidRDefault="00000000">
            <w:pPr>
              <w:pStyle w:val="Obsahtabulky"/>
              <w:widowControl w:val="0"/>
              <w:spacing w:after="0"/>
              <w:jc w:val="center"/>
              <w:rPr>
                <w:sz w:val="18"/>
                <w:szCs w:val="18"/>
              </w:rPr>
            </w:pPr>
            <w:r>
              <w:rPr>
                <w:sz w:val="18"/>
                <w:szCs w:val="18"/>
              </w:rPr>
              <w:t>205</w:t>
            </w:r>
          </w:p>
        </w:tc>
        <w:tc>
          <w:tcPr>
            <w:tcW w:w="621" w:type="dxa"/>
            <w:tcBorders>
              <w:left w:val="single" w:sz="2" w:space="0" w:color="000000"/>
              <w:bottom w:val="single" w:sz="2" w:space="0" w:color="000000"/>
              <w:right w:val="single" w:sz="2" w:space="0" w:color="000000"/>
            </w:tcBorders>
            <w:vAlign w:val="center"/>
          </w:tcPr>
          <w:p w14:paraId="693BDBD1"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386CC242" w14:textId="77777777" w:rsidR="006E2723" w:rsidRDefault="00000000">
            <w:pPr>
              <w:pStyle w:val="Obsahtabulky"/>
              <w:widowControl w:val="0"/>
              <w:spacing w:after="0"/>
              <w:jc w:val="left"/>
              <w:rPr>
                <w:sz w:val="18"/>
                <w:szCs w:val="18"/>
              </w:rPr>
            </w:pPr>
            <w:r>
              <w:rPr>
                <w:sz w:val="18"/>
                <w:szCs w:val="18"/>
              </w:rPr>
              <w:t>Územní studie Třeboňsko - Novohradsko</w:t>
            </w:r>
          </w:p>
        </w:tc>
        <w:tc>
          <w:tcPr>
            <w:tcW w:w="2601" w:type="dxa"/>
            <w:tcBorders>
              <w:left w:val="single" w:sz="2" w:space="0" w:color="000000"/>
              <w:bottom w:val="single" w:sz="2" w:space="0" w:color="000000"/>
            </w:tcBorders>
            <w:vAlign w:val="center"/>
          </w:tcPr>
          <w:p w14:paraId="3F6535F1"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28D341D5" w14:textId="77777777" w:rsidR="006E2723" w:rsidRDefault="00000000">
            <w:pPr>
              <w:pStyle w:val="Obsahtabulky"/>
              <w:widowControl w:val="0"/>
              <w:spacing w:after="0"/>
              <w:jc w:val="right"/>
              <w:rPr>
                <w:sz w:val="18"/>
                <w:szCs w:val="18"/>
              </w:rPr>
            </w:pPr>
            <w:r>
              <w:rPr>
                <w:sz w:val="18"/>
                <w:szCs w:val="18"/>
              </w:rPr>
              <w:t>12.03.2018</w:t>
            </w:r>
          </w:p>
        </w:tc>
      </w:tr>
      <w:tr w:rsidR="006E2723" w14:paraId="77A82FCF" w14:textId="77777777">
        <w:trPr>
          <w:trHeight w:val="283"/>
        </w:trPr>
        <w:tc>
          <w:tcPr>
            <w:tcW w:w="617" w:type="dxa"/>
            <w:tcBorders>
              <w:left w:val="single" w:sz="2" w:space="0" w:color="000000"/>
              <w:bottom w:val="single" w:sz="2" w:space="0" w:color="000000"/>
              <w:right w:val="single" w:sz="2" w:space="0" w:color="000000"/>
            </w:tcBorders>
            <w:vAlign w:val="center"/>
          </w:tcPr>
          <w:p w14:paraId="2191C59D" w14:textId="77777777" w:rsidR="006E2723" w:rsidRDefault="00000000">
            <w:pPr>
              <w:pStyle w:val="Obsahtabulky"/>
              <w:widowControl w:val="0"/>
              <w:spacing w:after="0"/>
              <w:jc w:val="center"/>
              <w:rPr>
                <w:sz w:val="18"/>
                <w:szCs w:val="18"/>
              </w:rPr>
            </w:pPr>
            <w:r>
              <w:rPr>
                <w:sz w:val="18"/>
                <w:szCs w:val="18"/>
              </w:rPr>
              <w:t>206</w:t>
            </w:r>
          </w:p>
        </w:tc>
        <w:tc>
          <w:tcPr>
            <w:tcW w:w="621" w:type="dxa"/>
            <w:tcBorders>
              <w:left w:val="single" w:sz="2" w:space="0" w:color="000000"/>
              <w:bottom w:val="single" w:sz="2" w:space="0" w:color="000000"/>
              <w:right w:val="single" w:sz="2" w:space="0" w:color="000000"/>
            </w:tcBorders>
            <w:vAlign w:val="center"/>
          </w:tcPr>
          <w:p w14:paraId="7056EF19"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521F94D5" w14:textId="77777777" w:rsidR="006E2723" w:rsidRDefault="00000000">
            <w:pPr>
              <w:pStyle w:val="Obsahtabulky"/>
              <w:widowControl w:val="0"/>
              <w:spacing w:after="0"/>
              <w:jc w:val="left"/>
              <w:rPr>
                <w:sz w:val="18"/>
                <w:szCs w:val="18"/>
              </w:rPr>
            </w:pPr>
            <w:r>
              <w:rPr>
                <w:sz w:val="18"/>
                <w:szCs w:val="18"/>
              </w:rPr>
              <w:t xml:space="preserve">Územní studie </w:t>
            </w:r>
            <w:proofErr w:type="spellStart"/>
            <w:r>
              <w:rPr>
                <w:sz w:val="18"/>
                <w:szCs w:val="18"/>
              </w:rPr>
              <w:t>Orlicko</w:t>
            </w:r>
            <w:proofErr w:type="spellEnd"/>
          </w:p>
        </w:tc>
        <w:tc>
          <w:tcPr>
            <w:tcW w:w="2601" w:type="dxa"/>
            <w:tcBorders>
              <w:left w:val="single" w:sz="2" w:space="0" w:color="000000"/>
              <w:bottom w:val="single" w:sz="2" w:space="0" w:color="000000"/>
            </w:tcBorders>
            <w:vAlign w:val="center"/>
          </w:tcPr>
          <w:p w14:paraId="209D87DF"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56723D58" w14:textId="77777777" w:rsidR="006E2723" w:rsidRDefault="00000000">
            <w:pPr>
              <w:pStyle w:val="Obsahtabulky"/>
              <w:widowControl w:val="0"/>
              <w:spacing w:after="0"/>
              <w:jc w:val="right"/>
              <w:rPr>
                <w:sz w:val="18"/>
                <w:szCs w:val="18"/>
              </w:rPr>
            </w:pPr>
            <w:r>
              <w:rPr>
                <w:sz w:val="18"/>
                <w:szCs w:val="18"/>
              </w:rPr>
              <w:t>12.03.2018</w:t>
            </w:r>
          </w:p>
        </w:tc>
      </w:tr>
      <w:tr w:rsidR="006E2723" w14:paraId="3016D705" w14:textId="77777777">
        <w:trPr>
          <w:trHeight w:val="283"/>
        </w:trPr>
        <w:tc>
          <w:tcPr>
            <w:tcW w:w="617" w:type="dxa"/>
            <w:tcBorders>
              <w:left w:val="single" w:sz="2" w:space="0" w:color="000000"/>
              <w:bottom w:val="single" w:sz="2" w:space="0" w:color="000000"/>
              <w:right w:val="single" w:sz="2" w:space="0" w:color="000000"/>
            </w:tcBorders>
            <w:vAlign w:val="center"/>
          </w:tcPr>
          <w:p w14:paraId="0A3F060C" w14:textId="77777777" w:rsidR="006E2723" w:rsidRDefault="00000000">
            <w:pPr>
              <w:pStyle w:val="Obsahtabulky"/>
              <w:widowControl w:val="0"/>
              <w:spacing w:after="0"/>
              <w:jc w:val="center"/>
              <w:rPr>
                <w:sz w:val="18"/>
                <w:szCs w:val="18"/>
              </w:rPr>
            </w:pPr>
            <w:r>
              <w:rPr>
                <w:sz w:val="18"/>
                <w:szCs w:val="18"/>
              </w:rPr>
              <w:t>236</w:t>
            </w:r>
          </w:p>
        </w:tc>
        <w:tc>
          <w:tcPr>
            <w:tcW w:w="621" w:type="dxa"/>
            <w:tcBorders>
              <w:left w:val="single" w:sz="2" w:space="0" w:color="000000"/>
              <w:bottom w:val="single" w:sz="2" w:space="0" w:color="000000"/>
              <w:right w:val="single" w:sz="2" w:space="0" w:color="000000"/>
            </w:tcBorders>
            <w:vAlign w:val="center"/>
          </w:tcPr>
          <w:p w14:paraId="2ED7B8ED"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24DE2947" w14:textId="77777777" w:rsidR="006E2723" w:rsidRDefault="00000000">
            <w:pPr>
              <w:pStyle w:val="Obsahtabulky"/>
              <w:widowControl w:val="0"/>
              <w:spacing w:after="0"/>
              <w:jc w:val="left"/>
              <w:rPr>
                <w:sz w:val="18"/>
                <w:szCs w:val="18"/>
              </w:rPr>
            </w:pPr>
            <w:r>
              <w:rPr>
                <w:sz w:val="18"/>
                <w:szCs w:val="18"/>
              </w:rPr>
              <w:t>Územní studie Vltavy v úseku Týn nad Vltavou - České Budějovice</w:t>
            </w:r>
          </w:p>
        </w:tc>
        <w:tc>
          <w:tcPr>
            <w:tcW w:w="2601" w:type="dxa"/>
            <w:tcBorders>
              <w:left w:val="single" w:sz="2" w:space="0" w:color="000000"/>
              <w:bottom w:val="single" w:sz="2" w:space="0" w:color="000000"/>
            </w:tcBorders>
            <w:vAlign w:val="center"/>
          </w:tcPr>
          <w:p w14:paraId="79E23FB6"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77B32EC9" w14:textId="77777777" w:rsidR="006E2723" w:rsidRDefault="00000000">
            <w:pPr>
              <w:pStyle w:val="Obsahtabulky"/>
              <w:widowControl w:val="0"/>
              <w:spacing w:after="0"/>
              <w:jc w:val="right"/>
              <w:rPr>
                <w:sz w:val="18"/>
                <w:szCs w:val="18"/>
              </w:rPr>
            </w:pPr>
            <w:r>
              <w:rPr>
                <w:sz w:val="18"/>
                <w:szCs w:val="18"/>
              </w:rPr>
              <w:t>12.03.2018</w:t>
            </w:r>
          </w:p>
        </w:tc>
      </w:tr>
      <w:tr w:rsidR="006E2723" w14:paraId="65207BB8" w14:textId="77777777">
        <w:trPr>
          <w:trHeight w:val="283"/>
        </w:trPr>
        <w:tc>
          <w:tcPr>
            <w:tcW w:w="617" w:type="dxa"/>
            <w:tcBorders>
              <w:left w:val="single" w:sz="2" w:space="0" w:color="000000"/>
              <w:bottom w:val="single" w:sz="2" w:space="0" w:color="000000"/>
              <w:right w:val="single" w:sz="2" w:space="0" w:color="000000"/>
            </w:tcBorders>
            <w:vAlign w:val="center"/>
          </w:tcPr>
          <w:p w14:paraId="7743BA59" w14:textId="77777777" w:rsidR="006E2723" w:rsidRDefault="00000000">
            <w:pPr>
              <w:pStyle w:val="Obsahtabulky"/>
              <w:widowControl w:val="0"/>
              <w:spacing w:after="0"/>
              <w:jc w:val="center"/>
              <w:rPr>
                <w:sz w:val="18"/>
                <w:szCs w:val="18"/>
              </w:rPr>
            </w:pPr>
            <w:r>
              <w:rPr>
                <w:sz w:val="18"/>
                <w:szCs w:val="18"/>
              </w:rPr>
              <w:t>326</w:t>
            </w:r>
          </w:p>
        </w:tc>
        <w:tc>
          <w:tcPr>
            <w:tcW w:w="621" w:type="dxa"/>
            <w:tcBorders>
              <w:left w:val="single" w:sz="2" w:space="0" w:color="000000"/>
              <w:bottom w:val="single" w:sz="2" w:space="0" w:color="000000"/>
              <w:right w:val="single" w:sz="2" w:space="0" w:color="000000"/>
            </w:tcBorders>
            <w:vAlign w:val="center"/>
          </w:tcPr>
          <w:p w14:paraId="7C50D8DF"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449CDC9F" w14:textId="77777777" w:rsidR="006E2723" w:rsidRDefault="00000000">
            <w:pPr>
              <w:pStyle w:val="Obsahtabulky"/>
              <w:widowControl w:val="0"/>
              <w:spacing w:after="0"/>
              <w:jc w:val="left"/>
              <w:rPr>
                <w:sz w:val="18"/>
                <w:szCs w:val="18"/>
              </w:rPr>
            </w:pPr>
            <w:r>
              <w:rPr>
                <w:sz w:val="18"/>
                <w:szCs w:val="18"/>
              </w:rPr>
              <w:t>Územní studie veřejného logistického centra České Budějovice - Nemanice a severní silniční tangenta města České Budějovice</w:t>
            </w:r>
          </w:p>
        </w:tc>
        <w:tc>
          <w:tcPr>
            <w:tcW w:w="2601" w:type="dxa"/>
            <w:tcBorders>
              <w:left w:val="single" w:sz="2" w:space="0" w:color="000000"/>
              <w:bottom w:val="single" w:sz="2" w:space="0" w:color="000000"/>
            </w:tcBorders>
            <w:vAlign w:val="center"/>
          </w:tcPr>
          <w:p w14:paraId="50C8921B"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399A078D" w14:textId="77777777" w:rsidR="006E2723" w:rsidRDefault="00000000">
            <w:pPr>
              <w:pStyle w:val="Obsahtabulky"/>
              <w:widowControl w:val="0"/>
              <w:spacing w:after="0"/>
              <w:jc w:val="right"/>
              <w:rPr>
                <w:sz w:val="18"/>
                <w:szCs w:val="18"/>
              </w:rPr>
            </w:pPr>
            <w:r>
              <w:rPr>
                <w:sz w:val="18"/>
                <w:szCs w:val="18"/>
              </w:rPr>
              <w:t>12.03.2018</w:t>
            </w:r>
          </w:p>
        </w:tc>
      </w:tr>
      <w:tr w:rsidR="006E2723" w14:paraId="060D8A7F" w14:textId="77777777">
        <w:trPr>
          <w:trHeight w:val="283"/>
        </w:trPr>
        <w:tc>
          <w:tcPr>
            <w:tcW w:w="617" w:type="dxa"/>
            <w:tcBorders>
              <w:left w:val="single" w:sz="2" w:space="0" w:color="000000"/>
              <w:bottom w:val="single" w:sz="2" w:space="0" w:color="000000"/>
              <w:right w:val="single" w:sz="2" w:space="0" w:color="000000"/>
            </w:tcBorders>
            <w:vAlign w:val="center"/>
          </w:tcPr>
          <w:p w14:paraId="2A373755" w14:textId="77777777" w:rsidR="006E2723" w:rsidRDefault="00000000">
            <w:pPr>
              <w:pStyle w:val="Obsahtabulky"/>
              <w:widowControl w:val="0"/>
              <w:spacing w:after="0"/>
              <w:jc w:val="center"/>
              <w:rPr>
                <w:sz w:val="18"/>
                <w:szCs w:val="18"/>
              </w:rPr>
            </w:pPr>
            <w:r>
              <w:rPr>
                <w:sz w:val="18"/>
                <w:szCs w:val="18"/>
              </w:rPr>
              <w:t>353</w:t>
            </w:r>
          </w:p>
        </w:tc>
        <w:tc>
          <w:tcPr>
            <w:tcW w:w="621" w:type="dxa"/>
            <w:tcBorders>
              <w:left w:val="single" w:sz="2" w:space="0" w:color="000000"/>
              <w:bottom w:val="single" w:sz="2" w:space="0" w:color="000000"/>
              <w:right w:val="single" w:sz="2" w:space="0" w:color="000000"/>
            </w:tcBorders>
            <w:vAlign w:val="center"/>
          </w:tcPr>
          <w:p w14:paraId="23528A87"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30991DEF" w14:textId="77777777" w:rsidR="006E2723" w:rsidRDefault="00000000">
            <w:pPr>
              <w:pStyle w:val="Obsahtabulky"/>
              <w:widowControl w:val="0"/>
              <w:spacing w:after="0"/>
              <w:jc w:val="left"/>
              <w:rPr>
                <w:sz w:val="18"/>
                <w:szCs w:val="18"/>
              </w:rPr>
            </w:pPr>
            <w:r>
              <w:rPr>
                <w:sz w:val="18"/>
                <w:szCs w:val="18"/>
              </w:rPr>
              <w:t xml:space="preserve">Územní studie „Železniční napojení </w:t>
            </w:r>
            <w:proofErr w:type="spellStart"/>
            <w:r>
              <w:rPr>
                <w:sz w:val="18"/>
                <w:szCs w:val="18"/>
              </w:rPr>
              <w:t>KIápy</w:t>
            </w:r>
            <w:proofErr w:type="spellEnd"/>
            <w:r>
              <w:rPr>
                <w:sz w:val="18"/>
                <w:szCs w:val="18"/>
              </w:rPr>
              <w:t xml:space="preserve"> na systém ŠED, úsek Nová Pec - </w:t>
            </w:r>
            <w:proofErr w:type="spellStart"/>
            <w:r>
              <w:rPr>
                <w:sz w:val="18"/>
                <w:szCs w:val="18"/>
              </w:rPr>
              <w:t>Klápa</w:t>
            </w:r>
            <w:proofErr w:type="spellEnd"/>
            <w:r>
              <w:rPr>
                <w:sz w:val="18"/>
                <w:szCs w:val="18"/>
              </w:rPr>
              <w:t>“</w:t>
            </w:r>
          </w:p>
        </w:tc>
        <w:tc>
          <w:tcPr>
            <w:tcW w:w="2601" w:type="dxa"/>
            <w:tcBorders>
              <w:left w:val="single" w:sz="2" w:space="0" w:color="000000"/>
              <w:bottom w:val="single" w:sz="2" w:space="0" w:color="000000"/>
            </w:tcBorders>
            <w:vAlign w:val="center"/>
          </w:tcPr>
          <w:p w14:paraId="7D1E18D6"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06ABC0BB" w14:textId="77777777" w:rsidR="006E2723" w:rsidRDefault="00000000">
            <w:pPr>
              <w:pStyle w:val="Obsahtabulky"/>
              <w:widowControl w:val="0"/>
              <w:spacing w:after="0"/>
              <w:jc w:val="right"/>
              <w:rPr>
                <w:sz w:val="18"/>
                <w:szCs w:val="18"/>
              </w:rPr>
            </w:pPr>
            <w:r>
              <w:rPr>
                <w:sz w:val="18"/>
                <w:szCs w:val="18"/>
              </w:rPr>
              <w:t>12.03.2018</w:t>
            </w:r>
          </w:p>
        </w:tc>
      </w:tr>
      <w:tr w:rsidR="006E2723" w14:paraId="13D156B8" w14:textId="77777777">
        <w:trPr>
          <w:trHeight w:val="283"/>
        </w:trPr>
        <w:tc>
          <w:tcPr>
            <w:tcW w:w="617" w:type="dxa"/>
            <w:tcBorders>
              <w:left w:val="single" w:sz="2" w:space="0" w:color="000000"/>
              <w:bottom w:val="single" w:sz="2" w:space="0" w:color="000000"/>
              <w:right w:val="single" w:sz="2" w:space="0" w:color="000000"/>
            </w:tcBorders>
            <w:vAlign w:val="center"/>
          </w:tcPr>
          <w:p w14:paraId="5086E554" w14:textId="77777777" w:rsidR="006E2723" w:rsidRDefault="00000000">
            <w:pPr>
              <w:pStyle w:val="Obsahtabulky"/>
              <w:widowControl w:val="0"/>
              <w:spacing w:after="0"/>
              <w:jc w:val="center"/>
              <w:rPr>
                <w:sz w:val="18"/>
                <w:szCs w:val="18"/>
              </w:rPr>
            </w:pPr>
            <w:r>
              <w:rPr>
                <w:sz w:val="18"/>
                <w:szCs w:val="18"/>
              </w:rPr>
              <w:t>416</w:t>
            </w:r>
          </w:p>
        </w:tc>
        <w:tc>
          <w:tcPr>
            <w:tcW w:w="621" w:type="dxa"/>
            <w:tcBorders>
              <w:left w:val="single" w:sz="2" w:space="0" w:color="000000"/>
              <w:bottom w:val="single" w:sz="2" w:space="0" w:color="000000"/>
              <w:right w:val="single" w:sz="2" w:space="0" w:color="000000"/>
            </w:tcBorders>
            <w:vAlign w:val="center"/>
          </w:tcPr>
          <w:p w14:paraId="6218B462"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68CD10E1" w14:textId="77777777" w:rsidR="006E2723" w:rsidRDefault="00000000">
            <w:pPr>
              <w:pStyle w:val="Obsahtabulky"/>
              <w:widowControl w:val="0"/>
              <w:spacing w:after="0"/>
              <w:jc w:val="left"/>
              <w:rPr>
                <w:sz w:val="18"/>
                <w:szCs w:val="18"/>
              </w:rPr>
            </w:pPr>
            <w:r>
              <w:rPr>
                <w:sz w:val="18"/>
                <w:szCs w:val="18"/>
              </w:rPr>
              <w:t>Územní studie prověření úpravy a dořešení koridoru obchvatu města Trhové Sviny</w:t>
            </w:r>
          </w:p>
        </w:tc>
        <w:tc>
          <w:tcPr>
            <w:tcW w:w="2601" w:type="dxa"/>
            <w:tcBorders>
              <w:left w:val="single" w:sz="2" w:space="0" w:color="000000"/>
              <w:bottom w:val="single" w:sz="2" w:space="0" w:color="000000"/>
            </w:tcBorders>
            <w:vAlign w:val="center"/>
          </w:tcPr>
          <w:p w14:paraId="1E0D7C8E"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06700DE2" w14:textId="77777777" w:rsidR="006E2723" w:rsidRDefault="00000000">
            <w:pPr>
              <w:pStyle w:val="Obsahtabulky"/>
              <w:widowControl w:val="0"/>
              <w:spacing w:after="0"/>
              <w:jc w:val="right"/>
              <w:rPr>
                <w:sz w:val="18"/>
                <w:szCs w:val="18"/>
              </w:rPr>
            </w:pPr>
            <w:r>
              <w:rPr>
                <w:sz w:val="18"/>
                <w:szCs w:val="18"/>
              </w:rPr>
              <w:t>12.03.2018</w:t>
            </w:r>
          </w:p>
        </w:tc>
      </w:tr>
      <w:tr w:rsidR="006E2723" w14:paraId="39E129B9" w14:textId="77777777">
        <w:trPr>
          <w:trHeight w:val="283"/>
        </w:trPr>
        <w:tc>
          <w:tcPr>
            <w:tcW w:w="617" w:type="dxa"/>
            <w:tcBorders>
              <w:left w:val="single" w:sz="2" w:space="0" w:color="000000"/>
              <w:bottom w:val="single" w:sz="2" w:space="0" w:color="000000"/>
              <w:right w:val="single" w:sz="2" w:space="0" w:color="000000"/>
            </w:tcBorders>
            <w:vAlign w:val="center"/>
          </w:tcPr>
          <w:p w14:paraId="60F88C7C" w14:textId="77777777" w:rsidR="006E2723" w:rsidRDefault="00000000">
            <w:pPr>
              <w:pStyle w:val="Obsahtabulky"/>
              <w:widowControl w:val="0"/>
              <w:spacing w:after="0"/>
              <w:jc w:val="center"/>
              <w:rPr>
                <w:sz w:val="18"/>
                <w:szCs w:val="18"/>
              </w:rPr>
            </w:pPr>
            <w:r>
              <w:rPr>
                <w:sz w:val="18"/>
                <w:szCs w:val="18"/>
              </w:rPr>
              <w:t>536</w:t>
            </w:r>
          </w:p>
        </w:tc>
        <w:tc>
          <w:tcPr>
            <w:tcW w:w="621" w:type="dxa"/>
            <w:tcBorders>
              <w:left w:val="single" w:sz="2" w:space="0" w:color="000000"/>
              <w:bottom w:val="single" w:sz="2" w:space="0" w:color="000000"/>
              <w:right w:val="single" w:sz="2" w:space="0" w:color="000000"/>
            </w:tcBorders>
            <w:vAlign w:val="center"/>
          </w:tcPr>
          <w:p w14:paraId="3A32615D"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39CE1157" w14:textId="77777777" w:rsidR="006E2723" w:rsidRDefault="00000000">
            <w:pPr>
              <w:pStyle w:val="Obsahtabulky"/>
              <w:widowControl w:val="0"/>
              <w:spacing w:after="0"/>
              <w:jc w:val="left"/>
              <w:rPr>
                <w:sz w:val="18"/>
                <w:szCs w:val="18"/>
              </w:rPr>
            </w:pPr>
            <w:r>
              <w:rPr>
                <w:sz w:val="18"/>
                <w:szCs w:val="18"/>
              </w:rPr>
              <w:t>Vyhledávací studie Jižní obchvat Dolního Bukovska (podklad pro aktualizaci zásad územního rozvoje)</w:t>
            </w:r>
          </w:p>
        </w:tc>
        <w:tc>
          <w:tcPr>
            <w:tcW w:w="2601" w:type="dxa"/>
            <w:tcBorders>
              <w:left w:val="single" w:sz="2" w:space="0" w:color="000000"/>
              <w:bottom w:val="single" w:sz="2" w:space="0" w:color="000000"/>
            </w:tcBorders>
            <w:vAlign w:val="center"/>
          </w:tcPr>
          <w:p w14:paraId="317C074E"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7E3106DC" w14:textId="77777777" w:rsidR="006E2723" w:rsidRDefault="00000000">
            <w:pPr>
              <w:pStyle w:val="Obsahtabulky"/>
              <w:widowControl w:val="0"/>
              <w:spacing w:after="0"/>
              <w:jc w:val="right"/>
              <w:rPr>
                <w:sz w:val="18"/>
                <w:szCs w:val="18"/>
              </w:rPr>
            </w:pPr>
            <w:r>
              <w:rPr>
                <w:sz w:val="18"/>
                <w:szCs w:val="18"/>
              </w:rPr>
              <w:t>10.05.2019</w:t>
            </w:r>
          </w:p>
        </w:tc>
      </w:tr>
      <w:tr w:rsidR="006E2723" w14:paraId="6CB40BB0" w14:textId="77777777">
        <w:trPr>
          <w:trHeight w:val="283"/>
        </w:trPr>
        <w:tc>
          <w:tcPr>
            <w:tcW w:w="617" w:type="dxa"/>
            <w:tcBorders>
              <w:left w:val="single" w:sz="2" w:space="0" w:color="000000"/>
              <w:bottom w:val="single" w:sz="2" w:space="0" w:color="000000"/>
              <w:right w:val="single" w:sz="2" w:space="0" w:color="000000"/>
            </w:tcBorders>
            <w:vAlign w:val="center"/>
          </w:tcPr>
          <w:p w14:paraId="0E0A652B" w14:textId="77777777" w:rsidR="006E2723" w:rsidRDefault="00000000">
            <w:pPr>
              <w:pStyle w:val="Obsahtabulky"/>
              <w:widowControl w:val="0"/>
              <w:spacing w:after="0"/>
              <w:jc w:val="center"/>
              <w:rPr>
                <w:sz w:val="18"/>
                <w:szCs w:val="18"/>
              </w:rPr>
            </w:pPr>
            <w:r>
              <w:rPr>
                <w:sz w:val="18"/>
                <w:szCs w:val="18"/>
              </w:rPr>
              <w:t>639</w:t>
            </w:r>
          </w:p>
        </w:tc>
        <w:tc>
          <w:tcPr>
            <w:tcW w:w="621" w:type="dxa"/>
            <w:tcBorders>
              <w:left w:val="single" w:sz="2" w:space="0" w:color="000000"/>
              <w:bottom w:val="single" w:sz="2" w:space="0" w:color="000000"/>
              <w:right w:val="single" w:sz="2" w:space="0" w:color="000000"/>
            </w:tcBorders>
            <w:vAlign w:val="center"/>
          </w:tcPr>
          <w:p w14:paraId="3FD7D69F" w14:textId="77777777" w:rsidR="006E2723" w:rsidRDefault="00000000">
            <w:pPr>
              <w:pStyle w:val="Obsahtabulky"/>
              <w:widowControl w:val="0"/>
              <w:spacing w:after="0"/>
              <w:jc w:val="center"/>
              <w:rPr>
                <w:sz w:val="18"/>
                <w:szCs w:val="18"/>
              </w:rPr>
            </w:pPr>
            <w:r>
              <w:rPr>
                <w:sz w:val="18"/>
                <w:szCs w:val="18"/>
              </w:rPr>
              <w:t>JC</w:t>
            </w:r>
          </w:p>
        </w:tc>
        <w:tc>
          <w:tcPr>
            <w:tcW w:w="5223" w:type="dxa"/>
            <w:tcBorders>
              <w:left w:val="single" w:sz="2" w:space="0" w:color="000000"/>
              <w:bottom w:val="single" w:sz="2" w:space="0" w:color="000000"/>
              <w:right w:val="single" w:sz="2" w:space="0" w:color="000000"/>
            </w:tcBorders>
            <w:vAlign w:val="center"/>
          </w:tcPr>
          <w:p w14:paraId="56516DD9" w14:textId="77777777" w:rsidR="006E2723" w:rsidRDefault="00000000">
            <w:pPr>
              <w:pStyle w:val="Obsahtabulky"/>
              <w:widowControl w:val="0"/>
              <w:spacing w:after="0"/>
              <w:jc w:val="left"/>
              <w:rPr>
                <w:sz w:val="18"/>
                <w:szCs w:val="18"/>
              </w:rPr>
            </w:pPr>
            <w:r>
              <w:rPr>
                <w:sz w:val="18"/>
                <w:szCs w:val="18"/>
              </w:rPr>
              <w:t>Územní studie krajiny Jihočeského kraje</w:t>
            </w:r>
          </w:p>
        </w:tc>
        <w:tc>
          <w:tcPr>
            <w:tcW w:w="2601" w:type="dxa"/>
            <w:tcBorders>
              <w:left w:val="single" w:sz="2" w:space="0" w:color="000000"/>
              <w:bottom w:val="single" w:sz="2" w:space="0" w:color="000000"/>
            </w:tcBorders>
            <w:vAlign w:val="center"/>
          </w:tcPr>
          <w:p w14:paraId="0CF000BE"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6E592381" w14:textId="77777777" w:rsidR="006E2723" w:rsidRDefault="00000000">
            <w:pPr>
              <w:pStyle w:val="Obsahtabulky"/>
              <w:widowControl w:val="0"/>
              <w:spacing w:after="0"/>
              <w:jc w:val="right"/>
              <w:rPr>
                <w:sz w:val="18"/>
                <w:szCs w:val="18"/>
              </w:rPr>
            </w:pPr>
            <w:r>
              <w:rPr>
                <w:sz w:val="18"/>
                <w:szCs w:val="18"/>
              </w:rPr>
              <w:t>01.09.2021</w:t>
            </w:r>
          </w:p>
        </w:tc>
      </w:tr>
      <w:tr w:rsidR="006E2723" w14:paraId="1410A251"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2315AA5" w14:textId="77777777" w:rsidR="006E2723" w:rsidRDefault="00000000">
            <w:pPr>
              <w:pStyle w:val="Obsahtabulky"/>
              <w:widowControl w:val="0"/>
              <w:spacing w:after="0"/>
              <w:jc w:val="center"/>
              <w:rPr>
                <w:sz w:val="18"/>
                <w:szCs w:val="18"/>
              </w:rPr>
            </w:pPr>
            <w:r>
              <w:rPr>
                <w:sz w:val="18"/>
                <w:szCs w:val="18"/>
              </w:rPr>
              <w:t>221</w:t>
            </w:r>
          </w:p>
        </w:tc>
        <w:tc>
          <w:tcPr>
            <w:tcW w:w="621" w:type="dxa"/>
            <w:tcBorders>
              <w:left w:val="single" w:sz="2" w:space="0" w:color="000000"/>
              <w:bottom w:val="single" w:sz="2" w:space="0" w:color="000000"/>
              <w:right w:val="single" w:sz="2" w:space="0" w:color="000000"/>
            </w:tcBorders>
            <w:shd w:val="clear" w:color="auto" w:fill="DEE6EF"/>
            <w:vAlign w:val="center"/>
          </w:tcPr>
          <w:p w14:paraId="4A6F4196"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2933E292" w14:textId="77777777" w:rsidR="006E2723" w:rsidRDefault="00000000">
            <w:pPr>
              <w:pStyle w:val="Obsahtabulky"/>
              <w:widowControl w:val="0"/>
              <w:spacing w:after="0"/>
              <w:jc w:val="left"/>
              <w:rPr>
                <w:sz w:val="18"/>
                <w:szCs w:val="18"/>
              </w:rPr>
            </w:pPr>
            <w:r>
              <w:rPr>
                <w:sz w:val="18"/>
                <w:szCs w:val="18"/>
              </w:rPr>
              <w:t>Územní studie prověření trasy Boskovické spojky a přeložky silnice II/374</w:t>
            </w:r>
          </w:p>
        </w:tc>
        <w:tc>
          <w:tcPr>
            <w:tcW w:w="2601" w:type="dxa"/>
            <w:tcBorders>
              <w:left w:val="single" w:sz="2" w:space="0" w:color="000000"/>
              <w:bottom w:val="single" w:sz="2" w:space="0" w:color="000000"/>
            </w:tcBorders>
            <w:shd w:val="clear" w:color="auto" w:fill="DEE6EF"/>
            <w:vAlign w:val="center"/>
          </w:tcPr>
          <w:p w14:paraId="4687D507"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64044D26" w14:textId="77777777" w:rsidR="006E2723" w:rsidRDefault="00000000">
            <w:pPr>
              <w:pStyle w:val="Obsahtabulky"/>
              <w:widowControl w:val="0"/>
              <w:spacing w:after="0"/>
              <w:jc w:val="right"/>
              <w:rPr>
                <w:sz w:val="18"/>
                <w:szCs w:val="18"/>
              </w:rPr>
            </w:pPr>
            <w:r>
              <w:rPr>
                <w:sz w:val="18"/>
                <w:szCs w:val="18"/>
              </w:rPr>
              <w:t>09.02.2018</w:t>
            </w:r>
          </w:p>
        </w:tc>
      </w:tr>
      <w:tr w:rsidR="006E2723" w14:paraId="57084986"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D2FCC66" w14:textId="77777777" w:rsidR="006E2723" w:rsidRDefault="00000000">
            <w:pPr>
              <w:pStyle w:val="Obsahtabulky"/>
              <w:widowControl w:val="0"/>
              <w:spacing w:after="0"/>
              <w:jc w:val="center"/>
              <w:rPr>
                <w:sz w:val="18"/>
                <w:szCs w:val="18"/>
              </w:rPr>
            </w:pPr>
            <w:r>
              <w:rPr>
                <w:sz w:val="18"/>
                <w:szCs w:val="18"/>
              </w:rPr>
              <w:t>225</w:t>
            </w:r>
          </w:p>
        </w:tc>
        <w:tc>
          <w:tcPr>
            <w:tcW w:w="621" w:type="dxa"/>
            <w:tcBorders>
              <w:left w:val="single" w:sz="2" w:space="0" w:color="000000"/>
              <w:bottom w:val="single" w:sz="2" w:space="0" w:color="000000"/>
              <w:right w:val="single" w:sz="2" w:space="0" w:color="000000"/>
            </w:tcBorders>
            <w:shd w:val="clear" w:color="auto" w:fill="DEE6EF"/>
            <w:vAlign w:val="center"/>
          </w:tcPr>
          <w:p w14:paraId="0DC15021"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4C2BCB1E" w14:textId="77777777" w:rsidR="006E2723" w:rsidRDefault="00000000">
            <w:pPr>
              <w:pStyle w:val="Obsahtabulky"/>
              <w:widowControl w:val="0"/>
              <w:spacing w:after="0"/>
              <w:jc w:val="left"/>
              <w:rPr>
                <w:sz w:val="18"/>
                <w:szCs w:val="18"/>
              </w:rPr>
            </w:pPr>
            <w:r>
              <w:rPr>
                <w:sz w:val="18"/>
                <w:szCs w:val="18"/>
              </w:rPr>
              <w:t>Urbanistická studie Lednicko-valtického areálu, 2.etapa</w:t>
            </w:r>
          </w:p>
        </w:tc>
        <w:tc>
          <w:tcPr>
            <w:tcW w:w="2601" w:type="dxa"/>
            <w:tcBorders>
              <w:left w:val="single" w:sz="2" w:space="0" w:color="000000"/>
              <w:bottom w:val="single" w:sz="2" w:space="0" w:color="000000"/>
            </w:tcBorders>
            <w:shd w:val="clear" w:color="auto" w:fill="DEE6EF"/>
            <w:vAlign w:val="center"/>
          </w:tcPr>
          <w:p w14:paraId="471C2287"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1D656CB6" w14:textId="77777777" w:rsidR="006E2723" w:rsidRDefault="00000000">
            <w:pPr>
              <w:pStyle w:val="Obsahtabulky"/>
              <w:widowControl w:val="0"/>
              <w:spacing w:after="0"/>
              <w:jc w:val="right"/>
              <w:rPr>
                <w:sz w:val="18"/>
                <w:szCs w:val="18"/>
              </w:rPr>
            </w:pPr>
            <w:r>
              <w:rPr>
                <w:sz w:val="18"/>
                <w:szCs w:val="18"/>
              </w:rPr>
              <w:t>09.02.2018</w:t>
            </w:r>
          </w:p>
        </w:tc>
      </w:tr>
      <w:tr w:rsidR="006E2723" w14:paraId="35FFBD61"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DEE6EF"/>
            <w:vAlign w:val="center"/>
          </w:tcPr>
          <w:p w14:paraId="73F9777D" w14:textId="77777777" w:rsidR="006E2723" w:rsidRDefault="00000000">
            <w:pPr>
              <w:pStyle w:val="Obsahtabulky"/>
              <w:widowControl w:val="0"/>
              <w:spacing w:after="0"/>
              <w:jc w:val="center"/>
              <w:rPr>
                <w:sz w:val="18"/>
                <w:szCs w:val="18"/>
              </w:rPr>
            </w:pPr>
            <w:r>
              <w:rPr>
                <w:sz w:val="18"/>
                <w:szCs w:val="18"/>
              </w:rPr>
              <w:t>227</w:t>
            </w:r>
          </w:p>
        </w:tc>
        <w:tc>
          <w:tcPr>
            <w:tcW w:w="621" w:type="dxa"/>
            <w:tcBorders>
              <w:top w:val="single" w:sz="2" w:space="0" w:color="000000"/>
              <w:left w:val="single" w:sz="2" w:space="0" w:color="000000"/>
              <w:bottom w:val="single" w:sz="2" w:space="0" w:color="000000"/>
              <w:right w:val="single" w:sz="2" w:space="0" w:color="000000"/>
            </w:tcBorders>
            <w:shd w:val="clear" w:color="auto" w:fill="DEE6EF"/>
            <w:vAlign w:val="center"/>
          </w:tcPr>
          <w:p w14:paraId="4469E022" w14:textId="77777777" w:rsidR="006E2723" w:rsidRDefault="00000000">
            <w:pPr>
              <w:pStyle w:val="Obsahtabulky"/>
              <w:widowControl w:val="0"/>
              <w:spacing w:after="0"/>
              <w:jc w:val="center"/>
              <w:rPr>
                <w:sz w:val="18"/>
                <w:szCs w:val="18"/>
              </w:rPr>
            </w:pPr>
            <w:r>
              <w:rPr>
                <w:sz w:val="18"/>
                <w:szCs w:val="18"/>
              </w:rPr>
              <w:t>JM</w:t>
            </w:r>
          </w:p>
        </w:tc>
        <w:tc>
          <w:tcPr>
            <w:tcW w:w="5223" w:type="dxa"/>
            <w:tcBorders>
              <w:top w:val="single" w:sz="2" w:space="0" w:color="000000"/>
              <w:left w:val="single" w:sz="2" w:space="0" w:color="000000"/>
              <w:bottom w:val="single" w:sz="2" w:space="0" w:color="000000"/>
              <w:right w:val="single" w:sz="2" w:space="0" w:color="000000"/>
            </w:tcBorders>
            <w:shd w:val="clear" w:color="auto" w:fill="DEE6EF"/>
            <w:vAlign w:val="center"/>
          </w:tcPr>
          <w:p w14:paraId="2CC85D95" w14:textId="77777777" w:rsidR="006E2723" w:rsidRDefault="00000000">
            <w:pPr>
              <w:pStyle w:val="Obsahtabulky"/>
              <w:widowControl w:val="0"/>
              <w:spacing w:after="0"/>
              <w:jc w:val="left"/>
              <w:rPr>
                <w:sz w:val="18"/>
                <w:szCs w:val="18"/>
              </w:rPr>
            </w:pPr>
            <w:r>
              <w:rPr>
                <w:sz w:val="18"/>
                <w:szCs w:val="18"/>
              </w:rPr>
              <w:t>Studie rychlostní silnice R43 v úseku Svitávka - hranice JMK</w:t>
            </w:r>
          </w:p>
        </w:tc>
        <w:tc>
          <w:tcPr>
            <w:tcW w:w="2601" w:type="dxa"/>
            <w:tcBorders>
              <w:top w:val="single" w:sz="2" w:space="0" w:color="000000"/>
              <w:left w:val="single" w:sz="2" w:space="0" w:color="000000"/>
              <w:bottom w:val="single" w:sz="2" w:space="0" w:color="000000"/>
            </w:tcBorders>
            <w:shd w:val="clear" w:color="auto" w:fill="DEE6EF"/>
            <w:vAlign w:val="center"/>
          </w:tcPr>
          <w:p w14:paraId="1DBADFD1"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shd w:val="clear" w:color="auto" w:fill="DEE6EF"/>
            <w:vAlign w:val="center"/>
          </w:tcPr>
          <w:p w14:paraId="252921BB" w14:textId="77777777" w:rsidR="006E2723" w:rsidRDefault="00000000">
            <w:pPr>
              <w:pStyle w:val="Obsahtabulky"/>
              <w:widowControl w:val="0"/>
              <w:spacing w:after="0"/>
              <w:jc w:val="right"/>
              <w:rPr>
                <w:sz w:val="18"/>
                <w:szCs w:val="18"/>
              </w:rPr>
            </w:pPr>
            <w:r>
              <w:rPr>
                <w:sz w:val="18"/>
                <w:szCs w:val="18"/>
              </w:rPr>
              <w:t>09.02.2018</w:t>
            </w:r>
          </w:p>
        </w:tc>
      </w:tr>
      <w:tr w:rsidR="006E2723" w14:paraId="5D17F6DD"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F10FFCA" w14:textId="77777777" w:rsidR="006E2723" w:rsidRDefault="00000000">
            <w:pPr>
              <w:pStyle w:val="Obsahtabulky"/>
              <w:widowControl w:val="0"/>
              <w:spacing w:after="0"/>
              <w:jc w:val="center"/>
              <w:rPr>
                <w:sz w:val="18"/>
                <w:szCs w:val="18"/>
              </w:rPr>
            </w:pPr>
            <w:r>
              <w:rPr>
                <w:sz w:val="18"/>
                <w:szCs w:val="18"/>
              </w:rPr>
              <w:t>228</w:t>
            </w:r>
          </w:p>
        </w:tc>
        <w:tc>
          <w:tcPr>
            <w:tcW w:w="621" w:type="dxa"/>
            <w:tcBorders>
              <w:left w:val="single" w:sz="2" w:space="0" w:color="000000"/>
              <w:bottom w:val="single" w:sz="2" w:space="0" w:color="000000"/>
              <w:right w:val="single" w:sz="2" w:space="0" w:color="000000"/>
            </w:tcBorders>
            <w:shd w:val="clear" w:color="auto" w:fill="DEE6EF"/>
            <w:vAlign w:val="center"/>
          </w:tcPr>
          <w:p w14:paraId="3A31C226"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21F1F683" w14:textId="77777777" w:rsidR="006E2723" w:rsidRDefault="00000000">
            <w:pPr>
              <w:pStyle w:val="Obsahtabulky"/>
              <w:widowControl w:val="0"/>
              <w:spacing w:after="0"/>
              <w:jc w:val="left"/>
              <w:rPr>
                <w:sz w:val="18"/>
                <w:szCs w:val="18"/>
              </w:rPr>
            </w:pPr>
            <w:r>
              <w:rPr>
                <w:sz w:val="18"/>
                <w:szCs w:val="18"/>
              </w:rPr>
              <w:t>Urbanistická studie rozvojových zón letiště Brno - Tuřany, Černovická terasa a Šlapanice</w:t>
            </w:r>
          </w:p>
        </w:tc>
        <w:tc>
          <w:tcPr>
            <w:tcW w:w="2601" w:type="dxa"/>
            <w:tcBorders>
              <w:left w:val="single" w:sz="2" w:space="0" w:color="000000"/>
              <w:bottom w:val="single" w:sz="2" w:space="0" w:color="000000"/>
            </w:tcBorders>
            <w:shd w:val="clear" w:color="auto" w:fill="DEE6EF"/>
            <w:vAlign w:val="center"/>
          </w:tcPr>
          <w:p w14:paraId="5A8AB6BC"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16913E83" w14:textId="77777777" w:rsidR="006E2723" w:rsidRDefault="00000000">
            <w:pPr>
              <w:pStyle w:val="Obsahtabulky"/>
              <w:widowControl w:val="0"/>
              <w:spacing w:after="0"/>
              <w:jc w:val="right"/>
              <w:rPr>
                <w:sz w:val="18"/>
                <w:szCs w:val="18"/>
              </w:rPr>
            </w:pPr>
            <w:r>
              <w:rPr>
                <w:sz w:val="18"/>
                <w:szCs w:val="18"/>
              </w:rPr>
              <w:t>09.02.2018</w:t>
            </w:r>
          </w:p>
        </w:tc>
      </w:tr>
      <w:tr w:rsidR="006E2723" w14:paraId="601275F3"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7B665CDD" w14:textId="77777777" w:rsidR="006E2723" w:rsidRDefault="00000000">
            <w:pPr>
              <w:pStyle w:val="Obsahtabulky"/>
              <w:widowControl w:val="0"/>
              <w:spacing w:after="0"/>
              <w:jc w:val="center"/>
              <w:rPr>
                <w:sz w:val="18"/>
                <w:szCs w:val="18"/>
              </w:rPr>
            </w:pPr>
            <w:r>
              <w:rPr>
                <w:sz w:val="18"/>
                <w:szCs w:val="18"/>
              </w:rPr>
              <w:t>240</w:t>
            </w:r>
          </w:p>
        </w:tc>
        <w:tc>
          <w:tcPr>
            <w:tcW w:w="621" w:type="dxa"/>
            <w:tcBorders>
              <w:left w:val="single" w:sz="2" w:space="0" w:color="000000"/>
              <w:bottom w:val="single" w:sz="2" w:space="0" w:color="000000"/>
              <w:right w:val="single" w:sz="2" w:space="0" w:color="000000"/>
            </w:tcBorders>
            <w:shd w:val="clear" w:color="auto" w:fill="DEE6EF"/>
            <w:vAlign w:val="center"/>
          </w:tcPr>
          <w:p w14:paraId="21058FA9"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6D650628" w14:textId="77777777" w:rsidR="006E2723" w:rsidRDefault="00000000">
            <w:pPr>
              <w:pStyle w:val="Obsahtabulky"/>
              <w:widowControl w:val="0"/>
              <w:spacing w:after="0"/>
              <w:jc w:val="left"/>
              <w:rPr>
                <w:sz w:val="18"/>
                <w:szCs w:val="18"/>
              </w:rPr>
            </w:pPr>
            <w:r>
              <w:rPr>
                <w:sz w:val="18"/>
                <w:szCs w:val="18"/>
              </w:rPr>
              <w:t>Územní studie aglomeračních vazeb města Brna a jeho okolí</w:t>
            </w:r>
          </w:p>
        </w:tc>
        <w:tc>
          <w:tcPr>
            <w:tcW w:w="2601" w:type="dxa"/>
            <w:tcBorders>
              <w:left w:val="single" w:sz="2" w:space="0" w:color="000000"/>
              <w:bottom w:val="single" w:sz="2" w:space="0" w:color="000000"/>
            </w:tcBorders>
            <w:shd w:val="clear" w:color="auto" w:fill="DEE6EF"/>
            <w:vAlign w:val="center"/>
          </w:tcPr>
          <w:p w14:paraId="57AA1C79"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3413362F" w14:textId="77777777" w:rsidR="006E2723" w:rsidRDefault="00000000">
            <w:pPr>
              <w:pStyle w:val="Obsahtabulky"/>
              <w:widowControl w:val="0"/>
              <w:spacing w:after="0"/>
              <w:jc w:val="right"/>
              <w:rPr>
                <w:sz w:val="18"/>
                <w:szCs w:val="18"/>
              </w:rPr>
            </w:pPr>
            <w:r>
              <w:rPr>
                <w:sz w:val="18"/>
                <w:szCs w:val="18"/>
              </w:rPr>
              <w:t>09.02.2018</w:t>
            </w:r>
          </w:p>
        </w:tc>
      </w:tr>
      <w:tr w:rsidR="006E2723" w14:paraId="668C1660"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3F43D30E" w14:textId="77777777" w:rsidR="006E2723" w:rsidRDefault="00000000">
            <w:pPr>
              <w:pStyle w:val="Obsahtabulky"/>
              <w:widowControl w:val="0"/>
              <w:spacing w:after="0"/>
              <w:jc w:val="center"/>
              <w:rPr>
                <w:sz w:val="18"/>
                <w:szCs w:val="18"/>
              </w:rPr>
            </w:pPr>
            <w:r>
              <w:rPr>
                <w:sz w:val="18"/>
                <w:szCs w:val="18"/>
              </w:rPr>
              <w:t>241</w:t>
            </w:r>
          </w:p>
        </w:tc>
        <w:tc>
          <w:tcPr>
            <w:tcW w:w="621" w:type="dxa"/>
            <w:tcBorders>
              <w:left w:val="single" w:sz="2" w:space="0" w:color="000000"/>
              <w:bottom w:val="single" w:sz="2" w:space="0" w:color="000000"/>
              <w:right w:val="single" w:sz="2" w:space="0" w:color="000000"/>
            </w:tcBorders>
            <w:shd w:val="clear" w:color="auto" w:fill="DEE6EF"/>
            <w:vAlign w:val="center"/>
          </w:tcPr>
          <w:p w14:paraId="28048984"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511C6717" w14:textId="77777777" w:rsidR="006E2723" w:rsidRDefault="00000000">
            <w:pPr>
              <w:pStyle w:val="Obsahtabulky"/>
              <w:widowControl w:val="0"/>
              <w:spacing w:after="0"/>
              <w:jc w:val="left"/>
              <w:rPr>
                <w:sz w:val="18"/>
                <w:szCs w:val="18"/>
              </w:rPr>
            </w:pPr>
            <w:r>
              <w:rPr>
                <w:sz w:val="18"/>
                <w:szCs w:val="18"/>
              </w:rPr>
              <w:t>Územní studie v oblasti jihozápadně města Brna</w:t>
            </w:r>
          </w:p>
        </w:tc>
        <w:tc>
          <w:tcPr>
            <w:tcW w:w="2601" w:type="dxa"/>
            <w:tcBorders>
              <w:left w:val="single" w:sz="2" w:space="0" w:color="000000"/>
              <w:bottom w:val="single" w:sz="2" w:space="0" w:color="000000"/>
            </w:tcBorders>
            <w:shd w:val="clear" w:color="auto" w:fill="DEE6EF"/>
            <w:vAlign w:val="center"/>
          </w:tcPr>
          <w:p w14:paraId="49ABCAE6"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5E93C8D2" w14:textId="77777777" w:rsidR="006E2723" w:rsidRDefault="00000000">
            <w:pPr>
              <w:pStyle w:val="Obsahtabulky"/>
              <w:widowControl w:val="0"/>
              <w:spacing w:after="0"/>
              <w:jc w:val="right"/>
              <w:rPr>
                <w:sz w:val="18"/>
                <w:szCs w:val="18"/>
              </w:rPr>
            </w:pPr>
            <w:r>
              <w:rPr>
                <w:sz w:val="18"/>
                <w:szCs w:val="18"/>
              </w:rPr>
              <w:t>09.02.2018</w:t>
            </w:r>
          </w:p>
        </w:tc>
      </w:tr>
      <w:tr w:rsidR="006E2723" w14:paraId="6B6D3FB2"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74344E8" w14:textId="77777777" w:rsidR="006E2723" w:rsidRDefault="00000000">
            <w:pPr>
              <w:pStyle w:val="Obsahtabulky"/>
              <w:widowControl w:val="0"/>
              <w:spacing w:after="0"/>
              <w:jc w:val="center"/>
              <w:rPr>
                <w:sz w:val="18"/>
                <w:szCs w:val="18"/>
              </w:rPr>
            </w:pPr>
            <w:r>
              <w:rPr>
                <w:sz w:val="18"/>
                <w:szCs w:val="18"/>
              </w:rPr>
              <w:t>275</w:t>
            </w:r>
          </w:p>
        </w:tc>
        <w:tc>
          <w:tcPr>
            <w:tcW w:w="621" w:type="dxa"/>
            <w:tcBorders>
              <w:left w:val="single" w:sz="2" w:space="0" w:color="000000"/>
              <w:bottom w:val="single" w:sz="2" w:space="0" w:color="000000"/>
              <w:right w:val="single" w:sz="2" w:space="0" w:color="000000"/>
            </w:tcBorders>
            <w:shd w:val="clear" w:color="auto" w:fill="DEE6EF"/>
            <w:vAlign w:val="center"/>
          </w:tcPr>
          <w:p w14:paraId="5AB73E90"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42E802B0" w14:textId="77777777" w:rsidR="006E2723" w:rsidRDefault="00000000">
            <w:pPr>
              <w:pStyle w:val="Obsahtabulky"/>
              <w:widowControl w:val="0"/>
              <w:spacing w:after="0"/>
              <w:jc w:val="left"/>
              <w:rPr>
                <w:sz w:val="18"/>
                <w:szCs w:val="18"/>
              </w:rPr>
            </w:pPr>
            <w:r>
              <w:rPr>
                <w:sz w:val="18"/>
                <w:szCs w:val="18"/>
              </w:rPr>
              <w:t>Územní studie vymezení cílových charakteristik krajiny Jihomoravského kraje</w:t>
            </w:r>
          </w:p>
        </w:tc>
        <w:tc>
          <w:tcPr>
            <w:tcW w:w="2601" w:type="dxa"/>
            <w:tcBorders>
              <w:left w:val="single" w:sz="2" w:space="0" w:color="000000"/>
              <w:bottom w:val="single" w:sz="2" w:space="0" w:color="000000"/>
            </w:tcBorders>
            <w:shd w:val="clear" w:color="auto" w:fill="DEE6EF"/>
            <w:vAlign w:val="center"/>
          </w:tcPr>
          <w:p w14:paraId="59BBF4C0"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1AA94949" w14:textId="77777777" w:rsidR="006E2723" w:rsidRDefault="00000000">
            <w:pPr>
              <w:pStyle w:val="Obsahtabulky"/>
              <w:widowControl w:val="0"/>
              <w:spacing w:after="0"/>
              <w:jc w:val="right"/>
              <w:rPr>
                <w:sz w:val="18"/>
                <w:szCs w:val="18"/>
              </w:rPr>
            </w:pPr>
            <w:r>
              <w:rPr>
                <w:sz w:val="18"/>
                <w:szCs w:val="18"/>
              </w:rPr>
              <w:t>09.02.2018</w:t>
            </w:r>
          </w:p>
        </w:tc>
      </w:tr>
      <w:tr w:rsidR="006E2723" w14:paraId="0F767F52"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931891F" w14:textId="77777777" w:rsidR="006E2723" w:rsidRDefault="00000000">
            <w:pPr>
              <w:pStyle w:val="Obsahtabulky"/>
              <w:widowControl w:val="0"/>
              <w:spacing w:after="0"/>
              <w:jc w:val="center"/>
              <w:rPr>
                <w:sz w:val="18"/>
                <w:szCs w:val="18"/>
              </w:rPr>
            </w:pPr>
            <w:r>
              <w:rPr>
                <w:sz w:val="18"/>
                <w:szCs w:val="18"/>
              </w:rPr>
              <w:t>315</w:t>
            </w:r>
          </w:p>
        </w:tc>
        <w:tc>
          <w:tcPr>
            <w:tcW w:w="621" w:type="dxa"/>
            <w:tcBorders>
              <w:left w:val="single" w:sz="2" w:space="0" w:color="000000"/>
              <w:bottom w:val="single" w:sz="2" w:space="0" w:color="000000"/>
              <w:right w:val="single" w:sz="2" w:space="0" w:color="000000"/>
            </w:tcBorders>
            <w:shd w:val="clear" w:color="auto" w:fill="DEE6EF"/>
            <w:vAlign w:val="center"/>
          </w:tcPr>
          <w:p w14:paraId="5C665508"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5CD90DE3" w14:textId="77777777" w:rsidR="006E2723" w:rsidRDefault="00000000">
            <w:pPr>
              <w:pStyle w:val="Obsahtabulky"/>
              <w:widowControl w:val="0"/>
              <w:spacing w:after="0"/>
              <w:jc w:val="left"/>
              <w:rPr>
                <w:sz w:val="18"/>
                <w:szCs w:val="18"/>
              </w:rPr>
            </w:pPr>
            <w:r>
              <w:rPr>
                <w:sz w:val="18"/>
                <w:szCs w:val="18"/>
              </w:rPr>
              <w:t>Územní studie silnice II/380 Sokolnice - Čejč</w:t>
            </w:r>
          </w:p>
        </w:tc>
        <w:tc>
          <w:tcPr>
            <w:tcW w:w="2601" w:type="dxa"/>
            <w:tcBorders>
              <w:left w:val="single" w:sz="2" w:space="0" w:color="000000"/>
              <w:bottom w:val="single" w:sz="2" w:space="0" w:color="000000"/>
            </w:tcBorders>
            <w:shd w:val="clear" w:color="auto" w:fill="DEE6EF"/>
            <w:vAlign w:val="center"/>
          </w:tcPr>
          <w:p w14:paraId="0DF6B295"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4C2DADEF" w14:textId="77777777" w:rsidR="006E2723" w:rsidRDefault="00000000">
            <w:pPr>
              <w:pStyle w:val="Obsahtabulky"/>
              <w:widowControl w:val="0"/>
              <w:spacing w:after="0"/>
              <w:jc w:val="right"/>
              <w:rPr>
                <w:sz w:val="18"/>
                <w:szCs w:val="18"/>
              </w:rPr>
            </w:pPr>
            <w:r>
              <w:rPr>
                <w:sz w:val="18"/>
                <w:szCs w:val="18"/>
              </w:rPr>
              <w:t>09.02.2018</w:t>
            </w:r>
          </w:p>
        </w:tc>
      </w:tr>
      <w:tr w:rsidR="006E2723" w14:paraId="76015AC2"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4FFF29EE" w14:textId="77777777" w:rsidR="006E2723" w:rsidRDefault="00000000">
            <w:pPr>
              <w:pStyle w:val="Obsahtabulky"/>
              <w:widowControl w:val="0"/>
              <w:spacing w:after="0"/>
              <w:jc w:val="center"/>
              <w:rPr>
                <w:sz w:val="18"/>
                <w:szCs w:val="18"/>
              </w:rPr>
            </w:pPr>
            <w:r>
              <w:rPr>
                <w:sz w:val="18"/>
                <w:szCs w:val="18"/>
              </w:rPr>
              <w:t>316</w:t>
            </w:r>
          </w:p>
        </w:tc>
        <w:tc>
          <w:tcPr>
            <w:tcW w:w="621" w:type="dxa"/>
            <w:tcBorders>
              <w:left w:val="single" w:sz="2" w:space="0" w:color="000000"/>
              <w:bottom w:val="single" w:sz="2" w:space="0" w:color="000000"/>
              <w:right w:val="single" w:sz="2" w:space="0" w:color="000000"/>
            </w:tcBorders>
            <w:shd w:val="clear" w:color="auto" w:fill="DEE6EF"/>
            <w:vAlign w:val="center"/>
          </w:tcPr>
          <w:p w14:paraId="0AF871B2"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782E7228" w14:textId="77777777" w:rsidR="006E2723" w:rsidRDefault="00000000">
            <w:pPr>
              <w:pStyle w:val="Obsahtabulky"/>
              <w:widowControl w:val="0"/>
              <w:spacing w:after="0"/>
              <w:jc w:val="left"/>
              <w:rPr>
                <w:sz w:val="18"/>
                <w:szCs w:val="18"/>
              </w:rPr>
            </w:pPr>
            <w:r>
              <w:rPr>
                <w:sz w:val="18"/>
                <w:szCs w:val="18"/>
              </w:rPr>
              <w:t>Územní studie silnice II/416 Žatčany - Slavkov u Brna</w:t>
            </w:r>
          </w:p>
        </w:tc>
        <w:tc>
          <w:tcPr>
            <w:tcW w:w="2601" w:type="dxa"/>
            <w:tcBorders>
              <w:left w:val="single" w:sz="2" w:space="0" w:color="000000"/>
              <w:bottom w:val="single" w:sz="2" w:space="0" w:color="000000"/>
            </w:tcBorders>
            <w:shd w:val="clear" w:color="auto" w:fill="DEE6EF"/>
            <w:vAlign w:val="center"/>
          </w:tcPr>
          <w:p w14:paraId="28DE6716"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772588E3" w14:textId="77777777" w:rsidR="006E2723" w:rsidRDefault="00000000">
            <w:pPr>
              <w:pStyle w:val="Obsahtabulky"/>
              <w:widowControl w:val="0"/>
              <w:spacing w:after="0"/>
              <w:jc w:val="right"/>
              <w:rPr>
                <w:sz w:val="18"/>
                <w:szCs w:val="18"/>
              </w:rPr>
            </w:pPr>
            <w:r>
              <w:rPr>
                <w:sz w:val="18"/>
                <w:szCs w:val="18"/>
              </w:rPr>
              <w:t>09.02.2018</w:t>
            </w:r>
          </w:p>
        </w:tc>
      </w:tr>
      <w:tr w:rsidR="006E2723" w14:paraId="3311D39D"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D03ACB4" w14:textId="77777777" w:rsidR="006E2723" w:rsidRDefault="00000000">
            <w:pPr>
              <w:pStyle w:val="Obsahtabulky"/>
              <w:widowControl w:val="0"/>
              <w:spacing w:after="0"/>
              <w:jc w:val="center"/>
              <w:rPr>
                <w:sz w:val="18"/>
                <w:szCs w:val="18"/>
              </w:rPr>
            </w:pPr>
            <w:r>
              <w:rPr>
                <w:sz w:val="18"/>
                <w:szCs w:val="18"/>
              </w:rPr>
              <w:t>322</w:t>
            </w:r>
          </w:p>
        </w:tc>
        <w:tc>
          <w:tcPr>
            <w:tcW w:w="621" w:type="dxa"/>
            <w:tcBorders>
              <w:left w:val="single" w:sz="2" w:space="0" w:color="000000"/>
              <w:bottom w:val="single" w:sz="2" w:space="0" w:color="000000"/>
              <w:right w:val="single" w:sz="2" w:space="0" w:color="000000"/>
            </w:tcBorders>
            <w:shd w:val="clear" w:color="auto" w:fill="DEE6EF"/>
            <w:vAlign w:val="center"/>
          </w:tcPr>
          <w:p w14:paraId="01054259"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41CEF25A" w14:textId="77777777" w:rsidR="006E2723" w:rsidRDefault="00000000">
            <w:pPr>
              <w:pStyle w:val="Obsahtabulky"/>
              <w:widowControl w:val="0"/>
              <w:spacing w:after="0"/>
              <w:jc w:val="left"/>
              <w:rPr>
                <w:sz w:val="18"/>
                <w:szCs w:val="18"/>
              </w:rPr>
            </w:pPr>
            <w:r>
              <w:rPr>
                <w:sz w:val="18"/>
                <w:szCs w:val="18"/>
              </w:rPr>
              <w:t xml:space="preserve">Územní studie prověření variant </w:t>
            </w:r>
            <w:proofErr w:type="spellStart"/>
            <w:r>
              <w:rPr>
                <w:sz w:val="18"/>
                <w:szCs w:val="18"/>
              </w:rPr>
              <w:t>Křenovické</w:t>
            </w:r>
            <w:proofErr w:type="spellEnd"/>
            <w:r>
              <w:rPr>
                <w:sz w:val="18"/>
                <w:szCs w:val="18"/>
              </w:rPr>
              <w:t xml:space="preserve"> spojky</w:t>
            </w:r>
          </w:p>
        </w:tc>
        <w:tc>
          <w:tcPr>
            <w:tcW w:w="2601" w:type="dxa"/>
            <w:tcBorders>
              <w:left w:val="single" w:sz="2" w:space="0" w:color="000000"/>
              <w:bottom w:val="single" w:sz="2" w:space="0" w:color="000000"/>
            </w:tcBorders>
            <w:shd w:val="clear" w:color="auto" w:fill="DEE6EF"/>
            <w:vAlign w:val="center"/>
          </w:tcPr>
          <w:p w14:paraId="3B342C01"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5B890857" w14:textId="77777777" w:rsidR="006E2723" w:rsidRDefault="00000000">
            <w:pPr>
              <w:pStyle w:val="Obsahtabulky"/>
              <w:widowControl w:val="0"/>
              <w:spacing w:after="0"/>
              <w:jc w:val="right"/>
              <w:rPr>
                <w:sz w:val="18"/>
                <w:szCs w:val="18"/>
              </w:rPr>
            </w:pPr>
            <w:r>
              <w:rPr>
                <w:sz w:val="18"/>
                <w:szCs w:val="18"/>
              </w:rPr>
              <w:t>09.02.2018</w:t>
            </w:r>
          </w:p>
        </w:tc>
      </w:tr>
      <w:tr w:rsidR="006E2723" w14:paraId="0FEC5738"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4DEFF7FD" w14:textId="77777777" w:rsidR="006E2723" w:rsidRDefault="00000000">
            <w:pPr>
              <w:pStyle w:val="Obsahtabulky"/>
              <w:widowControl w:val="0"/>
              <w:spacing w:after="0"/>
              <w:jc w:val="center"/>
              <w:rPr>
                <w:sz w:val="18"/>
                <w:szCs w:val="18"/>
              </w:rPr>
            </w:pPr>
            <w:r>
              <w:rPr>
                <w:sz w:val="18"/>
                <w:szCs w:val="18"/>
              </w:rPr>
              <w:t>374</w:t>
            </w:r>
          </w:p>
        </w:tc>
        <w:tc>
          <w:tcPr>
            <w:tcW w:w="621" w:type="dxa"/>
            <w:tcBorders>
              <w:left w:val="single" w:sz="2" w:space="0" w:color="000000"/>
              <w:bottom w:val="single" w:sz="2" w:space="0" w:color="000000"/>
              <w:right w:val="single" w:sz="2" w:space="0" w:color="000000"/>
            </w:tcBorders>
            <w:shd w:val="clear" w:color="auto" w:fill="DEE6EF"/>
            <w:vAlign w:val="center"/>
          </w:tcPr>
          <w:p w14:paraId="0A098978"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2AEB6AEE" w14:textId="77777777" w:rsidR="006E2723" w:rsidRDefault="00000000">
            <w:pPr>
              <w:pStyle w:val="Obsahtabulky"/>
              <w:widowControl w:val="0"/>
              <w:spacing w:after="0"/>
              <w:jc w:val="left"/>
              <w:rPr>
                <w:sz w:val="18"/>
                <w:szCs w:val="18"/>
              </w:rPr>
            </w:pPr>
            <w:r>
              <w:rPr>
                <w:sz w:val="18"/>
                <w:szCs w:val="18"/>
              </w:rPr>
              <w:t>Územní studie silnice R43 v úseku Svitávka - Sudice</w:t>
            </w:r>
          </w:p>
        </w:tc>
        <w:tc>
          <w:tcPr>
            <w:tcW w:w="2601" w:type="dxa"/>
            <w:tcBorders>
              <w:left w:val="single" w:sz="2" w:space="0" w:color="000000"/>
              <w:bottom w:val="single" w:sz="2" w:space="0" w:color="000000"/>
            </w:tcBorders>
            <w:shd w:val="clear" w:color="auto" w:fill="DEE6EF"/>
            <w:vAlign w:val="center"/>
          </w:tcPr>
          <w:p w14:paraId="2471F7FE"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43438259" w14:textId="77777777" w:rsidR="006E2723" w:rsidRDefault="00000000">
            <w:pPr>
              <w:pStyle w:val="Obsahtabulky"/>
              <w:widowControl w:val="0"/>
              <w:spacing w:after="0"/>
              <w:jc w:val="right"/>
              <w:rPr>
                <w:sz w:val="18"/>
                <w:szCs w:val="18"/>
              </w:rPr>
            </w:pPr>
            <w:r>
              <w:rPr>
                <w:sz w:val="18"/>
                <w:szCs w:val="18"/>
              </w:rPr>
              <w:t>09.02.2018</w:t>
            </w:r>
          </w:p>
        </w:tc>
      </w:tr>
      <w:tr w:rsidR="006E2723" w14:paraId="53CDA95B"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78DAAC5F" w14:textId="77777777" w:rsidR="006E2723" w:rsidRDefault="00000000">
            <w:pPr>
              <w:pStyle w:val="Obsahtabulky"/>
              <w:widowControl w:val="0"/>
              <w:spacing w:after="0"/>
              <w:jc w:val="center"/>
              <w:rPr>
                <w:sz w:val="18"/>
                <w:szCs w:val="18"/>
              </w:rPr>
            </w:pPr>
            <w:r>
              <w:rPr>
                <w:sz w:val="18"/>
                <w:szCs w:val="18"/>
              </w:rPr>
              <w:t>391</w:t>
            </w:r>
          </w:p>
        </w:tc>
        <w:tc>
          <w:tcPr>
            <w:tcW w:w="621" w:type="dxa"/>
            <w:tcBorders>
              <w:left w:val="single" w:sz="2" w:space="0" w:color="000000"/>
              <w:bottom w:val="single" w:sz="2" w:space="0" w:color="000000"/>
              <w:right w:val="single" w:sz="2" w:space="0" w:color="000000"/>
            </w:tcBorders>
            <w:shd w:val="clear" w:color="auto" w:fill="DEE6EF"/>
            <w:vAlign w:val="center"/>
          </w:tcPr>
          <w:p w14:paraId="7813BF14"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28966B29" w14:textId="77777777" w:rsidR="006E2723" w:rsidRDefault="00000000">
            <w:pPr>
              <w:pStyle w:val="Obsahtabulky"/>
              <w:widowControl w:val="0"/>
              <w:spacing w:after="0"/>
              <w:jc w:val="left"/>
              <w:rPr>
                <w:sz w:val="18"/>
                <w:szCs w:val="18"/>
              </w:rPr>
            </w:pPr>
            <w:r>
              <w:rPr>
                <w:sz w:val="18"/>
                <w:szCs w:val="18"/>
              </w:rPr>
              <w:t>Územní studie silničních obchvatů obcí Strážnice a Petrov</w:t>
            </w:r>
          </w:p>
        </w:tc>
        <w:tc>
          <w:tcPr>
            <w:tcW w:w="2601" w:type="dxa"/>
            <w:tcBorders>
              <w:left w:val="single" w:sz="2" w:space="0" w:color="000000"/>
              <w:bottom w:val="single" w:sz="2" w:space="0" w:color="000000"/>
            </w:tcBorders>
            <w:shd w:val="clear" w:color="auto" w:fill="DEE6EF"/>
            <w:vAlign w:val="center"/>
          </w:tcPr>
          <w:p w14:paraId="2D99D857"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020D5049" w14:textId="77777777" w:rsidR="006E2723" w:rsidRDefault="00000000">
            <w:pPr>
              <w:pStyle w:val="Obsahtabulky"/>
              <w:widowControl w:val="0"/>
              <w:spacing w:after="0"/>
              <w:jc w:val="right"/>
              <w:rPr>
                <w:sz w:val="18"/>
                <w:szCs w:val="18"/>
              </w:rPr>
            </w:pPr>
            <w:r>
              <w:rPr>
                <w:sz w:val="18"/>
                <w:szCs w:val="18"/>
              </w:rPr>
              <w:t>09.02.2018</w:t>
            </w:r>
          </w:p>
        </w:tc>
      </w:tr>
      <w:tr w:rsidR="006E2723" w14:paraId="62037C7F"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13E6E1AE" w14:textId="77777777" w:rsidR="006E2723" w:rsidRDefault="00000000">
            <w:pPr>
              <w:pStyle w:val="Obsahtabulky"/>
              <w:widowControl w:val="0"/>
              <w:spacing w:after="0"/>
              <w:jc w:val="center"/>
              <w:rPr>
                <w:sz w:val="18"/>
                <w:szCs w:val="18"/>
              </w:rPr>
            </w:pPr>
            <w:r>
              <w:rPr>
                <w:sz w:val="18"/>
                <w:szCs w:val="18"/>
              </w:rPr>
              <w:t>393</w:t>
            </w:r>
          </w:p>
        </w:tc>
        <w:tc>
          <w:tcPr>
            <w:tcW w:w="621" w:type="dxa"/>
            <w:tcBorders>
              <w:left w:val="single" w:sz="2" w:space="0" w:color="000000"/>
              <w:bottom w:val="single" w:sz="2" w:space="0" w:color="000000"/>
              <w:right w:val="single" w:sz="2" w:space="0" w:color="000000"/>
            </w:tcBorders>
            <w:shd w:val="clear" w:color="auto" w:fill="DEE6EF"/>
            <w:vAlign w:val="center"/>
          </w:tcPr>
          <w:p w14:paraId="1B6C7D9F"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2C1BF316" w14:textId="77777777" w:rsidR="006E2723" w:rsidRDefault="00000000">
            <w:pPr>
              <w:pStyle w:val="Obsahtabulky"/>
              <w:widowControl w:val="0"/>
              <w:spacing w:after="0"/>
              <w:jc w:val="left"/>
              <w:rPr>
                <w:sz w:val="18"/>
                <w:szCs w:val="18"/>
              </w:rPr>
            </w:pPr>
            <w:r>
              <w:rPr>
                <w:sz w:val="18"/>
                <w:szCs w:val="18"/>
              </w:rPr>
              <w:t>Územní studie silnice I/50 v úseku Brankovice - Kožušice</w:t>
            </w:r>
          </w:p>
        </w:tc>
        <w:tc>
          <w:tcPr>
            <w:tcW w:w="2601" w:type="dxa"/>
            <w:tcBorders>
              <w:left w:val="single" w:sz="2" w:space="0" w:color="000000"/>
              <w:bottom w:val="single" w:sz="2" w:space="0" w:color="000000"/>
            </w:tcBorders>
            <w:shd w:val="clear" w:color="auto" w:fill="DEE6EF"/>
            <w:vAlign w:val="center"/>
          </w:tcPr>
          <w:p w14:paraId="474960EB"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6517ED9D" w14:textId="77777777" w:rsidR="006E2723" w:rsidRDefault="00000000">
            <w:pPr>
              <w:pStyle w:val="Obsahtabulky"/>
              <w:widowControl w:val="0"/>
              <w:spacing w:after="0"/>
              <w:jc w:val="right"/>
              <w:rPr>
                <w:sz w:val="18"/>
                <w:szCs w:val="18"/>
              </w:rPr>
            </w:pPr>
            <w:r>
              <w:rPr>
                <w:sz w:val="18"/>
                <w:szCs w:val="18"/>
              </w:rPr>
              <w:t>09.02.2018</w:t>
            </w:r>
          </w:p>
        </w:tc>
      </w:tr>
      <w:tr w:rsidR="006E2723" w14:paraId="36663487"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3ACBF385" w14:textId="77777777" w:rsidR="006E2723" w:rsidRDefault="00000000">
            <w:pPr>
              <w:pStyle w:val="Obsahtabulky"/>
              <w:widowControl w:val="0"/>
              <w:spacing w:after="0"/>
              <w:jc w:val="center"/>
              <w:rPr>
                <w:sz w:val="18"/>
                <w:szCs w:val="18"/>
              </w:rPr>
            </w:pPr>
            <w:r>
              <w:rPr>
                <w:sz w:val="18"/>
                <w:szCs w:val="18"/>
              </w:rPr>
              <w:t>425</w:t>
            </w:r>
          </w:p>
        </w:tc>
        <w:tc>
          <w:tcPr>
            <w:tcW w:w="621" w:type="dxa"/>
            <w:tcBorders>
              <w:left w:val="single" w:sz="2" w:space="0" w:color="000000"/>
              <w:bottom w:val="single" w:sz="2" w:space="0" w:color="000000"/>
              <w:right w:val="single" w:sz="2" w:space="0" w:color="000000"/>
            </w:tcBorders>
            <w:shd w:val="clear" w:color="auto" w:fill="DEE6EF"/>
            <w:vAlign w:val="center"/>
          </w:tcPr>
          <w:p w14:paraId="3D4A17EC"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5E849412" w14:textId="77777777" w:rsidR="006E2723" w:rsidRDefault="00000000">
            <w:pPr>
              <w:pStyle w:val="Obsahtabulky"/>
              <w:widowControl w:val="0"/>
              <w:spacing w:after="0"/>
              <w:jc w:val="left"/>
              <w:rPr>
                <w:sz w:val="18"/>
                <w:szCs w:val="18"/>
              </w:rPr>
            </w:pPr>
            <w:r>
              <w:rPr>
                <w:sz w:val="18"/>
                <w:szCs w:val="18"/>
              </w:rPr>
              <w:t>Územní studie sídelní struktury Jihomoravského kraje</w:t>
            </w:r>
          </w:p>
        </w:tc>
        <w:tc>
          <w:tcPr>
            <w:tcW w:w="2601" w:type="dxa"/>
            <w:tcBorders>
              <w:left w:val="single" w:sz="2" w:space="0" w:color="000000"/>
              <w:bottom w:val="single" w:sz="2" w:space="0" w:color="000000"/>
            </w:tcBorders>
            <w:shd w:val="clear" w:color="auto" w:fill="DEE6EF"/>
            <w:vAlign w:val="center"/>
          </w:tcPr>
          <w:p w14:paraId="1F31607D"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444F6F1B" w14:textId="77777777" w:rsidR="006E2723" w:rsidRDefault="00000000">
            <w:pPr>
              <w:pStyle w:val="Obsahtabulky"/>
              <w:widowControl w:val="0"/>
              <w:spacing w:after="0"/>
              <w:jc w:val="right"/>
              <w:rPr>
                <w:sz w:val="18"/>
                <w:szCs w:val="18"/>
              </w:rPr>
            </w:pPr>
            <w:r>
              <w:rPr>
                <w:sz w:val="18"/>
                <w:szCs w:val="18"/>
              </w:rPr>
              <w:t>09.02.2018</w:t>
            </w:r>
          </w:p>
        </w:tc>
      </w:tr>
      <w:tr w:rsidR="006E2723" w14:paraId="4E9E27F6"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09F9F118" w14:textId="77777777" w:rsidR="006E2723" w:rsidRDefault="00000000">
            <w:pPr>
              <w:pStyle w:val="Obsahtabulky"/>
              <w:widowControl w:val="0"/>
              <w:spacing w:after="0"/>
              <w:jc w:val="center"/>
              <w:rPr>
                <w:sz w:val="18"/>
                <w:szCs w:val="18"/>
              </w:rPr>
            </w:pPr>
            <w:r>
              <w:rPr>
                <w:sz w:val="18"/>
                <w:szCs w:val="18"/>
              </w:rPr>
              <w:t>440</w:t>
            </w:r>
          </w:p>
        </w:tc>
        <w:tc>
          <w:tcPr>
            <w:tcW w:w="621" w:type="dxa"/>
            <w:tcBorders>
              <w:left w:val="single" w:sz="2" w:space="0" w:color="000000"/>
              <w:bottom w:val="single" w:sz="2" w:space="0" w:color="000000"/>
              <w:right w:val="single" w:sz="2" w:space="0" w:color="000000"/>
            </w:tcBorders>
            <w:shd w:val="clear" w:color="auto" w:fill="DEE6EF"/>
            <w:vAlign w:val="center"/>
          </w:tcPr>
          <w:p w14:paraId="54A2D539"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05DACBB2" w14:textId="77777777" w:rsidR="006E2723" w:rsidRDefault="00000000">
            <w:pPr>
              <w:pStyle w:val="Obsahtabulky"/>
              <w:widowControl w:val="0"/>
              <w:spacing w:after="0"/>
              <w:jc w:val="left"/>
              <w:rPr>
                <w:sz w:val="18"/>
                <w:szCs w:val="18"/>
              </w:rPr>
            </w:pPr>
            <w:r>
              <w:rPr>
                <w:sz w:val="18"/>
                <w:szCs w:val="18"/>
              </w:rPr>
              <w:t>Územní studie silnice I/23 v úseku Rosice - Zakřany</w:t>
            </w:r>
          </w:p>
        </w:tc>
        <w:tc>
          <w:tcPr>
            <w:tcW w:w="2601" w:type="dxa"/>
            <w:tcBorders>
              <w:left w:val="single" w:sz="2" w:space="0" w:color="000000"/>
              <w:bottom w:val="single" w:sz="2" w:space="0" w:color="000000"/>
            </w:tcBorders>
            <w:shd w:val="clear" w:color="auto" w:fill="DEE6EF"/>
            <w:vAlign w:val="center"/>
          </w:tcPr>
          <w:p w14:paraId="35C512ED"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6473EED4" w14:textId="77777777" w:rsidR="006E2723" w:rsidRDefault="00000000">
            <w:pPr>
              <w:pStyle w:val="Obsahtabulky"/>
              <w:widowControl w:val="0"/>
              <w:spacing w:after="0"/>
              <w:jc w:val="right"/>
              <w:rPr>
                <w:sz w:val="18"/>
                <w:szCs w:val="18"/>
              </w:rPr>
            </w:pPr>
            <w:r>
              <w:rPr>
                <w:sz w:val="18"/>
                <w:szCs w:val="18"/>
              </w:rPr>
              <w:t>09.02.2018</w:t>
            </w:r>
          </w:p>
        </w:tc>
      </w:tr>
      <w:tr w:rsidR="006E2723" w14:paraId="2BEDD2E9"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46FE641" w14:textId="77777777" w:rsidR="006E2723" w:rsidRDefault="00000000">
            <w:pPr>
              <w:pStyle w:val="Obsahtabulky"/>
              <w:widowControl w:val="0"/>
              <w:spacing w:after="0"/>
              <w:jc w:val="center"/>
              <w:rPr>
                <w:sz w:val="18"/>
                <w:szCs w:val="18"/>
              </w:rPr>
            </w:pPr>
            <w:r>
              <w:rPr>
                <w:sz w:val="18"/>
                <w:szCs w:val="18"/>
              </w:rPr>
              <w:t>441</w:t>
            </w:r>
          </w:p>
        </w:tc>
        <w:tc>
          <w:tcPr>
            <w:tcW w:w="621" w:type="dxa"/>
            <w:tcBorders>
              <w:left w:val="single" w:sz="2" w:space="0" w:color="000000"/>
              <w:bottom w:val="single" w:sz="2" w:space="0" w:color="000000"/>
              <w:right w:val="single" w:sz="2" w:space="0" w:color="000000"/>
            </w:tcBorders>
            <w:shd w:val="clear" w:color="auto" w:fill="DEE6EF"/>
            <w:vAlign w:val="center"/>
          </w:tcPr>
          <w:p w14:paraId="73E115F0"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1D139F96" w14:textId="77777777" w:rsidR="006E2723" w:rsidRDefault="00000000">
            <w:pPr>
              <w:pStyle w:val="Obsahtabulky"/>
              <w:widowControl w:val="0"/>
              <w:spacing w:after="0"/>
              <w:jc w:val="left"/>
              <w:rPr>
                <w:sz w:val="18"/>
                <w:szCs w:val="18"/>
              </w:rPr>
            </w:pPr>
            <w:r>
              <w:rPr>
                <w:sz w:val="18"/>
                <w:szCs w:val="18"/>
              </w:rPr>
              <w:t>Územní studie silnic II. třídy v území ovlivněném rozvodnou 400/220/110</w:t>
            </w:r>
          </w:p>
        </w:tc>
        <w:tc>
          <w:tcPr>
            <w:tcW w:w="2601" w:type="dxa"/>
            <w:tcBorders>
              <w:left w:val="single" w:sz="2" w:space="0" w:color="000000"/>
              <w:bottom w:val="single" w:sz="2" w:space="0" w:color="000000"/>
            </w:tcBorders>
            <w:shd w:val="clear" w:color="auto" w:fill="DEE6EF"/>
            <w:vAlign w:val="center"/>
          </w:tcPr>
          <w:p w14:paraId="14DDF9AA"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22BF9CC4" w14:textId="77777777" w:rsidR="006E2723" w:rsidRDefault="00000000">
            <w:pPr>
              <w:pStyle w:val="Obsahtabulky"/>
              <w:widowControl w:val="0"/>
              <w:spacing w:after="0"/>
              <w:jc w:val="right"/>
              <w:rPr>
                <w:sz w:val="18"/>
                <w:szCs w:val="18"/>
              </w:rPr>
            </w:pPr>
            <w:r>
              <w:rPr>
                <w:sz w:val="18"/>
                <w:szCs w:val="18"/>
              </w:rPr>
              <w:t>09.02.2018</w:t>
            </w:r>
          </w:p>
        </w:tc>
      </w:tr>
      <w:tr w:rsidR="006E2723" w14:paraId="2940B0F1"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DC107F7" w14:textId="77777777" w:rsidR="006E2723" w:rsidRDefault="00000000">
            <w:pPr>
              <w:pStyle w:val="Obsahtabulky"/>
              <w:widowControl w:val="0"/>
              <w:spacing w:after="0"/>
              <w:jc w:val="center"/>
              <w:rPr>
                <w:sz w:val="18"/>
                <w:szCs w:val="18"/>
              </w:rPr>
            </w:pPr>
            <w:r>
              <w:rPr>
                <w:sz w:val="18"/>
                <w:szCs w:val="18"/>
              </w:rPr>
              <w:t>519</w:t>
            </w:r>
          </w:p>
        </w:tc>
        <w:tc>
          <w:tcPr>
            <w:tcW w:w="621" w:type="dxa"/>
            <w:tcBorders>
              <w:left w:val="single" w:sz="2" w:space="0" w:color="000000"/>
              <w:bottom w:val="single" w:sz="2" w:space="0" w:color="000000"/>
              <w:right w:val="single" w:sz="2" w:space="0" w:color="000000"/>
            </w:tcBorders>
            <w:shd w:val="clear" w:color="auto" w:fill="DEE6EF"/>
            <w:vAlign w:val="center"/>
          </w:tcPr>
          <w:p w14:paraId="515B67F8" w14:textId="77777777" w:rsidR="006E2723" w:rsidRDefault="00000000">
            <w:pPr>
              <w:pStyle w:val="Obsahtabulky"/>
              <w:widowControl w:val="0"/>
              <w:spacing w:after="0"/>
              <w:jc w:val="center"/>
              <w:rPr>
                <w:sz w:val="18"/>
                <w:szCs w:val="18"/>
              </w:rPr>
            </w:pPr>
            <w:r>
              <w:rPr>
                <w:sz w:val="18"/>
                <w:szCs w:val="18"/>
              </w:rPr>
              <w:t>JM</w:t>
            </w:r>
          </w:p>
        </w:tc>
        <w:tc>
          <w:tcPr>
            <w:tcW w:w="5223" w:type="dxa"/>
            <w:tcBorders>
              <w:left w:val="single" w:sz="2" w:space="0" w:color="000000"/>
              <w:bottom w:val="single" w:sz="2" w:space="0" w:color="000000"/>
              <w:right w:val="single" w:sz="2" w:space="0" w:color="000000"/>
            </w:tcBorders>
            <w:shd w:val="clear" w:color="auto" w:fill="DEE6EF"/>
            <w:vAlign w:val="center"/>
          </w:tcPr>
          <w:p w14:paraId="3AB07BBF" w14:textId="77777777" w:rsidR="006E2723" w:rsidRDefault="00000000">
            <w:pPr>
              <w:pStyle w:val="Obsahtabulky"/>
              <w:widowControl w:val="0"/>
              <w:spacing w:after="0"/>
              <w:jc w:val="left"/>
              <w:rPr>
                <w:sz w:val="18"/>
                <w:szCs w:val="18"/>
              </w:rPr>
            </w:pPr>
            <w:r>
              <w:rPr>
                <w:sz w:val="18"/>
                <w:szCs w:val="18"/>
              </w:rPr>
              <w:t>Územní studie nadřazené dálniční a silniční sítě v jádrovém území OB3 metropolitní rozvojové oblasti Brno</w:t>
            </w:r>
          </w:p>
        </w:tc>
        <w:tc>
          <w:tcPr>
            <w:tcW w:w="2601" w:type="dxa"/>
            <w:tcBorders>
              <w:left w:val="single" w:sz="2" w:space="0" w:color="000000"/>
              <w:bottom w:val="single" w:sz="2" w:space="0" w:color="000000"/>
            </w:tcBorders>
            <w:shd w:val="clear" w:color="auto" w:fill="DEE6EF"/>
            <w:vAlign w:val="center"/>
          </w:tcPr>
          <w:p w14:paraId="1F882262"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449BD4D4" w14:textId="77777777" w:rsidR="006E2723" w:rsidRDefault="00000000">
            <w:pPr>
              <w:pStyle w:val="Obsahtabulky"/>
              <w:widowControl w:val="0"/>
              <w:spacing w:after="0"/>
              <w:jc w:val="right"/>
              <w:rPr>
                <w:sz w:val="18"/>
                <w:szCs w:val="18"/>
              </w:rPr>
            </w:pPr>
            <w:r>
              <w:rPr>
                <w:sz w:val="18"/>
                <w:szCs w:val="18"/>
              </w:rPr>
              <w:t>15.01.2019</w:t>
            </w:r>
          </w:p>
        </w:tc>
      </w:tr>
      <w:tr w:rsidR="006E2723" w14:paraId="3A78FCD2" w14:textId="77777777">
        <w:trPr>
          <w:trHeight w:val="283"/>
        </w:trPr>
        <w:tc>
          <w:tcPr>
            <w:tcW w:w="617" w:type="dxa"/>
            <w:tcBorders>
              <w:left w:val="single" w:sz="2" w:space="0" w:color="000000"/>
              <w:bottom w:val="single" w:sz="2" w:space="0" w:color="000000"/>
              <w:right w:val="single" w:sz="2" w:space="0" w:color="000000"/>
            </w:tcBorders>
            <w:shd w:val="clear" w:color="auto" w:fill="auto"/>
            <w:vAlign w:val="center"/>
          </w:tcPr>
          <w:p w14:paraId="31D0E4EB" w14:textId="77777777" w:rsidR="006E2723" w:rsidRDefault="00000000">
            <w:pPr>
              <w:pStyle w:val="Obsahtabulky"/>
              <w:widowControl w:val="0"/>
              <w:spacing w:after="0"/>
              <w:jc w:val="center"/>
              <w:rPr>
                <w:sz w:val="18"/>
                <w:szCs w:val="18"/>
              </w:rPr>
            </w:pPr>
            <w:r>
              <w:rPr>
                <w:sz w:val="18"/>
                <w:szCs w:val="18"/>
              </w:rPr>
              <w:t>272</w:t>
            </w:r>
          </w:p>
        </w:tc>
        <w:tc>
          <w:tcPr>
            <w:tcW w:w="621" w:type="dxa"/>
            <w:tcBorders>
              <w:left w:val="single" w:sz="2" w:space="0" w:color="000000"/>
              <w:bottom w:val="single" w:sz="2" w:space="0" w:color="000000"/>
              <w:right w:val="single" w:sz="2" w:space="0" w:color="000000"/>
            </w:tcBorders>
            <w:shd w:val="clear" w:color="auto" w:fill="auto"/>
            <w:vAlign w:val="center"/>
          </w:tcPr>
          <w:p w14:paraId="35EADD45" w14:textId="77777777" w:rsidR="006E2723" w:rsidRDefault="00000000">
            <w:pPr>
              <w:pStyle w:val="Obsahtabulky"/>
              <w:widowControl w:val="0"/>
              <w:spacing w:after="0"/>
              <w:jc w:val="center"/>
              <w:rPr>
                <w:sz w:val="18"/>
                <w:szCs w:val="18"/>
              </w:rPr>
            </w:pPr>
            <w:r>
              <w:rPr>
                <w:sz w:val="18"/>
                <w:szCs w:val="18"/>
              </w:rPr>
              <w:t>KA</w:t>
            </w:r>
          </w:p>
        </w:tc>
        <w:tc>
          <w:tcPr>
            <w:tcW w:w="5223" w:type="dxa"/>
            <w:tcBorders>
              <w:left w:val="single" w:sz="2" w:space="0" w:color="000000"/>
              <w:bottom w:val="single" w:sz="2" w:space="0" w:color="000000"/>
              <w:right w:val="single" w:sz="2" w:space="0" w:color="000000"/>
            </w:tcBorders>
            <w:shd w:val="clear" w:color="auto" w:fill="auto"/>
            <w:vAlign w:val="center"/>
          </w:tcPr>
          <w:p w14:paraId="0E376800" w14:textId="77777777" w:rsidR="006E2723" w:rsidRDefault="00000000">
            <w:pPr>
              <w:pStyle w:val="Obsahtabulky"/>
              <w:widowControl w:val="0"/>
              <w:spacing w:after="0"/>
              <w:jc w:val="left"/>
              <w:rPr>
                <w:sz w:val="18"/>
                <w:szCs w:val="18"/>
              </w:rPr>
            </w:pPr>
            <w:r>
              <w:rPr>
                <w:sz w:val="18"/>
                <w:szCs w:val="18"/>
              </w:rPr>
              <w:t>Územní studie horských oblastí Karlovarského kraje</w:t>
            </w:r>
          </w:p>
        </w:tc>
        <w:tc>
          <w:tcPr>
            <w:tcW w:w="2601" w:type="dxa"/>
            <w:tcBorders>
              <w:left w:val="single" w:sz="2" w:space="0" w:color="000000"/>
              <w:bottom w:val="single" w:sz="2" w:space="0" w:color="000000"/>
            </w:tcBorders>
            <w:shd w:val="clear" w:color="auto" w:fill="auto"/>
            <w:vAlign w:val="center"/>
          </w:tcPr>
          <w:p w14:paraId="7E9D89DC"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auto"/>
            <w:vAlign w:val="center"/>
          </w:tcPr>
          <w:p w14:paraId="7CBEB029" w14:textId="77777777" w:rsidR="006E2723" w:rsidRDefault="00000000">
            <w:pPr>
              <w:pStyle w:val="Obsahtabulky"/>
              <w:widowControl w:val="0"/>
              <w:spacing w:after="0"/>
              <w:jc w:val="right"/>
              <w:rPr>
                <w:sz w:val="18"/>
                <w:szCs w:val="18"/>
              </w:rPr>
            </w:pPr>
            <w:r>
              <w:rPr>
                <w:sz w:val="18"/>
                <w:szCs w:val="18"/>
              </w:rPr>
              <w:t>08.02.2013</w:t>
            </w:r>
          </w:p>
        </w:tc>
      </w:tr>
      <w:tr w:rsidR="006E2723" w14:paraId="26EA788D" w14:textId="77777777">
        <w:trPr>
          <w:trHeight w:val="283"/>
        </w:trPr>
        <w:tc>
          <w:tcPr>
            <w:tcW w:w="617" w:type="dxa"/>
            <w:tcBorders>
              <w:left w:val="single" w:sz="2" w:space="0" w:color="000000"/>
              <w:bottom w:val="single" w:sz="2" w:space="0" w:color="000000"/>
              <w:right w:val="single" w:sz="2" w:space="0" w:color="000000"/>
            </w:tcBorders>
            <w:shd w:val="clear" w:color="auto" w:fill="auto"/>
            <w:vAlign w:val="center"/>
          </w:tcPr>
          <w:p w14:paraId="4E87DBBB" w14:textId="77777777" w:rsidR="006E2723" w:rsidRDefault="00000000">
            <w:pPr>
              <w:pStyle w:val="Obsahtabulky"/>
              <w:widowControl w:val="0"/>
              <w:spacing w:after="0"/>
              <w:jc w:val="center"/>
              <w:rPr>
                <w:sz w:val="18"/>
                <w:szCs w:val="18"/>
              </w:rPr>
            </w:pPr>
            <w:r>
              <w:rPr>
                <w:sz w:val="18"/>
                <w:szCs w:val="18"/>
              </w:rPr>
              <w:t>368</w:t>
            </w:r>
          </w:p>
        </w:tc>
        <w:tc>
          <w:tcPr>
            <w:tcW w:w="621" w:type="dxa"/>
            <w:tcBorders>
              <w:left w:val="single" w:sz="2" w:space="0" w:color="000000"/>
              <w:bottom w:val="single" w:sz="2" w:space="0" w:color="000000"/>
              <w:right w:val="single" w:sz="2" w:space="0" w:color="000000"/>
            </w:tcBorders>
            <w:shd w:val="clear" w:color="auto" w:fill="auto"/>
            <w:vAlign w:val="center"/>
          </w:tcPr>
          <w:p w14:paraId="4D056DCC" w14:textId="77777777" w:rsidR="006E2723" w:rsidRDefault="00000000">
            <w:pPr>
              <w:pStyle w:val="Obsahtabulky"/>
              <w:widowControl w:val="0"/>
              <w:spacing w:after="0"/>
              <w:jc w:val="center"/>
              <w:rPr>
                <w:sz w:val="18"/>
                <w:szCs w:val="18"/>
              </w:rPr>
            </w:pPr>
            <w:r>
              <w:rPr>
                <w:sz w:val="18"/>
                <w:szCs w:val="18"/>
              </w:rPr>
              <w:t>KA</w:t>
            </w:r>
          </w:p>
        </w:tc>
        <w:tc>
          <w:tcPr>
            <w:tcW w:w="5223" w:type="dxa"/>
            <w:tcBorders>
              <w:left w:val="single" w:sz="2" w:space="0" w:color="000000"/>
              <w:bottom w:val="single" w:sz="2" w:space="0" w:color="000000"/>
              <w:right w:val="single" w:sz="2" w:space="0" w:color="000000"/>
            </w:tcBorders>
            <w:shd w:val="clear" w:color="auto" w:fill="auto"/>
            <w:vAlign w:val="center"/>
          </w:tcPr>
          <w:p w14:paraId="64521548" w14:textId="77777777" w:rsidR="006E2723" w:rsidRDefault="00000000">
            <w:pPr>
              <w:pStyle w:val="Obsahtabulky"/>
              <w:widowControl w:val="0"/>
              <w:spacing w:after="0"/>
              <w:jc w:val="left"/>
              <w:rPr>
                <w:sz w:val="18"/>
                <w:szCs w:val="18"/>
              </w:rPr>
            </w:pPr>
            <w:r>
              <w:rPr>
                <w:sz w:val="18"/>
                <w:szCs w:val="18"/>
              </w:rPr>
              <w:t>Územní studie přeložky silnice II. třídy č. 209 v prostoru Chodova, Nového Sedla a Mírové</w:t>
            </w:r>
          </w:p>
        </w:tc>
        <w:tc>
          <w:tcPr>
            <w:tcW w:w="2601" w:type="dxa"/>
            <w:tcBorders>
              <w:left w:val="single" w:sz="2" w:space="0" w:color="000000"/>
              <w:bottom w:val="single" w:sz="2" w:space="0" w:color="000000"/>
            </w:tcBorders>
            <w:shd w:val="clear" w:color="auto" w:fill="auto"/>
            <w:vAlign w:val="center"/>
          </w:tcPr>
          <w:p w14:paraId="3C0753C2"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auto"/>
            <w:vAlign w:val="center"/>
          </w:tcPr>
          <w:p w14:paraId="002502D6" w14:textId="77777777" w:rsidR="006E2723" w:rsidRDefault="00000000">
            <w:pPr>
              <w:pStyle w:val="Obsahtabulky"/>
              <w:widowControl w:val="0"/>
              <w:spacing w:after="0"/>
              <w:jc w:val="right"/>
              <w:rPr>
                <w:sz w:val="18"/>
                <w:szCs w:val="18"/>
              </w:rPr>
            </w:pPr>
            <w:r>
              <w:rPr>
                <w:sz w:val="18"/>
                <w:szCs w:val="18"/>
              </w:rPr>
              <w:t>03.04.2014</w:t>
            </w:r>
          </w:p>
        </w:tc>
      </w:tr>
      <w:tr w:rsidR="006E2723" w14:paraId="6699ADD0" w14:textId="77777777">
        <w:trPr>
          <w:trHeight w:val="283"/>
        </w:trPr>
        <w:tc>
          <w:tcPr>
            <w:tcW w:w="617" w:type="dxa"/>
            <w:tcBorders>
              <w:left w:val="single" w:sz="2" w:space="0" w:color="000000"/>
              <w:bottom w:val="single" w:sz="2" w:space="0" w:color="000000"/>
              <w:right w:val="single" w:sz="2" w:space="0" w:color="000000"/>
            </w:tcBorders>
            <w:vAlign w:val="center"/>
          </w:tcPr>
          <w:p w14:paraId="0C1F8488" w14:textId="77777777" w:rsidR="006E2723" w:rsidRDefault="00000000">
            <w:pPr>
              <w:pStyle w:val="Obsahtabulky"/>
              <w:widowControl w:val="0"/>
              <w:spacing w:after="0"/>
              <w:jc w:val="center"/>
              <w:rPr>
                <w:sz w:val="18"/>
                <w:szCs w:val="18"/>
              </w:rPr>
            </w:pPr>
            <w:r>
              <w:rPr>
                <w:sz w:val="18"/>
                <w:szCs w:val="18"/>
              </w:rPr>
              <w:t>378</w:t>
            </w:r>
          </w:p>
        </w:tc>
        <w:tc>
          <w:tcPr>
            <w:tcW w:w="621" w:type="dxa"/>
            <w:tcBorders>
              <w:left w:val="single" w:sz="2" w:space="0" w:color="000000"/>
              <w:bottom w:val="single" w:sz="2" w:space="0" w:color="000000"/>
              <w:right w:val="single" w:sz="2" w:space="0" w:color="000000"/>
            </w:tcBorders>
            <w:vAlign w:val="center"/>
          </w:tcPr>
          <w:p w14:paraId="302C05F6" w14:textId="77777777" w:rsidR="006E2723" w:rsidRDefault="00000000">
            <w:pPr>
              <w:pStyle w:val="Obsahtabulky"/>
              <w:widowControl w:val="0"/>
              <w:spacing w:after="0"/>
              <w:jc w:val="center"/>
              <w:rPr>
                <w:sz w:val="18"/>
                <w:szCs w:val="18"/>
              </w:rPr>
            </w:pPr>
            <w:r>
              <w:rPr>
                <w:sz w:val="18"/>
                <w:szCs w:val="18"/>
              </w:rPr>
              <w:t>KA</w:t>
            </w:r>
          </w:p>
        </w:tc>
        <w:tc>
          <w:tcPr>
            <w:tcW w:w="5223" w:type="dxa"/>
            <w:tcBorders>
              <w:left w:val="single" w:sz="2" w:space="0" w:color="000000"/>
              <w:bottom w:val="single" w:sz="2" w:space="0" w:color="000000"/>
              <w:right w:val="single" w:sz="2" w:space="0" w:color="000000"/>
            </w:tcBorders>
            <w:vAlign w:val="center"/>
          </w:tcPr>
          <w:p w14:paraId="23ED7CD2" w14:textId="77777777" w:rsidR="006E2723" w:rsidRDefault="00000000">
            <w:pPr>
              <w:pStyle w:val="Obsahtabulky"/>
              <w:widowControl w:val="0"/>
              <w:spacing w:after="0"/>
              <w:jc w:val="left"/>
              <w:rPr>
                <w:sz w:val="18"/>
                <w:szCs w:val="18"/>
              </w:rPr>
            </w:pPr>
            <w:r>
              <w:rPr>
                <w:sz w:val="18"/>
                <w:szCs w:val="18"/>
              </w:rPr>
              <w:t>Aktualizace územní studie rozvoje a využitelnosti letiště Karlovy Vary</w:t>
            </w:r>
          </w:p>
        </w:tc>
        <w:tc>
          <w:tcPr>
            <w:tcW w:w="2601" w:type="dxa"/>
            <w:tcBorders>
              <w:left w:val="single" w:sz="2" w:space="0" w:color="000000"/>
              <w:bottom w:val="single" w:sz="2" w:space="0" w:color="000000"/>
            </w:tcBorders>
            <w:vAlign w:val="center"/>
          </w:tcPr>
          <w:p w14:paraId="68DA3E95"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179FC01C" w14:textId="77777777" w:rsidR="006E2723" w:rsidRDefault="00000000">
            <w:pPr>
              <w:pStyle w:val="Obsahtabulky"/>
              <w:widowControl w:val="0"/>
              <w:spacing w:after="0"/>
              <w:jc w:val="right"/>
              <w:rPr>
                <w:sz w:val="18"/>
                <w:szCs w:val="18"/>
              </w:rPr>
            </w:pPr>
            <w:r>
              <w:rPr>
                <w:sz w:val="18"/>
                <w:szCs w:val="18"/>
              </w:rPr>
              <w:t>25.05.2014</w:t>
            </w:r>
          </w:p>
        </w:tc>
      </w:tr>
      <w:tr w:rsidR="006E2723" w14:paraId="467EE64B" w14:textId="77777777">
        <w:trPr>
          <w:trHeight w:val="283"/>
        </w:trPr>
        <w:tc>
          <w:tcPr>
            <w:tcW w:w="617" w:type="dxa"/>
            <w:tcBorders>
              <w:left w:val="single" w:sz="2" w:space="0" w:color="000000"/>
              <w:bottom w:val="single" w:sz="2" w:space="0" w:color="000000"/>
              <w:right w:val="single" w:sz="2" w:space="0" w:color="000000"/>
            </w:tcBorders>
            <w:vAlign w:val="center"/>
          </w:tcPr>
          <w:p w14:paraId="30ADF4E2" w14:textId="77777777" w:rsidR="006E2723" w:rsidRDefault="00000000">
            <w:pPr>
              <w:pStyle w:val="Obsahtabulky"/>
              <w:widowControl w:val="0"/>
              <w:spacing w:after="0"/>
              <w:jc w:val="center"/>
              <w:rPr>
                <w:sz w:val="18"/>
                <w:szCs w:val="18"/>
              </w:rPr>
            </w:pPr>
            <w:r>
              <w:rPr>
                <w:sz w:val="18"/>
                <w:szCs w:val="18"/>
              </w:rPr>
              <w:t>468</w:t>
            </w:r>
          </w:p>
        </w:tc>
        <w:tc>
          <w:tcPr>
            <w:tcW w:w="621" w:type="dxa"/>
            <w:tcBorders>
              <w:left w:val="single" w:sz="2" w:space="0" w:color="000000"/>
              <w:bottom w:val="single" w:sz="2" w:space="0" w:color="000000"/>
              <w:right w:val="single" w:sz="2" w:space="0" w:color="000000"/>
            </w:tcBorders>
            <w:vAlign w:val="center"/>
          </w:tcPr>
          <w:p w14:paraId="1C98404B" w14:textId="77777777" w:rsidR="006E2723" w:rsidRDefault="00000000">
            <w:pPr>
              <w:pStyle w:val="Obsahtabulky"/>
              <w:widowControl w:val="0"/>
              <w:spacing w:after="0"/>
              <w:jc w:val="center"/>
              <w:rPr>
                <w:sz w:val="18"/>
                <w:szCs w:val="18"/>
              </w:rPr>
            </w:pPr>
            <w:r>
              <w:rPr>
                <w:sz w:val="18"/>
                <w:szCs w:val="18"/>
              </w:rPr>
              <w:t>KA</w:t>
            </w:r>
          </w:p>
        </w:tc>
        <w:tc>
          <w:tcPr>
            <w:tcW w:w="5223" w:type="dxa"/>
            <w:tcBorders>
              <w:left w:val="single" w:sz="2" w:space="0" w:color="000000"/>
              <w:bottom w:val="single" w:sz="2" w:space="0" w:color="000000"/>
              <w:right w:val="single" w:sz="2" w:space="0" w:color="000000"/>
            </w:tcBorders>
            <w:vAlign w:val="center"/>
          </w:tcPr>
          <w:p w14:paraId="17E74DF2" w14:textId="77777777" w:rsidR="006E2723" w:rsidRDefault="00000000">
            <w:pPr>
              <w:pStyle w:val="Obsahtabulky"/>
              <w:widowControl w:val="0"/>
              <w:spacing w:after="0"/>
              <w:jc w:val="left"/>
              <w:rPr>
                <w:sz w:val="18"/>
                <w:szCs w:val="18"/>
              </w:rPr>
            </w:pPr>
            <w:r>
              <w:rPr>
                <w:sz w:val="18"/>
                <w:szCs w:val="18"/>
              </w:rPr>
              <w:t>Územní studie Krušnohorské cyklistické magistrály v Karlovarském kraji</w:t>
            </w:r>
          </w:p>
        </w:tc>
        <w:tc>
          <w:tcPr>
            <w:tcW w:w="2601" w:type="dxa"/>
            <w:tcBorders>
              <w:left w:val="single" w:sz="2" w:space="0" w:color="000000"/>
              <w:bottom w:val="single" w:sz="2" w:space="0" w:color="000000"/>
            </w:tcBorders>
            <w:vAlign w:val="center"/>
          </w:tcPr>
          <w:p w14:paraId="1FA60872"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3F9EB47D" w14:textId="77777777" w:rsidR="006E2723" w:rsidRDefault="00000000">
            <w:pPr>
              <w:pStyle w:val="Obsahtabulky"/>
              <w:widowControl w:val="0"/>
              <w:spacing w:after="0"/>
              <w:jc w:val="right"/>
              <w:rPr>
                <w:sz w:val="18"/>
                <w:szCs w:val="18"/>
              </w:rPr>
            </w:pPr>
            <w:r>
              <w:rPr>
                <w:sz w:val="18"/>
                <w:szCs w:val="18"/>
              </w:rPr>
              <w:t>21.12.2016</w:t>
            </w:r>
          </w:p>
        </w:tc>
      </w:tr>
      <w:tr w:rsidR="006E2723" w14:paraId="137B787F" w14:textId="77777777">
        <w:trPr>
          <w:trHeight w:val="283"/>
        </w:trPr>
        <w:tc>
          <w:tcPr>
            <w:tcW w:w="617" w:type="dxa"/>
            <w:tcBorders>
              <w:left w:val="single" w:sz="2" w:space="0" w:color="000000"/>
              <w:bottom w:val="single" w:sz="2" w:space="0" w:color="000000"/>
              <w:right w:val="single" w:sz="2" w:space="0" w:color="000000"/>
            </w:tcBorders>
            <w:vAlign w:val="center"/>
          </w:tcPr>
          <w:p w14:paraId="0D559EA5" w14:textId="77777777" w:rsidR="006E2723" w:rsidRDefault="00000000">
            <w:pPr>
              <w:pStyle w:val="Obsahtabulky"/>
              <w:widowControl w:val="0"/>
              <w:spacing w:after="0"/>
              <w:jc w:val="center"/>
              <w:rPr>
                <w:sz w:val="18"/>
                <w:szCs w:val="18"/>
              </w:rPr>
            </w:pPr>
            <w:r>
              <w:rPr>
                <w:sz w:val="18"/>
                <w:szCs w:val="18"/>
              </w:rPr>
              <w:t>182</w:t>
            </w:r>
          </w:p>
        </w:tc>
        <w:tc>
          <w:tcPr>
            <w:tcW w:w="621" w:type="dxa"/>
            <w:tcBorders>
              <w:left w:val="single" w:sz="2" w:space="0" w:color="000000"/>
              <w:bottom w:val="single" w:sz="2" w:space="0" w:color="000000"/>
              <w:right w:val="single" w:sz="2" w:space="0" w:color="000000"/>
            </w:tcBorders>
            <w:vAlign w:val="center"/>
          </w:tcPr>
          <w:p w14:paraId="28B3D9CA" w14:textId="77777777" w:rsidR="006E2723" w:rsidRDefault="00000000">
            <w:pPr>
              <w:pStyle w:val="Obsahtabulky"/>
              <w:widowControl w:val="0"/>
              <w:spacing w:after="0"/>
              <w:jc w:val="center"/>
              <w:rPr>
                <w:sz w:val="18"/>
                <w:szCs w:val="18"/>
              </w:rPr>
            </w:pPr>
            <w:r>
              <w:rPr>
                <w:sz w:val="18"/>
                <w:szCs w:val="18"/>
              </w:rPr>
              <w:t>KA</w:t>
            </w:r>
          </w:p>
        </w:tc>
        <w:tc>
          <w:tcPr>
            <w:tcW w:w="5223" w:type="dxa"/>
            <w:tcBorders>
              <w:left w:val="single" w:sz="2" w:space="0" w:color="000000"/>
              <w:bottom w:val="single" w:sz="2" w:space="0" w:color="000000"/>
              <w:right w:val="single" w:sz="2" w:space="0" w:color="000000"/>
            </w:tcBorders>
            <w:vAlign w:val="center"/>
          </w:tcPr>
          <w:p w14:paraId="16B6D68E" w14:textId="77777777" w:rsidR="006E2723" w:rsidRDefault="00000000">
            <w:pPr>
              <w:pStyle w:val="Obsahtabulky"/>
              <w:widowControl w:val="0"/>
              <w:spacing w:after="0"/>
              <w:jc w:val="left"/>
              <w:rPr>
                <w:sz w:val="18"/>
                <w:szCs w:val="18"/>
              </w:rPr>
            </w:pPr>
            <w:r>
              <w:rPr>
                <w:sz w:val="18"/>
                <w:szCs w:val="18"/>
              </w:rPr>
              <w:t>Územní studie areálu Krajského úřadu Karlovarského kraje - aktualizace</w:t>
            </w:r>
          </w:p>
        </w:tc>
        <w:tc>
          <w:tcPr>
            <w:tcW w:w="2601" w:type="dxa"/>
            <w:tcBorders>
              <w:left w:val="single" w:sz="2" w:space="0" w:color="000000"/>
              <w:bottom w:val="single" w:sz="2" w:space="0" w:color="000000"/>
            </w:tcBorders>
            <w:vAlign w:val="center"/>
          </w:tcPr>
          <w:p w14:paraId="7F51B397" w14:textId="77777777" w:rsidR="006E2723" w:rsidRDefault="00000000">
            <w:pPr>
              <w:pStyle w:val="Obsahtabulky"/>
              <w:widowControl w:val="0"/>
              <w:spacing w:after="0"/>
              <w:jc w:val="left"/>
              <w:rPr>
                <w:sz w:val="18"/>
                <w:szCs w:val="18"/>
              </w:rPr>
            </w:pPr>
            <w:r>
              <w:rPr>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7C6395EC" w14:textId="77777777" w:rsidR="006E2723" w:rsidRDefault="00000000">
            <w:pPr>
              <w:pStyle w:val="Obsahtabulky"/>
              <w:widowControl w:val="0"/>
              <w:spacing w:after="0"/>
              <w:jc w:val="right"/>
              <w:rPr>
                <w:sz w:val="18"/>
                <w:szCs w:val="18"/>
              </w:rPr>
            </w:pPr>
            <w:r>
              <w:rPr>
                <w:sz w:val="18"/>
                <w:szCs w:val="18"/>
              </w:rPr>
              <w:t>04.06.2019</w:t>
            </w:r>
          </w:p>
        </w:tc>
      </w:tr>
      <w:tr w:rsidR="006E2723" w14:paraId="4A941FBD" w14:textId="77777777">
        <w:trPr>
          <w:trHeight w:val="283"/>
        </w:trPr>
        <w:tc>
          <w:tcPr>
            <w:tcW w:w="617" w:type="dxa"/>
            <w:tcBorders>
              <w:left w:val="single" w:sz="2" w:space="0" w:color="000000"/>
              <w:bottom w:val="single" w:sz="2" w:space="0" w:color="000000"/>
              <w:right w:val="single" w:sz="2" w:space="0" w:color="000000"/>
            </w:tcBorders>
            <w:vAlign w:val="center"/>
          </w:tcPr>
          <w:p w14:paraId="02CA5A0F" w14:textId="77777777" w:rsidR="006E2723" w:rsidRDefault="00000000">
            <w:pPr>
              <w:pStyle w:val="Obsahtabulky"/>
              <w:widowControl w:val="0"/>
              <w:spacing w:after="0"/>
              <w:jc w:val="center"/>
              <w:rPr>
                <w:sz w:val="18"/>
                <w:szCs w:val="18"/>
              </w:rPr>
            </w:pPr>
            <w:r>
              <w:rPr>
                <w:sz w:val="18"/>
                <w:szCs w:val="18"/>
              </w:rPr>
              <w:t>546</w:t>
            </w:r>
          </w:p>
        </w:tc>
        <w:tc>
          <w:tcPr>
            <w:tcW w:w="621" w:type="dxa"/>
            <w:tcBorders>
              <w:left w:val="single" w:sz="2" w:space="0" w:color="000000"/>
              <w:bottom w:val="single" w:sz="2" w:space="0" w:color="000000"/>
              <w:right w:val="single" w:sz="2" w:space="0" w:color="000000"/>
            </w:tcBorders>
            <w:vAlign w:val="center"/>
          </w:tcPr>
          <w:p w14:paraId="27EDB496" w14:textId="77777777" w:rsidR="006E2723" w:rsidRDefault="00000000">
            <w:pPr>
              <w:pStyle w:val="Obsahtabulky"/>
              <w:widowControl w:val="0"/>
              <w:spacing w:after="0"/>
              <w:jc w:val="center"/>
              <w:rPr>
                <w:sz w:val="18"/>
                <w:szCs w:val="18"/>
              </w:rPr>
            </w:pPr>
            <w:r>
              <w:rPr>
                <w:sz w:val="18"/>
                <w:szCs w:val="18"/>
              </w:rPr>
              <w:t>KA</w:t>
            </w:r>
          </w:p>
        </w:tc>
        <w:tc>
          <w:tcPr>
            <w:tcW w:w="5223" w:type="dxa"/>
            <w:tcBorders>
              <w:left w:val="single" w:sz="2" w:space="0" w:color="000000"/>
              <w:bottom w:val="single" w:sz="2" w:space="0" w:color="000000"/>
              <w:right w:val="single" w:sz="2" w:space="0" w:color="000000"/>
            </w:tcBorders>
            <w:vAlign w:val="center"/>
          </w:tcPr>
          <w:p w14:paraId="6535AEBE" w14:textId="77777777" w:rsidR="006E2723" w:rsidRDefault="00000000">
            <w:pPr>
              <w:pStyle w:val="Obsahtabulky"/>
              <w:widowControl w:val="0"/>
              <w:spacing w:after="0"/>
              <w:jc w:val="left"/>
              <w:rPr>
                <w:sz w:val="18"/>
                <w:szCs w:val="18"/>
              </w:rPr>
            </w:pPr>
            <w:r>
              <w:rPr>
                <w:sz w:val="18"/>
                <w:szCs w:val="18"/>
              </w:rPr>
              <w:t>Územní studie silniční dopravy v oblasti Karlových Varů</w:t>
            </w:r>
          </w:p>
        </w:tc>
        <w:tc>
          <w:tcPr>
            <w:tcW w:w="2601" w:type="dxa"/>
            <w:tcBorders>
              <w:left w:val="single" w:sz="2" w:space="0" w:color="000000"/>
              <w:bottom w:val="single" w:sz="2" w:space="0" w:color="000000"/>
            </w:tcBorders>
            <w:vAlign w:val="center"/>
          </w:tcPr>
          <w:p w14:paraId="577D8E1B"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06C18EE8" w14:textId="77777777" w:rsidR="006E2723" w:rsidRDefault="00000000">
            <w:pPr>
              <w:pStyle w:val="Obsahtabulky"/>
              <w:widowControl w:val="0"/>
              <w:spacing w:after="0"/>
              <w:jc w:val="right"/>
              <w:rPr>
                <w:sz w:val="18"/>
                <w:szCs w:val="18"/>
              </w:rPr>
            </w:pPr>
            <w:r>
              <w:rPr>
                <w:sz w:val="18"/>
                <w:szCs w:val="18"/>
              </w:rPr>
              <w:t>09.08.2021</w:t>
            </w:r>
          </w:p>
        </w:tc>
      </w:tr>
      <w:tr w:rsidR="006E2723" w14:paraId="60B70521" w14:textId="77777777">
        <w:trPr>
          <w:trHeight w:val="283"/>
        </w:trPr>
        <w:tc>
          <w:tcPr>
            <w:tcW w:w="617" w:type="dxa"/>
            <w:tcBorders>
              <w:left w:val="single" w:sz="2" w:space="0" w:color="000000"/>
              <w:bottom w:val="single" w:sz="2" w:space="0" w:color="000000"/>
              <w:right w:val="single" w:sz="2" w:space="0" w:color="000000"/>
            </w:tcBorders>
            <w:vAlign w:val="center"/>
          </w:tcPr>
          <w:p w14:paraId="2F927E1D" w14:textId="77777777" w:rsidR="006E2723" w:rsidRDefault="00000000">
            <w:pPr>
              <w:pStyle w:val="Obsahtabulky"/>
              <w:widowControl w:val="0"/>
              <w:spacing w:after="0"/>
              <w:jc w:val="center"/>
              <w:rPr>
                <w:sz w:val="18"/>
                <w:szCs w:val="18"/>
              </w:rPr>
            </w:pPr>
            <w:r>
              <w:rPr>
                <w:sz w:val="18"/>
                <w:szCs w:val="18"/>
              </w:rPr>
              <w:t>629</w:t>
            </w:r>
          </w:p>
        </w:tc>
        <w:tc>
          <w:tcPr>
            <w:tcW w:w="621" w:type="dxa"/>
            <w:tcBorders>
              <w:left w:val="single" w:sz="2" w:space="0" w:color="000000"/>
              <w:bottom w:val="single" w:sz="2" w:space="0" w:color="000000"/>
              <w:right w:val="single" w:sz="2" w:space="0" w:color="000000"/>
            </w:tcBorders>
            <w:vAlign w:val="center"/>
          </w:tcPr>
          <w:p w14:paraId="21FCD9F5" w14:textId="77777777" w:rsidR="006E2723" w:rsidRDefault="00000000">
            <w:pPr>
              <w:pStyle w:val="Obsahtabulky"/>
              <w:widowControl w:val="0"/>
              <w:spacing w:after="0"/>
              <w:jc w:val="center"/>
              <w:rPr>
                <w:sz w:val="18"/>
                <w:szCs w:val="18"/>
              </w:rPr>
            </w:pPr>
            <w:r>
              <w:rPr>
                <w:sz w:val="18"/>
                <w:szCs w:val="18"/>
              </w:rPr>
              <w:t>KA</w:t>
            </w:r>
          </w:p>
        </w:tc>
        <w:tc>
          <w:tcPr>
            <w:tcW w:w="5223" w:type="dxa"/>
            <w:tcBorders>
              <w:left w:val="single" w:sz="2" w:space="0" w:color="000000"/>
              <w:bottom w:val="single" w:sz="2" w:space="0" w:color="000000"/>
              <w:right w:val="single" w:sz="2" w:space="0" w:color="000000"/>
            </w:tcBorders>
            <w:vAlign w:val="center"/>
          </w:tcPr>
          <w:p w14:paraId="7C42410D" w14:textId="77777777" w:rsidR="006E2723" w:rsidRDefault="00000000">
            <w:pPr>
              <w:pStyle w:val="Obsahtabulky"/>
              <w:widowControl w:val="0"/>
              <w:spacing w:after="0"/>
              <w:jc w:val="left"/>
              <w:rPr>
                <w:sz w:val="18"/>
                <w:szCs w:val="18"/>
              </w:rPr>
            </w:pPr>
            <w:r>
              <w:rPr>
                <w:sz w:val="18"/>
                <w:szCs w:val="18"/>
              </w:rPr>
              <w:t>Uzemní studie vyhodnocení územních nároků plánovaného rozvoje průmyslu na Mikroregion Sokolov - východ</w:t>
            </w:r>
          </w:p>
        </w:tc>
        <w:tc>
          <w:tcPr>
            <w:tcW w:w="2601" w:type="dxa"/>
            <w:tcBorders>
              <w:left w:val="single" w:sz="2" w:space="0" w:color="000000"/>
              <w:bottom w:val="single" w:sz="2" w:space="0" w:color="000000"/>
            </w:tcBorders>
            <w:vAlign w:val="center"/>
          </w:tcPr>
          <w:p w14:paraId="14C680A4"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1E41E33B" w14:textId="77777777" w:rsidR="006E2723" w:rsidRDefault="00000000">
            <w:pPr>
              <w:pStyle w:val="Obsahtabulky"/>
              <w:widowControl w:val="0"/>
              <w:spacing w:after="0"/>
              <w:jc w:val="right"/>
              <w:rPr>
                <w:sz w:val="18"/>
                <w:szCs w:val="18"/>
              </w:rPr>
            </w:pPr>
            <w:r>
              <w:rPr>
                <w:sz w:val="18"/>
                <w:szCs w:val="18"/>
              </w:rPr>
              <w:t>09.06.2022</w:t>
            </w:r>
          </w:p>
        </w:tc>
      </w:tr>
      <w:tr w:rsidR="006E2723" w14:paraId="25C8CEA5"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684CB3C1" w14:textId="77777777" w:rsidR="006E2723" w:rsidRDefault="00000000">
            <w:pPr>
              <w:pStyle w:val="Obsahtabulky"/>
              <w:widowControl w:val="0"/>
              <w:spacing w:after="0"/>
              <w:jc w:val="center"/>
              <w:rPr>
                <w:sz w:val="18"/>
                <w:szCs w:val="18"/>
              </w:rPr>
            </w:pPr>
            <w:r>
              <w:rPr>
                <w:sz w:val="18"/>
                <w:szCs w:val="18"/>
              </w:rPr>
              <w:t>339</w:t>
            </w:r>
          </w:p>
        </w:tc>
        <w:tc>
          <w:tcPr>
            <w:tcW w:w="621" w:type="dxa"/>
            <w:tcBorders>
              <w:left w:val="single" w:sz="2" w:space="0" w:color="000000"/>
              <w:bottom w:val="single" w:sz="2" w:space="0" w:color="000000"/>
              <w:right w:val="single" w:sz="2" w:space="0" w:color="000000"/>
            </w:tcBorders>
            <w:shd w:val="clear" w:color="auto" w:fill="DEE6EF"/>
            <w:vAlign w:val="center"/>
          </w:tcPr>
          <w:p w14:paraId="6198DB1D" w14:textId="77777777" w:rsidR="006E2723" w:rsidRDefault="00000000">
            <w:pPr>
              <w:pStyle w:val="Obsahtabulky"/>
              <w:widowControl w:val="0"/>
              <w:spacing w:after="0"/>
              <w:jc w:val="center"/>
              <w:rPr>
                <w:sz w:val="18"/>
                <w:szCs w:val="18"/>
              </w:rPr>
            </w:pPr>
            <w:r>
              <w:rPr>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401AC5DF" w14:textId="77777777" w:rsidR="006E2723" w:rsidRDefault="00000000">
            <w:pPr>
              <w:pStyle w:val="Obsahtabulky"/>
              <w:widowControl w:val="0"/>
              <w:spacing w:after="0"/>
              <w:jc w:val="left"/>
              <w:rPr>
                <w:sz w:val="18"/>
                <w:szCs w:val="18"/>
              </w:rPr>
            </w:pPr>
            <w:r>
              <w:rPr>
                <w:sz w:val="18"/>
                <w:szCs w:val="18"/>
              </w:rPr>
              <w:t xml:space="preserve">Analýza koncepcí a nástrojů územního plánování v území Památkové rezervace Kuks s přilehlým komplexem bývalého </w:t>
            </w:r>
            <w:proofErr w:type="spellStart"/>
            <w:r>
              <w:rPr>
                <w:sz w:val="18"/>
                <w:szCs w:val="18"/>
              </w:rPr>
              <w:t>hospitalu</w:t>
            </w:r>
            <w:proofErr w:type="spellEnd"/>
            <w:r>
              <w:rPr>
                <w:sz w:val="18"/>
                <w:szCs w:val="18"/>
              </w:rPr>
              <w:t xml:space="preserve"> a souborem plastik v Betlémě a Národní kulturní památky Betlém v Novém lese u Kuksu a jejich nejbližšího okolí</w:t>
            </w:r>
          </w:p>
        </w:tc>
        <w:tc>
          <w:tcPr>
            <w:tcW w:w="2601" w:type="dxa"/>
            <w:tcBorders>
              <w:left w:val="single" w:sz="2" w:space="0" w:color="000000"/>
              <w:bottom w:val="single" w:sz="2" w:space="0" w:color="000000"/>
            </w:tcBorders>
            <w:shd w:val="clear" w:color="auto" w:fill="DEE6EF"/>
            <w:vAlign w:val="center"/>
          </w:tcPr>
          <w:p w14:paraId="5E25C9C9"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6ABB12B0" w14:textId="77777777" w:rsidR="006E2723" w:rsidRDefault="00000000">
            <w:pPr>
              <w:pStyle w:val="Obsahtabulky"/>
              <w:widowControl w:val="0"/>
              <w:spacing w:after="0"/>
              <w:jc w:val="right"/>
              <w:rPr>
                <w:sz w:val="18"/>
                <w:szCs w:val="18"/>
              </w:rPr>
            </w:pPr>
            <w:r>
              <w:rPr>
                <w:sz w:val="18"/>
                <w:szCs w:val="18"/>
              </w:rPr>
              <w:t>01.10.2013</w:t>
            </w:r>
          </w:p>
        </w:tc>
      </w:tr>
      <w:tr w:rsidR="006E2723" w14:paraId="7CA3AD12" w14:textId="77777777">
        <w:trPr>
          <w:trHeight w:val="107"/>
        </w:trPr>
        <w:tc>
          <w:tcPr>
            <w:tcW w:w="617" w:type="dxa"/>
            <w:tcBorders>
              <w:left w:val="single" w:sz="2" w:space="0" w:color="000000"/>
              <w:bottom w:val="single" w:sz="2" w:space="0" w:color="000000"/>
              <w:right w:val="single" w:sz="2" w:space="0" w:color="000000"/>
            </w:tcBorders>
            <w:shd w:val="clear" w:color="auto" w:fill="DEE6EF"/>
            <w:vAlign w:val="center"/>
          </w:tcPr>
          <w:p w14:paraId="23AC4837" w14:textId="77777777" w:rsidR="006E2723" w:rsidRDefault="00000000">
            <w:pPr>
              <w:pStyle w:val="Obsahtabulky"/>
              <w:widowControl w:val="0"/>
              <w:spacing w:after="0"/>
              <w:jc w:val="center"/>
              <w:rPr>
                <w:sz w:val="18"/>
                <w:szCs w:val="18"/>
              </w:rPr>
            </w:pPr>
            <w:r>
              <w:rPr>
                <w:sz w:val="18"/>
                <w:szCs w:val="18"/>
              </w:rPr>
              <w:t>472</w:t>
            </w:r>
          </w:p>
        </w:tc>
        <w:tc>
          <w:tcPr>
            <w:tcW w:w="621" w:type="dxa"/>
            <w:tcBorders>
              <w:left w:val="single" w:sz="2" w:space="0" w:color="000000"/>
              <w:bottom w:val="single" w:sz="2" w:space="0" w:color="000000"/>
              <w:right w:val="single" w:sz="2" w:space="0" w:color="000000"/>
            </w:tcBorders>
            <w:shd w:val="clear" w:color="auto" w:fill="DEE6EF"/>
            <w:vAlign w:val="center"/>
          </w:tcPr>
          <w:p w14:paraId="235B2945" w14:textId="77777777" w:rsidR="006E2723" w:rsidRDefault="00000000">
            <w:pPr>
              <w:pStyle w:val="Obsahtabulky"/>
              <w:widowControl w:val="0"/>
              <w:spacing w:after="0"/>
              <w:jc w:val="center"/>
              <w:rPr>
                <w:sz w:val="18"/>
                <w:szCs w:val="18"/>
              </w:rPr>
            </w:pPr>
            <w:r>
              <w:rPr>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7B4AF3E2" w14:textId="77777777" w:rsidR="006E2723" w:rsidRDefault="00000000">
            <w:pPr>
              <w:pStyle w:val="Obsahtabulky"/>
              <w:widowControl w:val="0"/>
              <w:spacing w:after="0"/>
              <w:jc w:val="left"/>
              <w:rPr>
                <w:sz w:val="18"/>
                <w:szCs w:val="18"/>
              </w:rPr>
            </w:pPr>
            <w:r>
              <w:rPr>
                <w:sz w:val="18"/>
                <w:szCs w:val="18"/>
              </w:rPr>
              <w:t>Studie vybraných problémů dopravní infrastruktury ovlivňujících nebo podmiňujících využití a uspořádání území ve vybrané části regionu Podkrkonoší</w:t>
            </w:r>
          </w:p>
        </w:tc>
        <w:tc>
          <w:tcPr>
            <w:tcW w:w="2601" w:type="dxa"/>
            <w:tcBorders>
              <w:left w:val="single" w:sz="2" w:space="0" w:color="000000"/>
              <w:bottom w:val="single" w:sz="2" w:space="0" w:color="000000"/>
            </w:tcBorders>
            <w:shd w:val="clear" w:color="auto" w:fill="DEE6EF"/>
            <w:vAlign w:val="center"/>
          </w:tcPr>
          <w:p w14:paraId="057B31AC"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622D3DAB" w14:textId="77777777" w:rsidR="006E2723" w:rsidRDefault="00000000">
            <w:pPr>
              <w:pStyle w:val="Obsahtabulky"/>
              <w:widowControl w:val="0"/>
              <w:spacing w:after="0"/>
              <w:jc w:val="right"/>
              <w:rPr>
                <w:sz w:val="18"/>
                <w:szCs w:val="18"/>
              </w:rPr>
            </w:pPr>
            <w:r>
              <w:rPr>
                <w:sz w:val="18"/>
                <w:szCs w:val="18"/>
              </w:rPr>
              <w:t>20.02.2017</w:t>
            </w:r>
          </w:p>
        </w:tc>
      </w:tr>
      <w:tr w:rsidR="006E2723" w14:paraId="6C95FE7D"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E339795" w14:textId="77777777" w:rsidR="006E2723" w:rsidRDefault="00000000">
            <w:pPr>
              <w:pStyle w:val="Obsahtabulky"/>
              <w:widowControl w:val="0"/>
              <w:spacing w:after="0"/>
              <w:jc w:val="center"/>
              <w:rPr>
                <w:sz w:val="18"/>
                <w:szCs w:val="18"/>
              </w:rPr>
            </w:pPr>
            <w:r>
              <w:rPr>
                <w:sz w:val="18"/>
                <w:szCs w:val="18"/>
              </w:rPr>
              <w:t>488</w:t>
            </w:r>
          </w:p>
        </w:tc>
        <w:tc>
          <w:tcPr>
            <w:tcW w:w="621" w:type="dxa"/>
            <w:tcBorders>
              <w:left w:val="single" w:sz="2" w:space="0" w:color="000000"/>
              <w:bottom w:val="single" w:sz="2" w:space="0" w:color="000000"/>
              <w:right w:val="single" w:sz="2" w:space="0" w:color="000000"/>
            </w:tcBorders>
            <w:shd w:val="clear" w:color="auto" w:fill="DEE6EF"/>
            <w:vAlign w:val="center"/>
          </w:tcPr>
          <w:p w14:paraId="0C4AF557" w14:textId="77777777" w:rsidR="006E2723" w:rsidRDefault="00000000">
            <w:pPr>
              <w:pStyle w:val="Obsahtabulky"/>
              <w:widowControl w:val="0"/>
              <w:spacing w:after="0"/>
              <w:jc w:val="center"/>
              <w:rPr>
                <w:sz w:val="18"/>
                <w:szCs w:val="18"/>
              </w:rPr>
            </w:pPr>
            <w:r>
              <w:rPr>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32B2C5A6" w14:textId="77777777" w:rsidR="006E2723" w:rsidRDefault="00000000">
            <w:pPr>
              <w:pStyle w:val="Obsahtabulky"/>
              <w:widowControl w:val="0"/>
              <w:spacing w:after="0"/>
              <w:jc w:val="left"/>
              <w:rPr>
                <w:sz w:val="18"/>
                <w:szCs w:val="18"/>
              </w:rPr>
            </w:pPr>
            <w:r>
              <w:rPr>
                <w:sz w:val="18"/>
                <w:szCs w:val="18"/>
              </w:rPr>
              <w:t>Studie územních dopadů rozvoje průmyslové zóny Solnice - Kvasiny - Rychnov nad Kněžnou</w:t>
            </w:r>
          </w:p>
        </w:tc>
        <w:tc>
          <w:tcPr>
            <w:tcW w:w="2601" w:type="dxa"/>
            <w:tcBorders>
              <w:left w:val="single" w:sz="2" w:space="0" w:color="000000"/>
              <w:bottom w:val="single" w:sz="2" w:space="0" w:color="000000"/>
            </w:tcBorders>
            <w:shd w:val="clear" w:color="auto" w:fill="DEE6EF"/>
            <w:vAlign w:val="center"/>
          </w:tcPr>
          <w:p w14:paraId="0F55503E" w14:textId="77777777" w:rsidR="006E2723" w:rsidRDefault="00000000">
            <w:pPr>
              <w:pStyle w:val="Obsahtabulky"/>
              <w:widowControl w:val="0"/>
              <w:spacing w:after="0"/>
              <w:jc w:val="left"/>
              <w:rPr>
                <w:sz w:val="18"/>
                <w:szCs w:val="18"/>
              </w:rPr>
            </w:pPr>
            <w:r>
              <w:rPr>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56F41351" w14:textId="77777777" w:rsidR="006E2723" w:rsidRDefault="00000000">
            <w:pPr>
              <w:pStyle w:val="Obsahtabulky"/>
              <w:widowControl w:val="0"/>
              <w:spacing w:after="0"/>
              <w:jc w:val="right"/>
              <w:rPr>
                <w:sz w:val="18"/>
                <w:szCs w:val="18"/>
              </w:rPr>
            </w:pPr>
            <w:r>
              <w:rPr>
                <w:sz w:val="18"/>
                <w:szCs w:val="18"/>
              </w:rPr>
              <w:t>17.10.2017</w:t>
            </w:r>
          </w:p>
        </w:tc>
      </w:tr>
      <w:tr w:rsidR="006E2723" w14:paraId="1DA048F3"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150E91C" w14:textId="77777777" w:rsidR="006E2723" w:rsidRDefault="00000000">
            <w:pPr>
              <w:pStyle w:val="Obsahtabulky"/>
              <w:widowControl w:val="0"/>
              <w:spacing w:after="0"/>
              <w:jc w:val="center"/>
              <w:rPr>
                <w:w w:val="95"/>
                <w:sz w:val="18"/>
                <w:szCs w:val="18"/>
              </w:rPr>
            </w:pPr>
            <w:r>
              <w:rPr>
                <w:w w:val="95"/>
                <w:sz w:val="18"/>
                <w:szCs w:val="18"/>
              </w:rPr>
              <w:lastRenderedPageBreak/>
              <w:t>496</w:t>
            </w:r>
          </w:p>
        </w:tc>
        <w:tc>
          <w:tcPr>
            <w:tcW w:w="621" w:type="dxa"/>
            <w:tcBorders>
              <w:left w:val="single" w:sz="2" w:space="0" w:color="000000"/>
              <w:bottom w:val="single" w:sz="2" w:space="0" w:color="000000"/>
              <w:right w:val="single" w:sz="2" w:space="0" w:color="000000"/>
            </w:tcBorders>
            <w:shd w:val="clear" w:color="auto" w:fill="DEE6EF"/>
            <w:vAlign w:val="center"/>
          </w:tcPr>
          <w:p w14:paraId="280BC000" w14:textId="77777777" w:rsidR="006E2723" w:rsidRDefault="00000000">
            <w:pPr>
              <w:pStyle w:val="Obsahtabulky"/>
              <w:widowControl w:val="0"/>
              <w:spacing w:after="0"/>
              <w:jc w:val="center"/>
              <w:rPr>
                <w:w w:val="95"/>
                <w:sz w:val="18"/>
                <w:szCs w:val="18"/>
              </w:rPr>
            </w:pPr>
            <w:r>
              <w:rPr>
                <w:w w:val="95"/>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65D177E5" w14:textId="77777777" w:rsidR="006E2723" w:rsidRDefault="00000000">
            <w:pPr>
              <w:pStyle w:val="Obsahtabulky"/>
              <w:widowControl w:val="0"/>
              <w:spacing w:after="0"/>
              <w:jc w:val="left"/>
              <w:rPr>
                <w:w w:val="95"/>
                <w:sz w:val="18"/>
                <w:szCs w:val="18"/>
              </w:rPr>
            </w:pPr>
            <w:r>
              <w:rPr>
                <w:w w:val="95"/>
                <w:sz w:val="18"/>
                <w:szCs w:val="18"/>
              </w:rPr>
              <w:t>Územní studie přeložky silnice II/281 v prostoru města Sobotky</w:t>
            </w:r>
          </w:p>
        </w:tc>
        <w:tc>
          <w:tcPr>
            <w:tcW w:w="2601" w:type="dxa"/>
            <w:tcBorders>
              <w:left w:val="single" w:sz="2" w:space="0" w:color="000000"/>
              <w:bottom w:val="single" w:sz="2" w:space="0" w:color="000000"/>
            </w:tcBorders>
            <w:shd w:val="clear" w:color="auto" w:fill="DEE6EF"/>
            <w:vAlign w:val="center"/>
          </w:tcPr>
          <w:p w14:paraId="2FF1795D"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5DC9B136" w14:textId="77777777" w:rsidR="006E2723" w:rsidRDefault="00000000">
            <w:pPr>
              <w:pStyle w:val="Obsahtabulky"/>
              <w:widowControl w:val="0"/>
              <w:spacing w:after="0"/>
              <w:jc w:val="right"/>
              <w:rPr>
                <w:w w:val="95"/>
                <w:sz w:val="18"/>
                <w:szCs w:val="18"/>
              </w:rPr>
            </w:pPr>
            <w:r>
              <w:rPr>
                <w:w w:val="95"/>
                <w:sz w:val="18"/>
                <w:szCs w:val="18"/>
              </w:rPr>
              <w:t>31.05.2018</w:t>
            </w:r>
          </w:p>
        </w:tc>
      </w:tr>
      <w:tr w:rsidR="006E2723" w14:paraId="415A474C"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91B4E12" w14:textId="77777777" w:rsidR="006E2723" w:rsidRDefault="00000000">
            <w:pPr>
              <w:pStyle w:val="Obsahtabulky"/>
              <w:widowControl w:val="0"/>
              <w:spacing w:after="0"/>
              <w:jc w:val="center"/>
              <w:rPr>
                <w:w w:val="95"/>
                <w:sz w:val="18"/>
                <w:szCs w:val="18"/>
              </w:rPr>
            </w:pPr>
            <w:r>
              <w:rPr>
                <w:w w:val="95"/>
                <w:sz w:val="18"/>
                <w:szCs w:val="18"/>
              </w:rPr>
              <w:t>509</w:t>
            </w:r>
          </w:p>
        </w:tc>
        <w:tc>
          <w:tcPr>
            <w:tcW w:w="621" w:type="dxa"/>
            <w:tcBorders>
              <w:left w:val="single" w:sz="2" w:space="0" w:color="000000"/>
              <w:bottom w:val="single" w:sz="2" w:space="0" w:color="000000"/>
              <w:right w:val="single" w:sz="2" w:space="0" w:color="000000"/>
            </w:tcBorders>
            <w:shd w:val="clear" w:color="auto" w:fill="DEE6EF"/>
            <w:vAlign w:val="center"/>
          </w:tcPr>
          <w:p w14:paraId="178EE06F" w14:textId="77777777" w:rsidR="006E2723" w:rsidRDefault="00000000">
            <w:pPr>
              <w:pStyle w:val="Obsahtabulky"/>
              <w:widowControl w:val="0"/>
              <w:spacing w:after="0"/>
              <w:jc w:val="center"/>
              <w:rPr>
                <w:w w:val="95"/>
                <w:sz w:val="18"/>
                <w:szCs w:val="18"/>
              </w:rPr>
            </w:pPr>
            <w:r>
              <w:rPr>
                <w:w w:val="95"/>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5F44B845" w14:textId="77777777" w:rsidR="006E2723" w:rsidRDefault="00000000">
            <w:pPr>
              <w:pStyle w:val="Obsahtabulky"/>
              <w:widowControl w:val="0"/>
              <w:spacing w:after="0"/>
              <w:jc w:val="left"/>
              <w:rPr>
                <w:w w:val="95"/>
                <w:sz w:val="18"/>
                <w:szCs w:val="18"/>
              </w:rPr>
            </w:pPr>
            <w:r>
              <w:rPr>
                <w:w w:val="95"/>
                <w:sz w:val="18"/>
                <w:szCs w:val="18"/>
              </w:rPr>
              <w:t>Územní studie krajiny Královéhradeckého kraje</w:t>
            </w:r>
          </w:p>
        </w:tc>
        <w:tc>
          <w:tcPr>
            <w:tcW w:w="2601" w:type="dxa"/>
            <w:tcBorders>
              <w:left w:val="single" w:sz="2" w:space="0" w:color="000000"/>
              <w:bottom w:val="single" w:sz="2" w:space="0" w:color="000000"/>
            </w:tcBorders>
            <w:shd w:val="clear" w:color="auto" w:fill="DEE6EF"/>
            <w:vAlign w:val="center"/>
          </w:tcPr>
          <w:p w14:paraId="6A5E26E0"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39064A39" w14:textId="77777777" w:rsidR="006E2723" w:rsidRDefault="00000000">
            <w:pPr>
              <w:pStyle w:val="Obsahtabulky"/>
              <w:widowControl w:val="0"/>
              <w:spacing w:after="0"/>
              <w:jc w:val="right"/>
              <w:rPr>
                <w:w w:val="95"/>
                <w:sz w:val="18"/>
                <w:szCs w:val="18"/>
              </w:rPr>
            </w:pPr>
            <w:r>
              <w:rPr>
                <w:w w:val="95"/>
                <w:sz w:val="18"/>
                <w:szCs w:val="18"/>
              </w:rPr>
              <w:t>02.07.2018</w:t>
            </w:r>
          </w:p>
        </w:tc>
      </w:tr>
      <w:tr w:rsidR="006E2723" w14:paraId="4910E11D"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3F6DF93D" w14:textId="77777777" w:rsidR="006E2723" w:rsidRDefault="00000000">
            <w:pPr>
              <w:pStyle w:val="Obsahtabulky"/>
              <w:widowControl w:val="0"/>
              <w:spacing w:after="0"/>
              <w:jc w:val="center"/>
              <w:rPr>
                <w:w w:val="95"/>
                <w:sz w:val="18"/>
                <w:szCs w:val="18"/>
              </w:rPr>
            </w:pPr>
            <w:r>
              <w:rPr>
                <w:w w:val="95"/>
                <w:sz w:val="18"/>
                <w:szCs w:val="18"/>
              </w:rPr>
              <w:t>544</w:t>
            </w:r>
          </w:p>
        </w:tc>
        <w:tc>
          <w:tcPr>
            <w:tcW w:w="621" w:type="dxa"/>
            <w:tcBorders>
              <w:left w:val="single" w:sz="2" w:space="0" w:color="000000"/>
              <w:bottom w:val="single" w:sz="2" w:space="0" w:color="000000"/>
              <w:right w:val="single" w:sz="2" w:space="0" w:color="000000"/>
            </w:tcBorders>
            <w:shd w:val="clear" w:color="auto" w:fill="DEE6EF"/>
            <w:vAlign w:val="center"/>
          </w:tcPr>
          <w:p w14:paraId="78FF6FB3" w14:textId="77777777" w:rsidR="006E2723" w:rsidRDefault="00000000">
            <w:pPr>
              <w:pStyle w:val="Obsahtabulky"/>
              <w:widowControl w:val="0"/>
              <w:spacing w:after="0"/>
              <w:jc w:val="center"/>
              <w:rPr>
                <w:w w:val="95"/>
                <w:sz w:val="18"/>
                <w:szCs w:val="18"/>
              </w:rPr>
            </w:pPr>
            <w:r>
              <w:rPr>
                <w:w w:val="95"/>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7A6D1E5C" w14:textId="77777777" w:rsidR="006E2723" w:rsidRDefault="00000000">
            <w:pPr>
              <w:pStyle w:val="Obsahtabulky"/>
              <w:widowControl w:val="0"/>
              <w:spacing w:after="0"/>
              <w:jc w:val="left"/>
              <w:rPr>
                <w:w w:val="95"/>
                <w:sz w:val="18"/>
                <w:szCs w:val="18"/>
              </w:rPr>
            </w:pPr>
            <w:r>
              <w:rPr>
                <w:w w:val="95"/>
                <w:sz w:val="18"/>
                <w:szCs w:val="18"/>
              </w:rPr>
              <w:t>Studie možného napojení Dvora Králové nad Labem (PZ Borek, PZ Zboží, ZOO) na D11 z MÚK Jaroměř - sever</w:t>
            </w:r>
          </w:p>
        </w:tc>
        <w:tc>
          <w:tcPr>
            <w:tcW w:w="2601" w:type="dxa"/>
            <w:tcBorders>
              <w:left w:val="single" w:sz="2" w:space="0" w:color="000000"/>
              <w:bottom w:val="single" w:sz="2" w:space="0" w:color="000000"/>
            </w:tcBorders>
            <w:shd w:val="clear" w:color="auto" w:fill="DEE6EF"/>
            <w:vAlign w:val="center"/>
          </w:tcPr>
          <w:p w14:paraId="4732A4D6"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7CEA717E" w14:textId="77777777" w:rsidR="006E2723" w:rsidRDefault="00000000">
            <w:pPr>
              <w:pStyle w:val="Obsahtabulky"/>
              <w:widowControl w:val="0"/>
              <w:spacing w:after="0"/>
              <w:jc w:val="right"/>
              <w:rPr>
                <w:w w:val="95"/>
                <w:sz w:val="18"/>
                <w:szCs w:val="18"/>
              </w:rPr>
            </w:pPr>
            <w:r>
              <w:rPr>
                <w:w w:val="95"/>
                <w:sz w:val="18"/>
                <w:szCs w:val="18"/>
              </w:rPr>
              <w:t>06.01.2020</w:t>
            </w:r>
          </w:p>
        </w:tc>
      </w:tr>
      <w:tr w:rsidR="006E2723" w14:paraId="0F5527E7"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798F692" w14:textId="77777777" w:rsidR="006E2723" w:rsidRDefault="00000000">
            <w:pPr>
              <w:pStyle w:val="Obsahtabulky"/>
              <w:widowControl w:val="0"/>
              <w:spacing w:after="0"/>
              <w:jc w:val="center"/>
              <w:rPr>
                <w:w w:val="95"/>
                <w:sz w:val="18"/>
                <w:szCs w:val="18"/>
              </w:rPr>
            </w:pPr>
            <w:r>
              <w:rPr>
                <w:w w:val="95"/>
                <w:sz w:val="18"/>
                <w:szCs w:val="18"/>
              </w:rPr>
              <w:t>610</w:t>
            </w:r>
          </w:p>
        </w:tc>
        <w:tc>
          <w:tcPr>
            <w:tcW w:w="621" w:type="dxa"/>
            <w:tcBorders>
              <w:left w:val="single" w:sz="2" w:space="0" w:color="000000"/>
              <w:bottom w:val="single" w:sz="2" w:space="0" w:color="000000"/>
              <w:right w:val="single" w:sz="2" w:space="0" w:color="000000"/>
            </w:tcBorders>
            <w:shd w:val="clear" w:color="auto" w:fill="DEE6EF"/>
            <w:vAlign w:val="center"/>
          </w:tcPr>
          <w:p w14:paraId="3237FB22" w14:textId="77777777" w:rsidR="006E2723" w:rsidRDefault="00000000">
            <w:pPr>
              <w:pStyle w:val="Obsahtabulky"/>
              <w:widowControl w:val="0"/>
              <w:spacing w:after="0"/>
              <w:jc w:val="center"/>
              <w:rPr>
                <w:w w:val="95"/>
                <w:sz w:val="18"/>
                <w:szCs w:val="18"/>
              </w:rPr>
            </w:pPr>
            <w:r>
              <w:rPr>
                <w:w w:val="95"/>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28AA14C1" w14:textId="77777777" w:rsidR="006E2723" w:rsidRDefault="00000000">
            <w:pPr>
              <w:pStyle w:val="Obsahtabulky"/>
              <w:widowControl w:val="0"/>
              <w:spacing w:after="0"/>
              <w:jc w:val="left"/>
              <w:rPr>
                <w:w w:val="95"/>
                <w:sz w:val="18"/>
                <w:szCs w:val="18"/>
              </w:rPr>
            </w:pPr>
            <w:r>
              <w:rPr>
                <w:w w:val="95"/>
                <w:sz w:val="18"/>
                <w:szCs w:val="18"/>
              </w:rPr>
              <w:t>Územní studie Specifické oblasti Broumovsko</w:t>
            </w:r>
          </w:p>
        </w:tc>
        <w:tc>
          <w:tcPr>
            <w:tcW w:w="2601" w:type="dxa"/>
            <w:tcBorders>
              <w:left w:val="single" w:sz="2" w:space="0" w:color="000000"/>
              <w:bottom w:val="single" w:sz="2" w:space="0" w:color="000000"/>
            </w:tcBorders>
            <w:shd w:val="clear" w:color="auto" w:fill="DEE6EF"/>
            <w:vAlign w:val="center"/>
          </w:tcPr>
          <w:p w14:paraId="1FEAFBF1"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14D01F80" w14:textId="77777777" w:rsidR="006E2723" w:rsidRDefault="00000000">
            <w:pPr>
              <w:pStyle w:val="Obsahtabulky"/>
              <w:widowControl w:val="0"/>
              <w:spacing w:after="0"/>
              <w:jc w:val="right"/>
              <w:rPr>
                <w:w w:val="95"/>
                <w:sz w:val="18"/>
                <w:szCs w:val="18"/>
              </w:rPr>
            </w:pPr>
            <w:r>
              <w:rPr>
                <w:w w:val="95"/>
                <w:sz w:val="18"/>
                <w:szCs w:val="18"/>
              </w:rPr>
              <w:t>01.12.2020</w:t>
            </w:r>
          </w:p>
        </w:tc>
      </w:tr>
      <w:tr w:rsidR="006E2723" w14:paraId="08F1D70D"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0E87773" w14:textId="77777777" w:rsidR="006E2723" w:rsidRDefault="00000000">
            <w:pPr>
              <w:pStyle w:val="Obsahtabulky"/>
              <w:widowControl w:val="0"/>
              <w:spacing w:after="0"/>
              <w:jc w:val="center"/>
              <w:rPr>
                <w:w w:val="95"/>
                <w:sz w:val="18"/>
                <w:szCs w:val="18"/>
              </w:rPr>
            </w:pPr>
            <w:r>
              <w:rPr>
                <w:w w:val="95"/>
                <w:sz w:val="18"/>
                <w:szCs w:val="18"/>
              </w:rPr>
              <w:t>625</w:t>
            </w:r>
          </w:p>
        </w:tc>
        <w:tc>
          <w:tcPr>
            <w:tcW w:w="621" w:type="dxa"/>
            <w:tcBorders>
              <w:left w:val="single" w:sz="2" w:space="0" w:color="000000"/>
              <w:bottom w:val="single" w:sz="2" w:space="0" w:color="000000"/>
              <w:right w:val="single" w:sz="2" w:space="0" w:color="000000"/>
            </w:tcBorders>
            <w:shd w:val="clear" w:color="auto" w:fill="DEE6EF"/>
            <w:vAlign w:val="center"/>
          </w:tcPr>
          <w:p w14:paraId="013B48E7" w14:textId="77777777" w:rsidR="006E2723" w:rsidRDefault="00000000">
            <w:pPr>
              <w:pStyle w:val="Obsahtabulky"/>
              <w:widowControl w:val="0"/>
              <w:spacing w:after="0"/>
              <w:jc w:val="center"/>
              <w:rPr>
                <w:w w:val="95"/>
                <w:sz w:val="18"/>
                <w:szCs w:val="18"/>
              </w:rPr>
            </w:pPr>
            <w:r>
              <w:rPr>
                <w:w w:val="95"/>
                <w:sz w:val="18"/>
                <w:szCs w:val="18"/>
              </w:rPr>
              <w:t>KH</w:t>
            </w:r>
          </w:p>
        </w:tc>
        <w:tc>
          <w:tcPr>
            <w:tcW w:w="5223" w:type="dxa"/>
            <w:tcBorders>
              <w:left w:val="single" w:sz="2" w:space="0" w:color="000000"/>
              <w:bottom w:val="single" w:sz="2" w:space="0" w:color="000000"/>
              <w:right w:val="single" w:sz="2" w:space="0" w:color="000000"/>
            </w:tcBorders>
            <w:shd w:val="clear" w:color="auto" w:fill="DEE6EF"/>
            <w:vAlign w:val="center"/>
          </w:tcPr>
          <w:p w14:paraId="5A687C64" w14:textId="77777777" w:rsidR="006E2723" w:rsidRDefault="00000000">
            <w:pPr>
              <w:pStyle w:val="Obsahtabulky"/>
              <w:widowControl w:val="0"/>
              <w:spacing w:after="0"/>
              <w:jc w:val="left"/>
              <w:rPr>
                <w:w w:val="95"/>
                <w:sz w:val="18"/>
                <w:szCs w:val="18"/>
              </w:rPr>
            </w:pPr>
            <w:r>
              <w:rPr>
                <w:w w:val="95"/>
                <w:sz w:val="18"/>
                <w:szCs w:val="18"/>
              </w:rPr>
              <w:t>Územní studie Přírodě blízká protipovodňová opatření v povodí Dědiny a možnosti jejich vymezení v ÚPD kraje a obcí</w:t>
            </w:r>
          </w:p>
        </w:tc>
        <w:tc>
          <w:tcPr>
            <w:tcW w:w="2601" w:type="dxa"/>
            <w:tcBorders>
              <w:left w:val="single" w:sz="2" w:space="0" w:color="000000"/>
              <w:bottom w:val="single" w:sz="2" w:space="0" w:color="000000"/>
            </w:tcBorders>
            <w:shd w:val="clear" w:color="auto" w:fill="DEE6EF"/>
            <w:vAlign w:val="center"/>
          </w:tcPr>
          <w:p w14:paraId="7578E430"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39D70544" w14:textId="77777777" w:rsidR="006E2723" w:rsidRDefault="00000000">
            <w:pPr>
              <w:pStyle w:val="Obsahtabulky"/>
              <w:widowControl w:val="0"/>
              <w:spacing w:after="0"/>
              <w:jc w:val="right"/>
              <w:rPr>
                <w:w w:val="95"/>
                <w:sz w:val="18"/>
                <w:szCs w:val="18"/>
              </w:rPr>
            </w:pPr>
            <w:r>
              <w:rPr>
                <w:w w:val="95"/>
                <w:sz w:val="18"/>
                <w:szCs w:val="18"/>
              </w:rPr>
              <w:t>03.05.2021</w:t>
            </w:r>
          </w:p>
        </w:tc>
      </w:tr>
      <w:tr w:rsidR="006E2723" w14:paraId="082C5FB5" w14:textId="77777777">
        <w:trPr>
          <w:trHeight w:val="283"/>
        </w:trPr>
        <w:tc>
          <w:tcPr>
            <w:tcW w:w="617" w:type="dxa"/>
            <w:tcBorders>
              <w:left w:val="single" w:sz="2" w:space="0" w:color="000000"/>
              <w:bottom w:val="single" w:sz="2" w:space="0" w:color="000000"/>
              <w:right w:val="single" w:sz="2" w:space="0" w:color="000000"/>
            </w:tcBorders>
            <w:vAlign w:val="center"/>
          </w:tcPr>
          <w:p w14:paraId="40D3BCEE" w14:textId="77777777" w:rsidR="006E2723" w:rsidRDefault="00000000">
            <w:pPr>
              <w:pStyle w:val="Obsahtabulky"/>
              <w:widowControl w:val="0"/>
              <w:spacing w:after="0"/>
              <w:jc w:val="center"/>
              <w:rPr>
                <w:w w:val="95"/>
                <w:sz w:val="18"/>
                <w:szCs w:val="18"/>
              </w:rPr>
            </w:pPr>
            <w:r>
              <w:rPr>
                <w:w w:val="95"/>
                <w:sz w:val="18"/>
                <w:szCs w:val="18"/>
              </w:rPr>
              <w:t>447</w:t>
            </w:r>
          </w:p>
        </w:tc>
        <w:tc>
          <w:tcPr>
            <w:tcW w:w="621" w:type="dxa"/>
            <w:tcBorders>
              <w:left w:val="single" w:sz="2" w:space="0" w:color="000000"/>
              <w:bottom w:val="single" w:sz="2" w:space="0" w:color="000000"/>
              <w:right w:val="single" w:sz="2" w:space="0" w:color="000000"/>
            </w:tcBorders>
            <w:vAlign w:val="center"/>
          </w:tcPr>
          <w:p w14:paraId="1603BA93" w14:textId="77777777" w:rsidR="006E2723" w:rsidRDefault="00000000">
            <w:pPr>
              <w:pStyle w:val="Obsahtabulky"/>
              <w:widowControl w:val="0"/>
              <w:spacing w:after="0"/>
              <w:jc w:val="center"/>
              <w:rPr>
                <w:w w:val="95"/>
                <w:sz w:val="18"/>
                <w:szCs w:val="18"/>
              </w:rPr>
            </w:pPr>
            <w:r>
              <w:rPr>
                <w:w w:val="95"/>
                <w:sz w:val="18"/>
                <w:szCs w:val="18"/>
              </w:rPr>
              <w:t>LB</w:t>
            </w:r>
          </w:p>
        </w:tc>
        <w:tc>
          <w:tcPr>
            <w:tcW w:w="5223" w:type="dxa"/>
            <w:tcBorders>
              <w:left w:val="single" w:sz="2" w:space="0" w:color="000000"/>
              <w:bottom w:val="single" w:sz="2" w:space="0" w:color="000000"/>
              <w:right w:val="single" w:sz="2" w:space="0" w:color="000000"/>
            </w:tcBorders>
            <w:vAlign w:val="center"/>
          </w:tcPr>
          <w:p w14:paraId="28195127" w14:textId="77777777" w:rsidR="006E2723" w:rsidRDefault="00000000">
            <w:pPr>
              <w:pStyle w:val="Obsahtabulky"/>
              <w:widowControl w:val="0"/>
              <w:spacing w:after="0"/>
              <w:jc w:val="left"/>
              <w:rPr>
                <w:w w:val="95"/>
                <w:sz w:val="18"/>
                <w:szCs w:val="18"/>
              </w:rPr>
            </w:pPr>
            <w:r>
              <w:rPr>
                <w:w w:val="95"/>
                <w:sz w:val="18"/>
                <w:szCs w:val="18"/>
              </w:rPr>
              <w:t>Územní studie Koncepce rozvoje cestovního ruchu Jizerské hory</w:t>
            </w:r>
          </w:p>
        </w:tc>
        <w:tc>
          <w:tcPr>
            <w:tcW w:w="2601" w:type="dxa"/>
            <w:tcBorders>
              <w:left w:val="single" w:sz="2" w:space="0" w:color="000000"/>
              <w:bottom w:val="single" w:sz="2" w:space="0" w:color="000000"/>
            </w:tcBorders>
            <w:vAlign w:val="center"/>
          </w:tcPr>
          <w:p w14:paraId="6E4AFE09"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4E009A4D" w14:textId="77777777" w:rsidR="006E2723" w:rsidRDefault="00000000">
            <w:pPr>
              <w:pStyle w:val="Obsahtabulky"/>
              <w:widowControl w:val="0"/>
              <w:spacing w:after="0"/>
              <w:jc w:val="right"/>
              <w:rPr>
                <w:w w:val="95"/>
                <w:sz w:val="18"/>
                <w:szCs w:val="18"/>
              </w:rPr>
            </w:pPr>
            <w:r>
              <w:rPr>
                <w:w w:val="95"/>
                <w:sz w:val="18"/>
                <w:szCs w:val="18"/>
              </w:rPr>
              <w:t>09.03.2016</w:t>
            </w:r>
          </w:p>
        </w:tc>
      </w:tr>
      <w:tr w:rsidR="006E2723" w14:paraId="49A37DF2" w14:textId="77777777">
        <w:trPr>
          <w:trHeight w:val="283"/>
        </w:trPr>
        <w:tc>
          <w:tcPr>
            <w:tcW w:w="617" w:type="dxa"/>
            <w:tcBorders>
              <w:left w:val="single" w:sz="2" w:space="0" w:color="000000"/>
              <w:bottom w:val="single" w:sz="2" w:space="0" w:color="000000"/>
              <w:right w:val="single" w:sz="2" w:space="0" w:color="000000"/>
            </w:tcBorders>
            <w:vAlign w:val="center"/>
          </w:tcPr>
          <w:p w14:paraId="29604D2A" w14:textId="77777777" w:rsidR="006E2723" w:rsidRDefault="00000000">
            <w:pPr>
              <w:pStyle w:val="Obsahtabulky"/>
              <w:widowControl w:val="0"/>
              <w:spacing w:after="0"/>
              <w:jc w:val="center"/>
              <w:rPr>
                <w:w w:val="95"/>
                <w:sz w:val="18"/>
                <w:szCs w:val="18"/>
              </w:rPr>
            </w:pPr>
            <w:r>
              <w:rPr>
                <w:w w:val="95"/>
                <w:sz w:val="18"/>
                <w:szCs w:val="18"/>
              </w:rPr>
              <w:t>304</w:t>
            </w:r>
          </w:p>
        </w:tc>
        <w:tc>
          <w:tcPr>
            <w:tcW w:w="621" w:type="dxa"/>
            <w:tcBorders>
              <w:left w:val="single" w:sz="2" w:space="0" w:color="000000"/>
              <w:bottom w:val="single" w:sz="2" w:space="0" w:color="000000"/>
              <w:right w:val="single" w:sz="2" w:space="0" w:color="000000"/>
            </w:tcBorders>
            <w:vAlign w:val="center"/>
          </w:tcPr>
          <w:p w14:paraId="6E7D16C0" w14:textId="77777777" w:rsidR="006E2723" w:rsidRDefault="00000000">
            <w:pPr>
              <w:pStyle w:val="Obsahtabulky"/>
              <w:widowControl w:val="0"/>
              <w:spacing w:after="0"/>
              <w:jc w:val="center"/>
              <w:rPr>
                <w:w w:val="95"/>
                <w:sz w:val="18"/>
                <w:szCs w:val="18"/>
              </w:rPr>
            </w:pPr>
            <w:r>
              <w:rPr>
                <w:w w:val="95"/>
                <w:sz w:val="18"/>
                <w:szCs w:val="18"/>
              </w:rPr>
              <w:t>LB</w:t>
            </w:r>
          </w:p>
        </w:tc>
        <w:tc>
          <w:tcPr>
            <w:tcW w:w="5223" w:type="dxa"/>
            <w:tcBorders>
              <w:left w:val="single" w:sz="2" w:space="0" w:color="000000"/>
              <w:bottom w:val="single" w:sz="2" w:space="0" w:color="000000"/>
              <w:right w:val="single" w:sz="2" w:space="0" w:color="000000"/>
            </w:tcBorders>
            <w:vAlign w:val="center"/>
          </w:tcPr>
          <w:p w14:paraId="4FDEC36D" w14:textId="77777777" w:rsidR="006E2723" w:rsidRDefault="00000000">
            <w:pPr>
              <w:pStyle w:val="Obsahtabulky"/>
              <w:widowControl w:val="0"/>
              <w:spacing w:after="0"/>
              <w:jc w:val="left"/>
              <w:rPr>
                <w:w w:val="95"/>
                <w:sz w:val="18"/>
                <w:szCs w:val="18"/>
              </w:rPr>
            </w:pPr>
            <w:r>
              <w:rPr>
                <w:w w:val="95"/>
                <w:sz w:val="18"/>
                <w:szCs w:val="18"/>
              </w:rPr>
              <w:t>Územní studie US2 Řešení zlepšení silniční dostupnosti Liberce z území za Ještědským hřbetem</w:t>
            </w:r>
          </w:p>
        </w:tc>
        <w:tc>
          <w:tcPr>
            <w:tcW w:w="2601" w:type="dxa"/>
            <w:tcBorders>
              <w:left w:val="single" w:sz="2" w:space="0" w:color="000000"/>
              <w:bottom w:val="single" w:sz="2" w:space="0" w:color="000000"/>
            </w:tcBorders>
            <w:vAlign w:val="center"/>
          </w:tcPr>
          <w:p w14:paraId="2FFC1A38"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7586A637" w14:textId="77777777" w:rsidR="006E2723" w:rsidRDefault="00000000">
            <w:pPr>
              <w:pStyle w:val="Obsahtabulky"/>
              <w:widowControl w:val="0"/>
              <w:spacing w:after="0"/>
              <w:jc w:val="right"/>
              <w:rPr>
                <w:w w:val="95"/>
                <w:sz w:val="18"/>
                <w:szCs w:val="18"/>
              </w:rPr>
            </w:pPr>
            <w:r>
              <w:rPr>
                <w:w w:val="95"/>
                <w:sz w:val="18"/>
                <w:szCs w:val="18"/>
              </w:rPr>
              <w:t>07.01.2021</w:t>
            </w:r>
          </w:p>
        </w:tc>
      </w:tr>
      <w:tr w:rsidR="006E2723" w14:paraId="761C8E64"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0239165" w14:textId="77777777" w:rsidR="006E2723" w:rsidRDefault="00000000">
            <w:pPr>
              <w:pStyle w:val="Obsahtabulky"/>
              <w:widowControl w:val="0"/>
              <w:spacing w:after="0"/>
              <w:jc w:val="center"/>
              <w:rPr>
                <w:w w:val="95"/>
                <w:sz w:val="18"/>
                <w:szCs w:val="18"/>
              </w:rPr>
            </w:pPr>
            <w:r>
              <w:rPr>
                <w:w w:val="95"/>
                <w:sz w:val="18"/>
                <w:szCs w:val="18"/>
              </w:rPr>
              <w:t>329</w:t>
            </w:r>
          </w:p>
        </w:tc>
        <w:tc>
          <w:tcPr>
            <w:tcW w:w="621" w:type="dxa"/>
            <w:tcBorders>
              <w:left w:val="single" w:sz="2" w:space="0" w:color="000000"/>
              <w:bottom w:val="single" w:sz="2" w:space="0" w:color="000000"/>
              <w:right w:val="single" w:sz="2" w:space="0" w:color="000000"/>
            </w:tcBorders>
            <w:shd w:val="clear" w:color="auto" w:fill="DEE6EF"/>
            <w:vAlign w:val="center"/>
          </w:tcPr>
          <w:p w14:paraId="0F8D996D" w14:textId="77777777" w:rsidR="006E2723" w:rsidRDefault="00000000">
            <w:pPr>
              <w:pStyle w:val="Obsahtabulky"/>
              <w:widowControl w:val="0"/>
              <w:spacing w:after="0"/>
              <w:jc w:val="center"/>
              <w:rPr>
                <w:w w:val="95"/>
                <w:sz w:val="18"/>
                <w:szCs w:val="18"/>
              </w:rPr>
            </w:pPr>
            <w:r>
              <w:rPr>
                <w:w w:val="95"/>
                <w:sz w:val="18"/>
                <w:szCs w:val="18"/>
              </w:rPr>
              <w:t>MS</w:t>
            </w:r>
          </w:p>
        </w:tc>
        <w:tc>
          <w:tcPr>
            <w:tcW w:w="5223" w:type="dxa"/>
            <w:tcBorders>
              <w:left w:val="single" w:sz="2" w:space="0" w:color="000000"/>
              <w:bottom w:val="single" w:sz="2" w:space="0" w:color="000000"/>
              <w:right w:val="single" w:sz="2" w:space="0" w:color="000000"/>
            </w:tcBorders>
            <w:shd w:val="clear" w:color="auto" w:fill="DEE6EF"/>
            <w:vAlign w:val="center"/>
          </w:tcPr>
          <w:p w14:paraId="464393E2" w14:textId="77777777" w:rsidR="006E2723" w:rsidRDefault="00000000">
            <w:pPr>
              <w:pStyle w:val="Obsahtabulky"/>
              <w:widowControl w:val="0"/>
              <w:spacing w:after="0"/>
              <w:jc w:val="left"/>
              <w:rPr>
                <w:w w:val="95"/>
                <w:sz w:val="18"/>
                <w:szCs w:val="18"/>
              </w:rPr>
            </w:pPr>
            <w:r>
              <w:rPr>
                <w:w w:val="95"/>
                <w:sz w:val="18"/>
                <w:szCs w:val="18"/>
              </w:rPr>
              <w:t xml:space="preserve">Územní studie Cílové charakteristiky </w:t>
            </w:r>
            <w:proofErr w:type="spellStart"/>
            <w:r>
              <w:rPr>
                <w:w w:val="95"/>
                <w:sz w:val="18"/>
                <w:szCs w:val="18"/>
              </w:rPr>
              <w:t>krajny</w:t>
            </w:r>
            <w:proofErr w:type="spellEnd"/>
            <w:r>
              <w:rPr>
                <w:w w:val="95"/>
                <w:sz w:val="18"/>
                <w:szCs w:val="18"/>
              </w:rPr>
              <w:t xml:space="preserve"> Moravskoslezského kraje</w:t>
            </w:r>
          </w:p>
        </w:tc>
        <w:tc>
          <w:tcPr>
            <w:tcW w:w="2601" w:type="dxa"/>
            <w:tcBorders>
              <w:left w:val="single" w:sz="2" w:space="0" w:color="000000"/>
              <w:bottom w:val="single" w:sz="2" w:space="0" w:color="000000"/>
            </w:tcBorders>
            <w:shd w:val="clear" w:color="auto" w:fill="DEE6EF"/>
            <w:vAlign w:val="center"/>
          </w:tcPr>
          <w:p w14:paraId="298D222A"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26646FAA" w14:textId="77777777" w:rsidR="006E2723" w:rsidRDefault="00000000">
            <w:pPr>
              <w:pStyle w:val="Obsahtabulky"/>
              <w:widowControl w:val="0"/>
              <w:spacing w:after="0"/>
              <w:jc w:val="right"/>
              <w:rPr>
                <w:w w:val="95"/>
                <w:sz w:val="18"/>
                <w:szCs w:val="18"/>
              </w:rPr>
            </w:pPr>
            <w:r>
              <w:rPr>
                <w:w w:val="95"/>
                <w:sz w:val="18"/>
                <w:szCs w:val="18"/>
              </w:rPr>
              <w:t>25.06.2013</w:t>
            </w:r>
          </w:p>
        </w:tc>
      </w:tr>
      <w:tr w:rsidR="006E2723" w14:paraId="30EB02AB"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408F9707" w14:textId="77777777" w:rsidR="006E2723" w:rsidRDefault="00000000">
            <w:pPr>
              <w:pStyle w:val="Obsahtabulky"/>
              <w:widowControl w:val="0"/>
              <w:spacing w:after="0"/>
              <w:jc w:val="center"/>
              <w:rPr>
                <w:w w:val="95"/>
                <w:sz w:val="18"/>
                <w:szCs w:val="18"/>
              </w:rPr>
            </w:pPr>
            <w:r>
              <w:rPr>
                <w:w w:val="95"/>
                <w:sz w:val="18"/>
                <w:szCs w:val="18"/>
              </w:rPr>
              <w:t>406</w:t>
            </w:r>
          </w:p>
        </w:tc>
        <w:tc>
          <w:tcPr>
            <w:tcW w:w="621" w:type="dxa"/>
            <w:tcBorders>
              <w:left w:val="single" w:sz="2" w:space="0" w:color="000000"/>
              <w:bottom w:val="single" w:sz="2" w:space="0" w:color="000000"/>
              <w:right w:val="single" w:sz="2" w:space="0" w:color="000000"/>
            </w:tcBorders>
            <w:shd w:val="clear" w:color="auto" w:fill="DEE6EF"/>
            <w:vAlign w:val="center"/>
          </w:tcPr>
          <w:p w14:paraId="5FA1B564" w14:textId="77777777" w:rsidR="006E2723" w:rsidRDefault="00000000">
            <w:pPr>
              <w:pStyle w:val="Obsahtabulky"/>
              <w:widowControl w:val="0"/>
              <w:spacing w:after="0"/>
              <w:jc w:val="center"/>
              <w:rPr>
                <w:w w:val="95"/>
                <w:sz w:val="18"/>
                <w:szCs w:val="18"/>
              </w:rPr>
            </w:pPr>
            <w:r>
              <w:rPr>
                <w:w w:val="95"/>
                <w:sz w:val="18"/>
                <w:szCs w:val="18"/>
              </w:rPr>
              <w:t>MS</w:t>
            </w:r>
          </w:p>
        </w:tc>
        <w:tc>
          <w:tcPr>
            <w:tcW w:w="5223" w:type="dxa"/>
            <w:tcBorders>
              <w:left w:val="single" w:sz="2" w:space="0" w:color="000000"/>
              <w:bottom w:val="single" w:sz="2" w:space="0" w:color="000000"/>
              <w:right w:val="single" w:sz="2" w:space="0" w:color="000000"/>
            </w:tcBorders>
            <w:shd w:val="clear" w:color="auto" w:fill="DEE6EF"/>
            <w:vAlign w:val="center"/>
          </w:tcPr>
          <w:p w14:paraId="59B8B2F7" w14:textId="77777777" w:rsidR="006E2723" w:rsidRDefault="00000000">
            <w:pPr>
              <w:pStyle w:val="Obsahtabulky"/>
              <w:widowControl w:val="0"/>
              <w:spacing w:after="0"/>
              <w:jc w:val="left"/>
              <w:rPr>
                <w:w w:val="95"/>
                <w:sz w:val="18"/>
                <w:szCs w:val="18"/>
              </w:rPr>
            </w:pPr>
            <w:r>
              <w:rPr>
                <w:w w:val="95"/>
                <w:sz w:val="18"/>
                <w:szCs w:val="18"/>
              </w:rPr>
              <w:t>Územní studie Sídelní struktura Moravskoslezského kraje</w:t>
            </w:r>
          </w:p>
        </w:tc>
        <w:tc>
          <w:tcPr>
            <w:tcW w:w="2601" w:type="dxa"/>
            <w:tcBorders>
              <w:left w:val="single" w:sz="2" w:space="0" w:color="000000"/>
              <w:bottom w:val="single" w:sz="2" w:space="0" w:color="000000"/>
            </w:tcBorders>
            <w:shd w:val="clear" w:color="auto" w:fill="DEE6EF"/>
            <w:vAlign w:val="center"/>
          </w:tcPr>
          <w:p w14:paraId="1DB68E51"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7F7E7211" w14:textId="77777777" w:rsidR="006E2723" w:rsidRDefault="00000000">
            <w:pPr>
              <w:pStyle w:val="Obsahtabulky"/>
              <w:widowControl w:val="0"/>
              <w:spacing w:after="0"/>
              <w:jc w:val="right"/>
              <w:rPr>
                <w:w w:val="95"/>
                <w:sz w:val="18"/>
                <w:szCs w:val="18"/>
              </w:rPr>
            </w:pPr>
            <w:r>
              <w:rPr>
                <w:w w:val="95"/>
                <w:sz w:val="18"/>
                <w:szCs w:val="18"/>
              </w:rPr>
              <w:t>13.02.2015</w:t>
            </w:r>
          </w:p>
        </w:tc>
      </w:tr>
      <w:tr w:rsidR="006E2723" w14:paraId="490A4408"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42D223C7" w14:textId="77777777" w:rsidR="006E2723" w:rsidRDefault="00000000">
            <w:pPr>
              <w:pStyle w:val="Obsahtabulky"/>
              <w:widowControl w:val="0"/>
              <w:spacing w:after="0"/>
              <w:jc w:val="center"/>
              <w:rPr>
                <w:w w:val="95"/>
                <w:sz w:val="18"/>
                <w:szCs w:val="18"/>
              </w:rPr>
            </w:pPr>
            <w:r>
              <w:rPr>
                <w:w w:val="95"/>
                <w:sz w:val="18"/>
                <w:szCs w:val="18"/>
              </w:rPr>
              <w:t>470</w:t>
            </w:r>
          </w:p>
        </w:tc>
        <w:tc>
          <w:tcPr>
            <w:tcW w:w="621" w:type="dxa"/>
            <w:tcBorders>
              <w:left w:val="single" w:sz="2" w:space="0" w:color="000000"/>
              <w:bottom w:val="single" w:sz="2" w:space="0" w:color="000000"/>
              <w:right w:val="single" w:sz="2" w:space="0" w:color="000000"/>
            </w:tcBorders>
            <w:shd w:val="clear" w:color="auto" w:fill="DEE6EF"/>
            <w:vAlign w:val="center"/>
          </w:tcPr>
          <w:p w14:paraId="12B351FA" w14:textId="77777777" w:rsidR="006E2723" w:rsidRDefault="00000000">
            <w:pPr>
              <w:pStyle w:val="Obsahtabulky"/>
              <w:widowControl w:val="0"/>
              <w:spacing w:after="0"/>
              <w:jc w:val="center"/>
              <w:rPr>
                <w:w w:val="95"/>
                <w:sz w:val="18"/>
                <w:szCs w:val="18"/>
              </w:rPr>
            </w:pPr>
            <w:r>
              <w:rPr>
                <w:w w:val="95"/>
                <w:sz w:val="18"/>
                <w:szCs w:val="18"/>
              </w:rPr>
              <w:t>MS</w:t>
            </w:r>
          </w:p>
        </w:tc>
        <w:tc>
          <w:tcPr>
            <w:tcW w:w="5223" w:type="dxa"/>
            <w:tcBorders>
              <w:left w:val="single" w:sz="2" w:space="0" w:color="000000"/>
              <w:bottom w:val="single" w:sz="2" w:space="0" w:color="000000"/>
              <w:right w:val="single" w:sz="2" w:space="0" w:color="000000"/>
            </w:tcBorders>
            <w:shd w:val="clear" w:color="auto" w:fill="DEE6EF"/>
            <w:vAlign w:val="center"/>
          </w:tcPr>
          <w:p w14:paraId="045C9EA5" w14:textId="77777777" w:rsidR="006E2723" w:rsidRDefault="00000000">
            <w:pPr>
              <w:pStyle w:val="Obsahtabulky"/>
              <w:widowControl w:val="0"/>
              <w:spacing w:after="0"/>
              <w:jc w:val="left"/>
              <w:rPr>
                <w:w w:val="95"/>
                <w:sz w:val="18"/>
                <w:szCs w:val="18"/>
              </w:rPr>
            </w:pPr>
            <w:r>
              <w:rPr>
                <w:w w:val="95"/>
                <w:sz w:val="18"/>
                <w:szCs w:val="18"/>
              </w:rPr>
              <w:t>Územní studie Vyhodnocení umístění velkých větrných elektráren v krajině Moravskoslezského kraje</w:t>
            </w:r>
          </w:p>
        </w:tc>
        <w:tc>
          <w:tcPr>
            <w:tcW w:w="2601" w:type="dxa"/>
            <w:tcBorders>
              <w:left w:val="single" w:sz="2" w:space="0" w:color="000000"/>
              <w:bottom w:val="single" w:sz="2" w:space="0" w:color="000000"/>
            </w:tcBorders>
            <w:shd w:val="clear" w:color="auto" w:fill="DEE6EF"/>
            <w:vAlign w:val="center"/>
          </w:tcPr>
          <w:p w14:paraId="703EC39B"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32E2FCD5" w14:textId="77777777" w:rsidR="006E2723" w:rsidRDefault="00000000">
            <w:pPr>
              <w:pStyle w:val="Obsahtabulky"/>
              <w:widowControl w:val="0"/>
              <w:spacing w:after="0"/>
              <w:jc w:val="right"/>
              <w:rPr>
                <w:w w:val="95"/>
                <w:sz w:val="18"/>
                <w:szCs w:val="18"/>
              </w:rPr>
            </w:pPr>
            <w:r>
              <w:rPr>
                <w:w w:val="95"/>
                <w:sz w:val="18"/>
                <w:szCs w:val="18"/>
              </w:rPr>
              <w:t>06.02.2017</w:t>
            </w:r>
          </w:p>
        </w:tc>
      </w:tr>
      <w:tr w:rsidR="006E2723" w14:paraId="63A65B87"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9E0B9C7" w14:textId="77777777" w:rsidR="006E2723" w:rsidRDefault="00000000">
            <w:pPr>
              <w:pStyle w:val="Obsahtabulky"/>
              <w:widowControl w:val="0"/>
              <w:spacing w:after="0"/>
              <w:jc w:val="center"/>
              <w:rPr>
                <w:w w:val="95"/>
                <w:sz w:val="18"/>
                <w:szCs w:val="18"/>
              </w:rPr>
            </w:pPr>
            <w:r>
              <w:rPr>
                <w:w w:val="95"/>
                <w:sz w:val="18"/>
                <w:szCs w:val="18"/>
              </w:rPr>
              <w:t>492</w:t>
            </w:r>
          </w:p>
        </w:tc>
        <w:tc>
          <w:tcPr>
            <w:tcW w:w="621" w:type="dxa"/>
            <w:tcBorders>
              <w:left w:val="single" w:sz="2" w:space="0" w:color="000000"/>
              <w:bottom w:val="single" w:sz="2" w:space="0" w:color="000000"/>
              <w:right w:val="single" w:sz="2" w:space="0" w:color="000000"/>
            </w:tcBorders>
            <w:shd w:val="clear" w:color="auto" w:fill="DEE6EF"/>
            <w:vAlign w:val="center"/>
          </w:tcPr>
          <w:p w14:paraId="2D43DD16" w14:textId="77777777" w:rsidR="006E2723" w:rsidRDefault="00000000">
            <w:pPr>
              <w:pStyle w:val="Obsahtabulky"/>
              <w:widowControl w:val="0"/>
              <w:spacing w:after="0"/>
              <w:jc w:val="center"/>
              <w:rPr>
                <w:w w:val="95"/>
                <w:sz w:val="18"/>
                <w:szCs w:val="18"/>
              </w:rPr>
            </w:pPr>
            <w:r>
              <w:rPr>
                <w:w w:val="95"/>
                <w:sz w:val="18"/>
                <w:szCs w:val="18"/>
              </w:rPr>
              <w:t>MS</w:t>
            </w:r>
          </w:p>
        </w:tc>
        <w:tc>
          <w:tcPr>
            <w:tcW w:w="5223" w:type="dxa"/>
            <w:tcBorders>
              <w:left w:val="single" w:sz="2" w:space="0" w:color="000000"/>
              <w:bottom w:val="single" w:sz="2" w:space="0" w:color="000000"/>
              <w:right w:val="single" w:sz="2" w:space="0" w:color="000000"/>
            </w:tcBorders>
            <w:shd w:val="clear" w:color="auto" w:fill="DEE6EF"/>
            <w:vAlign w:val="center"/>
          </w:tcPr>
          <w:p w14:paraId="1F856E02" w14:textId="77777777" w:rsidR="006E2723" w:rsidRDefault="00000000">
            <w:pPr>
              <w:pStyle w:val="Obsahtabulky"/>
              <w:widowControl w:val="0"/>
              <w:spacing w:after="0"/>
              <w:jc w:val="left"/>
              <w:rPr>
                <w:w w:val="95"/>
                <w:sz w:val="18"/>
                <w:szCs w:val="18"/>
              </w:rPr>
            </w:pPr>
            <w:r>
              <w:rPr>
                <w:w w:val="95"/>
                <w:sz w:val="18"/>
                <w:szCs w:val="18"/>
              </w:rPr>
              <w:t>Územní studie Vedení silnice I/56 v úseku Opava - Ostrava v aktualizovaných parametrech 2016</w:t>
            </w:r>
          </w:p>
        </w:tc>
        <w:tc>
          <w:tcPr>
            <w:tcW w:w="2601" w:type="dxa"/>
            <w:tcBorders>
              <w:left w:val="single" w:sz="2" w:space="0" w:color="000000"/>
              <w:bottom w:val="single" w:sz="2" w:space="0" w:color="000000"/>
            </w:tcBorders>
            <w:shd w:val="clear" w:color="auto" w:fill="DEE6EF"/>
            <w:vAlign w:val="center"/>
          </w:tcPr>
          <w:p w14:paraId="5CDA1479"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35504651" w14:textId="77777777" w:rsidR="006E2723" w:rsidRDefault="00000000">
            <w:pPr>
              <w:pStyle w:val="Obsahtabulky"/>
              <w:widowControl w:val="0"/>
              <w:spacing w:after="0"/>
              <w:jc w:val="right"/>
              <w:rPr>
                <w:w w:val="95"/>
                <w:sz w:val="18"/>
                <w:szCs w:val="18"/>
              </w:rPr>
            </w:pPr>
            <w:r>
              <w:rPr>
                <w:w w:val="95"/>
                <w:sz w:val="18"/>
                <w:szCs w:val="18"/>
              </w:rPr>
              <w:t>27.11.2017</w:t>
            </w:r>
          </w:p>
        </w:tc>
      </w:tr>
      <w:tr w:rsidR="006E2723" w14:paraId="779869B3"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00123C8A" w14:textId="77777777" w:rsidR="006E2723" w:rsidRDefault="00000000">
            <w:pPr>
              <w:pStyle w:val="Obsahtabulky"/>
              <w:widowControl w:val="0"/>
              <w:spacing w:after="0"/>
              <w:jc w:val="center"/>
              <w:rPr>
                <w:w w:val="95"/>
                <w:sz w:val="18"/>
                <w:szCs w:val="18"/>
              </w:rPr>
            </w:pPr>
            <w:r>
              <w:rPr>
                <w:w w:val="95"/>
                <w:sz w:val="18"/>
                <w:szCs w:val="18"/>
              </w:rPr>
              <w:t>540</w:t>
            </w:r>
          </w:p>
        </w:tc>
        <w:tc>
          <w:tcPr>
            <w:tcW w:w="621" w:type="dxa"/>
            <w:tcBorders>
              <w:left w:val="single" w:sz="2" w:space="0" w:color="000000"/>
              <w:bottom w:val="single" w:sz="2" w:space="0" w:color="000000"/>
              <w:right w:val="single" w:sz="2" w:space="0" w:color="000000"/>
            </w:tcBorders>
            <w:shd w:val="clear" w:color="auto" w:fill="DEE6EF"/>
            <w:vAlign w:val="center"/>
          </w:tcPr>
          <w:p w14:paraId="56A91C39" w14:textId="77777777" w:rsidR="006E2723" w:rsidRDefault="00000000">
            <w:pPr>
              <w:pStyle w:val="Obsahtabulky"/>
              <w:widowControl w:val="0"/>
              <w:spacing w:after="0"/>
              <w:jc w:val="center"/>
              <w:rPr>
                <w:w w:val="95"/>
                <w:sz w:val="18"/>
                <w:szCs w:val="18"/>
              </w:rPr>
            </w:pPr>
            <w:r>
              <w:rPr>
                <w:w w:val="95"/>
                <w:sz w:val="18"/>
                <w:szCs w:val="18"/>
              </w:rPr>
              <w:t>MS</w:t>
            </w:r>
          </w:p>
        </w:tc>
        <w:tc>
          <w:tcPr>
            <w:tcW w:w="5223" w:type="dxa"/>
            <w:tcBorders>
              <w:left w:val="single" w:sz="2" w:space="0" w:color="000000"/>
              <w:bottom w:val="single" w:sz="2" w:space="0" w:color="000000"/>
              <w:right w:val="single" w:sz="2" w:space="0" w:color="000000"/>
            </w:tcBorders>
            <w:shd w:val="clear" w:color="auto" w:fill="DEE6EF"/>
            <w:vAlign w:val="center"/>
          </w:tcPr>
          <w:p w14:paraId="30ACA95A" w14:textId="77777777" w:rsidR="006E2723" w:rsidRDefault="00000000">
            <w:pPr>
              <w:pStyle w:val="Obsahtabulky"/>
              <w:widowControl w:val="0"/>
              <w:spacing w:after="0"/>
              <w:jc w:val="left"/>
              <w:rPr>
                <w:w w:val="95"/>
                <w:sz w:val="18"/>
                <w:szCs w:val="18"/>
              </w:rPr>
            </w:pPr>
            <w:r>
              <w:rPr>
                <w:w w:val="95"/>
                <w:sz w:val="18"/>
                <w:szCs w:val="18"/>
              </w:rPr>
              <w:t>Územní studie Územní systém ekologické stability Moravskoslezského kraje</w:t>
            </w:r>
          </w:p>
        </w:tc>
        <w:tc>
          <w:tcPr>
            <w:tcW w:w="2601" w:type="dxa"/>
            <w:tcBorders>
              <w:left w:val="single" w:sz="2" w:space="0" w:color="000000"/>
              <w:bottom w:val="single" w:sz="2" w:space="0" w:color="000000"/>
            </w:tcBorders>
            <w:shd w:val="clear" w:color="auto" w:fill="DEE6EF"/>
            <w:vAlign w:val="center"/>
          </w:tcPr>
          <w:p w14:paraId="6AE99F5C"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1F937912" w14:textId="77777777" w:rsidR="006E2723" w:rsidRDefault="00000000">
            <w:pPr>
              <w:pStyle w:val="Obsahtabulky"/>
              <w:widowControl w:val="0"/>
              <w:spacing w:after="0"/>
              <w:jc w:val="right"/>
              <w:rPr>
                <w:w w:val="95"/>
                <w:sz w:val="18"/>
                <w:szCs w:val="18"/>
              </w:rPr>
            </w:pPr>
            <w:r>
              <w:rPr>
                <w:w w:val="95"/>
                <w:sz w:val="18"/>
                <w:szCs w:val="18"/>
              </w:rPr>
              <w:t>06.06.2019</w:t>
            </w:r>
          </w:p>
        </w:tc>
      </w:tr>
      <w:tr w:rsidR="006E2723" w14:paraId="65E2D884"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D1BE0C7" w14:textId="77777777" w:rsidR="006E2723" w:rsidRDefault="00000000">
            <w:pPr>
              <w:pStyle w:val="Obsahtabulky"/>
              <w:widowControl w:val="0"/>
              <w:spacing w:after="0"/>
              <w:jc w:val="center"/>
              <w:rPr>
                <w:w w:val="95"/>
                <w:sz w:val="18"/>
                <w:szCs w:val="18"/>
              </w:rPr>
            </w:pPr>
            <w:r>
              <w:rPr>
                <w:w w:val="95"/>
                <w:sz w:val="18"/>
                <w:szCs w:val="18"/>
              </w:rPr>
              <w:t>541</w:t>
            </w:r>
          </w:p>
        </w:tc>
        <w:tc>
          <w:tcPr>
            <w:tcW w:w="621" w:type="dxa"/>
            <w:tcBorders>
              <w:left w:val="single" w:sz="2" w:space="0" w:color="000000"/>
              <w:bottom w:val="single" w:sz="2" w:space="0" w:color="000000"/>
              <w:right w:val="single" w:sz="2" w:space="0" w:color="000000"/>
            </w:tcBorders>
            <w:shd w:val="clear" w:color="auto" w:fill="DEE6EF"/>
            <w:vAlign w:val="center"/>
          </w:tcPr>
          <w:p w14:paraId="218B09BD" w14:textId="77777777" w:rsidR="006E2723" w:rsidRDefault="00000000">
            <w:pPr>
              <w:pStyle w:val="Obsahtabulky"/>
              <w:widowControl w:val="0"/>
              <w:spacing w:after="0"/>
              <w:jc w:val="center"/>
              <w:rPr>
                <w:w w:val="95"/>
                <w:sz w:val="18"/>
                <w:szCs w:val="18"/>
              </w:rPr>
            </w:pPr>
            <w:r>
              <w:rPr>
                <w:w w:val="95"/>
                <w:sz w:val="18"/>
                <w:szCs w:val="18"/>
              </w:rPr>
              <w:t>MS</w:t>
            </w:r>
          </w:p>
        </w:tc>
        <w:tc>
          <w:tcPr>
            <w:tcW w:w="5223" w:type="dxa"/>
            <w:tcBorders>
              <w:left w:val="single" w:sz="2" w:space="0" w:color="000000"/>
              <w:bottom w:val="single" w:sz="2" w:space="0" w:color="000000"/>
              <w:right w:val="single" w:sz="2" w:space="0" w:color="000000"/>
            </w:tcBorders>
            <w:shd w:val="clear" w:color="auto" w:fill="DEE6EF"/>
            <w:vAlign w:val="center"/>
          </w:tcPr>
          <w:p w14:paraId="6E014A29" w14:textId="77777777" w:rsidR="006E2723" w:rsidRDefault="00000000">
            <w:pPr>
              <w:pStyle w:val="Obsahtabulky"/>
              <w:widowControl w:val="0"/>
              <w:spacing w:after="0"/>
              <w:jc w:val="left"/>
              <w:rPr>
                <w:w w:val="95"/>
                <w:sz w:val="18"/>
                <w:szCs w:val="18"/>
              </w:rPr>
            </w:pPr>
            <w:r>
              <w:rPr>
                <w:w w:val="95"/>
                <w:sz w:val="18"/>
                <w:szCs w:val="18"/>
              </w:rPr>
              <w:t>Územní studie Vedení silnice I/57 Kunín - Šenov - Nový Jičín v aktualizovaných parametrech 2018</w:t>
            </w:r>
          </w:p>
        </w:tc>
        <w:tc>
          <w:tcPr>
            <w:tcW w:w="2601" w:type="dxa"/>
            <w:tcBorders>
              <w:left w:val="single" w:sz="2" w:space="0" w:color="000000"/>
              <w:bottom w:val="single" w:sz="2" w:space="0" w:color="000000"/>
            </w:tcBorders>
            <w:shd w:val="clear" w:color="auto" w:fill="DEE6EF"/>
            <w:vAlign w:val="center"/>
          </w:tcPr>
          <w:p w14:paraId="4286F111"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4DDB01DA" w14:textId="77777777" w:rsidR="006E2723" w:rsidRDefault="00000000">
            <w:pPr>
              <w:pStyle w:val="Obsahtabulky"/>
              <w:widowControl w:val="0"/>
              <w:spacing w:after="0"/>
              <w:jc w:val="right"/>
              <w:rPr>
                <w:w w:val="95"/>
                <w:sz w:val="18"/>
                <w:szCs w:val="18"/>
              </w:rPr>
            </w:pPr>
            <w:r>
              <w:rPr>
                <w:w w:val="95"/>
                <w:sz w:val="18"/>
                <w:szCs w:val="18"/>
              </w:rPr>
              <w:t>18.07.2019</w:t>
            </w:r>
          </w:p>
        </w:tc>
      </w:tr>
      <w:tr w:rsidR="006E2723" w14:paraId="704A8165" w14:textId="77777777">
        <w:trPr>
          <w:trHeight w:val="283"/>
        </w:trPr>
        <w:tc>
          <w:tcPr>
            <w:tcW w:w="617" w:type="dxa"/>
            <w:tcBorders>
              <w:left w:val="single" w:sz="2" w:space="0" w:color="000000"/>
              <w:bottom w:val="single" w:sz="2" w:space="0" w:color="000000"/>
              <w:right w:val="single" w:sz="2" w:space="0" w:color="000000"/>
            </w:tcBorders>
            <w:shd w:val="clear" w:color="auto" w:fill="auto"/>
            <w:vAlign w:val="center"/>
          </w:tcPr>
          <w:p w14:paraId="4A99355E" w14:textId="77777777" w:rsidR="006E2723" w:rsidRDefault="00000000">
            <w:pPr>
              <w:pStyle w:val="Obsahtabulky"/>
              <w:widowControl w:val="0"/>
              <w:spacing w:after="0"/>
              <w:jc w:val="center"/>
              <w:rPr>
                <w:w w:val="95"/>
                <w:sz w:val="18"/>
                <w:szCs w:val="18"/>
              </w:rPr>
            </w:pPr>
            <w:r>
              <w:rPr>
                <w:w w:val="95"/>
                <w:sz w:val="18"/>
                <w:szCs w:val="18"/>
              </w:rPr>
              <w:t>426</w:t>
            </w:r>
          </w:p>
        </w:tc>
        <w:tc>
          <w:tcPr>
            <w:tcW w:w="621" w:type="dxa"/>
            <w:tcBorders>
              <w:left w:val="single" w:sz="2" w:space="0" w:color="000000"/>
              <w:bottom w:val="single" w:sz="2" w:space="0" w:color="000000"/>
              <w:right w:val="single" w:sz="2" w:space="0" w:color="000000"/>
            </w:tcBorders>
            <w:shd w:val="clear" w:color="auto" w:fill="auto"/>
            <w:vAlign w:val="center"/>
          </w:tcPr>
          <w:p w14:paraId="72A122D3"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shd w:val="clear" w:color="auto" w:fill="auto"/>
            <w:vAlign w:val="center"/>
          </w:tcPr>
          <w:p w14:paraId="2AC1E407" w14:textId="77777777" w:rsidR="006E2723" w:rsidRDefault="00000000">
            <w:pPr>
              <w:pStyle w:val="Obsahtabulky"/>
              <w:widowControl w:val="0"/>
              <w:spacing w:after="0"/>
              <w:jc w:val="left"/>
              <w:rPr>
                <w:w w:val="95"/>
                <w:sz w:val="18"/>
                <w:szCs w:val="18"/>
              </w:rPr>
            </w:pPr>
            <w:r>
              <w:rPr>
                <w:w w:val="95"/>
                <w:sz w:val="18"/>
                <w:szCs w:val="18"/>
              </w:rPr>
              <w:t>Územní studie - Posouzení koridorů přeložek I/11 v oblasti Olšan</w:t>
            </w:r>
          </w:p>
        </w:tc>
        <w:tc>
          <w:tcPr>
            <w:tcW w:w="2601" w:type="dxa"/>
            <w:tcBorders>
              <w:left w:val="single" w:sz="2" w:space="0" w:color="000000"/>
              <w:bottom w:val="single" w:sz="2" w:space="0" w:color="000000"/>
            </w:tcBorders>
            <w:shd w:val="clear" w:color="auto" w:fill="auto"/>
            <w:vAlign w:val="center"/>
          </w:tcPr>
          <w:p w14:paraId="6B559F41"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auto"/>
            <w:vAlign w:val="center"/>
          </w:tcPr>
          <w:p w14:paraId="4ECB8217" w14:textId="77777777" w:rsidR="006E2723" w:rsidRDefault="00000000">
            <w:pPr>
              <w:pStyle w:val="Obsahtabulky"/>
              <w:widowControl w:val="0"/>
              <w:spacing w:after="0"/>
              <w:jc w:val="right"/>
              <w:rPr>
                <w:w w:val="95"/>
                <w:sz w:val="18"/>
                <w:szCs w:val="18"/>
              </w:rPr>
            </w:pPr>
            <w:r>
              <w:rPr>
                <w:w w:val="95"/>
                <w:sz w:val="18"/>
                <w:szCs w:val="18"/>
              </w:rPr>
              <w:t>24.11.2015</w:t>
            </w:r>
          </w:p>
        </w:tc>
      </w:tr>
      <w:tr w:rsidR="006E2723" w14:paraId="0B7AB830" w14:textId="77777777">
        <w:trPr>
          <w:trHeight w:val="283"/>
        </w:trPr>
        <w:tc>
          <w:tcPr>
            <w:tcW w:w="617" w:type="dxa"/>
            <w:tcBorders>
              <w:left w:val="single" w:sz="2" w:space="0" w:color="000000"/>
              <w:bottom w:val="single" w:sz="2" w:space="0" w:color="000000"/>
              <w:right w:val="single" w:sz="2" w:space="0" w:color="000000"/>
            </w:tcBorders>
            <w:vAlign w:val="center"/>
          </w:tcPr>
          <w:p w14:paraId="7553061C" w14:textId="77777777" w:rsidR="006E2723" w:rsidRDefault="00000000">
            <w:pPr>
              <w:pStyle w:val="Obsahtabulky"/>
              <w:widowControl w:val="0"/>
              <w:spacing w:after="0"/>
              <w:jc w:val="center"/>
              <w:rPr>
                <w:w w:val="95"/>
                <w:sz w:val="18"/>
                <w:szCs w:val="18"/>
              </w:rPr>
            </w:pPr>
            <w:r>
              <w:rPr>
                <w:w w:val="95"/>
                <w:sz w:val="18"/>
                <w:szCs w:val="18"/>
              </w:rPr>
              <w:t>459</w:t>
            </w:r>
          </w:p>
        </w:tc>
        <w:tc>
          <w:tcPr>
            <w:tcW w:w="621" w:type="dxa"/>
            <w:tcBorders>
              <w:left w:val="single" w:sz="2" w:space="0" w:color="000000"/>
              <w:bottom w:val="single" w:sz="2" w:space="0" w:color="000000"/>
              <w:right w:val="single" w:sz="2" w:space="0" w:color="000000"/>
            </w:tcBorders>
            <w:vAlign w:val="center"/>
          </w:tcPr>
          <w:p w14:paraId="0D1E5B48"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60A09D6A" w14:textId="77777777" w:rsidR="006E2723" w:rsidRDefault="00000000">
            <w:pPr>
              <w:pStyle w:val="Obsahtabulky"/>
              <w:widowControl w:val="0"/>
              <w:spacing w:after="0"/>
              <w:jc w:val="left"/>
              <w:rPr>
                <w:w w:val="95"/>
                <w:sz w:val="18"/>
                <w:szCs w:val="18"/>
              </w:rPr>
            </w:pPr>
            <w:r>
              <w:rPr>
                <w:w w:val="95"/>
                <w:sz w:val="18"/>
                <w:szCs w:val="18"/>
              </w:rPr>
              <w:t>Územní studie - Územní souvislosti přeložky silnice II/444 na území Mohelnice a Moravičan s vazbou na dálnici D 35</w:t>
            </w:r>
          </w:p>
        </w:tc>
        <w:tc>
          <w:tcPr>
            <w:tcW w:w="2601" w:type="dxa"/>
            <w:tcBorders>
              <w:left w:val="single" w:sz="2" w:space="0" w:color="000000"/>
              <w:bottom w:val="single" w:sz="2" w:space="0" w:color="000000"/>
            </w:tcBorders>
            <w:vAlign w:val="center"/>
          </w:tcPr>
          <w:p w14:paraId="0CC3D78F"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50313994" w14:textId="77777777" w:rsidR="006E2723" w:rsidRDefault="00000000">
            <w:pPr>
              <w:pStyle w:val="Obsahtabulky"/>
              <w:widowControl w:val="0"/>
              <w:spacing w:after="0"/>
              <w:jc w:val="right"/>
              <w:rPr>
                <w:w w:val="95"/>
                <w:sz w:val="18"/>
                <w:szCs w:val="18"/>
              </w:rPr>
            </w:pPr>
            <w:r>
              <w:rPr>
                <w:w w:val="95"/>
                <w:sz w:val="18"/>
                <w:szCs w:val="18"/>
              </w:rPr>
              <w:t>26.09.2016</w:t>
            </w:r>
          </w:p>
        </w:tc>
      </w:tr>
      <w:tr w:rsidR="006E2723" w14:paraId="2D64BAAD" w14:textId="77777777">
        <w:trPr>
          <w:trHeight w:val="283"/>
        </w:trPr>
        <w:tc>
          <w:tcPr>
            <w:tcW w:w="617" w:type="dxa"/>
            <w:tcBorders>
              <w:left w:val="single" w:sz="2" w:space="0" w:color="000000"/>
              <w:bottom w:val="single" w:sz="2" w:space="0" w:color="000000"/>
              <w:right w:val="single" w:sz="2" w:space="0" w:color="000000"/>
            </w:tcBorders>
            <w:vAlign w:val="center"/>
          </w:tcPr>
          <w:p w14:paraId="7DF8BF9B" w14:textId="77777777" w:rsidR="006E2723" w:rsidRDefault="00000000">
            <w:pPr>
              <w:pStyle w:val="Obsahtabulky"/>
              <w:widowControl w:val="0"/>
              <w:spacing w:after="0"/>
              <w:jc w:val="center"/>
              <w:rPr>
                <w:w w:val="95"/>
                <w:sz w:val="18"/>
                <w:szCs w:val="18"/>
              </w:rPr>
            </w:pPr>
            <w:r>
              <w:rPr>
                <w:w w:val="95"/>
                <w:sz w:val="18"/>
                <w:szCs w:val="18"/>
              </w:rPr>
              <w:t>486</w:t>
            </w:r>
          </w:p>
        </w:tc>
        <w:tc>
          <w:tcPr>
            <w:tcW w:w="621" w:type="dxa"/>
            <w:tcBorders>
              <w:left w:val="single" w:sz="2" w:space="0" w:color="000000"/>
              <w:bottom w:val="single" w:sz="2" w:space="0" w:color="000000"/>
              <w:right w:val="single" w:sz="2" w:space="0" w:color="000000"/>
            </w:tcBorders>
            <w:vAlign w:val="center"/>
          </w:tcPr>
          <w:p w14:paraId="4ADBAA06"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681686D0" w14:textId="77777777" w:rsidR="006E2723" w:rsidRDefault="00000000">
            <w:pPr>
              <w:pStyle w:val="Obsahtabulky"/>
              <w:widowControl w:val="0"/>
              <w:spacing w:after="0"/>
              <w:jc w:val="left"/>
              <w:rPr>
                <w:w w:val="95"/>
                <w:sz w:val="18"/>
                <w:szCs w:val="18"/>
              </w:rPr>
            </w:pPr>
            <w:r>
              <w:rPr>
                <w:w w:val="95"/>
                <w:sz w:val="18"/>
                <w:szCs w:val="18"/>
              </w:rPr>
              <w:t>Územní studie krajiny pro území Olomouckého kraje, včetně návrhu opatření v souvislosti s adaptací na změny klimatu</w:t>
            </w:r>
          </w:p>
        </w:tc>
        <w:tc>
          <w:tcPr>
            <w:tcW w:w="2601" w:type="dxa"/>
            <w:tcBorders>
              <w:left w:val="single" w:sz="2" w:space="0" w:color="000000"/>
              <w:bottom w:val="single" w:sz="2" w:space="0" w:color="000000"/>
            </w:tcBorders>
            <w:vAlign w:val="center"/>
          </w:tcPr>
          <w:p w14:paraId="433EC336"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59D3CCCD" w14:textId="77777777" w:rsidR="006E2723" w:rsidRDefault="00000000">
            <w:pPr>
              <w:pStyle w:val="Obsahtabulky"/>
              <w:widowControl w:val="0"/>
              <w:spacing w:after="0"/>
              <w:jc w:val="right"/>
              <w:rPr>
                <w:w w:val="95"/>
                <w:sz w:val="18"/>
                <w:szCs w:val="18"/>
              </w:rPr>
            </w:pPr>
            <w:r>
              <w:rPr>
                <w:w w:val="95"/>
                <w:sz w:val="18"/>
                <w:szCs w:val="18"/>
              </w:rPr>
              <w:t>10.08.2017</w:t>
            </w:r>
          </w:p>
        </w:tc>
      </w:tr>
      <w:tr w:rsidR="006E2723" w14:paraId="7A82314D" w14:textId="77777777">
        <w:trPr>
          <w:trHeight w:val="283"/>
        </w:trPr>
        <w:tc>
          <w:tcPr>
            <w:tcW w:w="617" w:type="dxa"/>
            <w:tcBorders>
              <w:left w:val="single" w:sz="2" w:space="0" w:color="000000"/>
              <w:bottom w:val="single" w:sz="2" w:space="0" w:color="000000"/>
              <w:right w:val="single" w:sz="2" w:space="0" w:color="000000"/>
            </w:tcBorders>
            <w:vAlign w:val="center"/>
          </w:tcPr>
          <w:p w14:paraId="0C5A4F66" w14:textId="77777777" w:rsidR="006E2723" w:rsidRDefault="00000000">
            <w:pPr>
              <w:pStyle w:val="Obsahtabulky"/>
              <w:widowControl w:val="0"/>
              <w:spacing w:after="0"/>
              <w:jc w:val="center"/>
              <w:rPr>
                <w:w w:val="95"/>
                <w:sz w:val="18"/>
                <w:szCs w:val="18"/>
              </w:rPr>
            </w:pPr>
            <w:r>
              <w:rPr>
                <w:w w:val="95"/>
                <w:sz w:val="18"/>
                <w:szCs w:val="18"/>
              </w:rPr>
              <w:t>512</w:t>
            </w:r>
          </w:p>
        </w:tc>
        <w:tc>
          <w:tcPr>
            <w:tcW w:w="621" w:type="dxa"/>
            <w:tcBorders>
              <w:left w:val="single" w:sz="2" w:space="0" w:color="000000"/>
              <w:bottom w:val="single" w:sz="2" w:space="0" w:color="000000"/>
              <w:right w:val="single" w:sz="2" w:space="0" w:color="000000"/>
            </w:tcBorders>
            <w:vAlign w:val="center"/>
          </w:tcPr>
          <w:p w14:paraId="7FA4B9A4"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6D72D49E" w14:textId="77777777" w:rsidR="006E2723" w:rsidRDefault="00000000">
            <w:pPr>
              <w:pStyle w:val="Obsahtabulky"/>
              <w:widowControl w:val="0"/>
              <w:spacing w:after="0"/>
              <w:jc w:val="left"/>
              <w:rPr>
                <w:w w:val="95"/>
                <w:sz w:val="18"/>
                <w:szCs w:val="18"/>
              </w:rPr>
            </w:pPr>
            <w:r>
              <w:rPr>
                <w:w w:val="95"/>
                <w:sz w:val="18"/>
                <w:szCs w:val="18"/>
              </w:rPr>
              <w:t>Územní studie Posouzení prodloužení Baťova kanálu do Olomouckého kraje</w:t>
            </w:r>
          </w:p>
        </w:tc>
        <w:tc>
          <w:tcPr>
            <w:tcW w:w="2601" w:type="dxa"/>
            <w:tcBorders>
              <w:left w:val="single" w:sz="2" w:space="0" w:color="000000"/>
              <w:bottom w:val="single" w:sz="2" w:space="0" w:color="000000"/>
            </w:tcBorders>
            <w:vAlign w:val="center"/>
          </w:tcPr>
          <w:p w14:paraId="69539DF8"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47E01493" w14:textId="77777777" w:rsidR="006E2723" w:rsidRDefault="00000000">
            <w:pPr>
              <w:pStyle w:val="Obsahtabulky"/>
              <w:widowControl w:val="0"/>
              <w:spacing w:after="0"/>
              <w:jc w:val="right"/>
              <w:rPr>
                <w:w w:val="95"/>
                <w:sz w:val="18"/>
                <w:szCs w:val="18"/>
              </w:rPr>
            </w:pPr>
            <w:r>
              <w:rPr>
                <w:w w:val="95"/>
                <w:sz w:val="18"/>
                <w:szCs w:val="18"/>
              </w:rPr>
              <w:t>16.08.2018</w:t>
            </w:r>
          </w:p>
        </w:tc>
      </w:tr>
      <w:tr w:rsidR="006E2723" w14:paraId="024175A2" w14:textId="77777777">
        <w:trPr>
          <w:trHeight w:val="283"/>
        </w:trPr>
        <w:tc>
          <w:tcPr>
            <w:tcW w:w="617" w:type="dxa"/>
            <w:tcBorders>
              <w:left w:val="single" w:sz="2" w:space="0" w:color="000000"/>
              <w:bottom w:val="single" w:sz="2" w:space="0" w:color="000000"/>
              <w:right w:val="single" w:sz="2" w:space="0" w:color="000000"/>
            </w:tcBorders>
            <w:vAlign w:val="center"/>
          </w:tcPr>
          <w:p w14:paraId="6FAA585F" w14:textId="77777777" w:rsidR="006E2723" w:rsidRDefault="00000000">
            <w:pPr>
              <w:pStyle w:val="Obsahtabulky"/>
              <w:widowControl w:val="0"/>
              <w:spacing w:after="0"/>
              <w:jc w:val="center"/>
              <w:rPr>
                <w:w w:val="95"/>
                <w:sz w:val="18"/>
                <w:szCs w:val="18"/>
              </w:rPr>
            </w:pPr>
            <w:r>
              <w:rPr>
                <w:w w:val="95"/>
                <w:sz w:val="18"/>
                <w:szCs w:val="18"/>
              </w:rPr>
              <w:t>218</w:t>
            </w:r>
          </w:p>
        </w:tc>
        <w:tc>
          <w:tcPr>
            <w:tcW w:w="621" w:type="dxa"/>
            <w:tcBorders>
              <w:left w:val="single" w:sz="2" w:space="0" w:color="000000"/>
              <w:bottom w:val="single" w:sz="2" w:space="0" w:color="000000"/>
              <w:right w:val="single" w:sz="2" w:space="0" w:color="000000"/>
            </w:tcBorders>
            <w:vAlign w:val="center"/>
          </w:tcPr>
          <w:p w14:paraId="750D2906"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14EBB668" w14:textId="77777777" w:rsidR="006E2723" w:rsidRDefault="00000000">
            <w:pPr>
              <w:pStyle w:val="Obsahtabulky"/>
              <w:widowControl w:val="0"/>
              <w:spacing w:after="0"/>
              <w:jc w:val="left"/>
              <w:rPr>
                <w:w w:val="95"/>
                <w:sz w:val="18"/>
                <w:szCs w:val="18"/>
              </w:rPr>
            </w:pPr>
            <w:r>
              <w:rPr>
                <w:w w:val="95"/>
                <w:sz w:val="18"/>
                <w:szCs w:val="18"/>
              </w:rPr>
              <w:t>Územní studie větrné elektrárny na území Olomouckého kraje</w:t>
            </w:r>
          </w:p>
        </w:tc>
        <w:tc>
          <w:tcPr>
            <w:tcW w:w="2601" w:type="dxa"/>
            <w:tcBorders>
              <w:left w:val="single" w:sz="2" w:space="0" w:color="000000"/>
              <w:bottom w:val="single" w:sz="2" w:space="0" w:color="000000"/>
            </w:tcBorders>
            <w:vAlign w:val="center"/>
          </w:tcPr>
          <w:p w14:paraId="31C16490"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633BA54D"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53324275" w14:textId="77777777">
        <w:trPr>
          <w:trHeight w:val="283"/>
        </w:trPr>
        <w:tc>
          <w:tcPr>
            <w:tcW w:w="617" w:type="dxa"/>
            <w:tcBorders>
              <w:left w:val="single" w:sz="2" w:space="0" w:color="000000"/>
              <w:bottom w:val="single" w:sz="2" w:space="0" w:color="000000"/>
              <w:right w:val="single" w:sz="2" w:space="0" w:color="000000"/>
            </w:tcBorders>
            <w:vAlign w:val="center"/>
          </w:tcPr>
          <w:p w14:paraId="244A8897" w14:textId="77777777" w:rsidR="006E2723" w:rsidRDefault="00000000">
            <w:pPr>
              <w:pStyle w:val="Obsahtabulky"/>
              <w:widowControl w:val="0"/>
              <w:spacing w:after="0"/>
              <w:jc w:val="center"/>
              <w:rPr>
                <w:w w:val="95"/>
                <w:sz w:val="18"/>
                <w:szCs w:val="18"/>
              </w:rPr>
            </w:pPr>
            <w:r>
              <w:rPr>
                <w:w w:val="95"/>
                <w:sz w:val="18"/>
                <w:szCs w:val="18"/>
              </w:rPr>
              <w:t>229</w:t>
            </w:r>
          </w:p>
        </w:tc>
        <w:tc>
          <w:tcPr>
            <w:tcW w:w="621" w:type="dxa"/>
            <w:tcBorders>
              <w:left w:val="single" w:sz="2" w:space="0" w:color="000000"/>
              <w:bottom w:val="single" w:sz="2" w:space="0" w:color="000000"/>
              <w:right w:val="single" w:sz="2" w:space="0" w:color="000000"/>
            </w:tcBorders>
            <w:vAlign w:val="center"/>
          </w:tcPr>
          <w:p w14:paraId="5A66E04C"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37B7B37A" w14:textId="77777777" w:rsidR="006E2723" w:rsidRDefault="00000000">
            <w:pPr>
              <w:pStyle w:val="Obsahtabulky"/>
              <w:widowControl w:val="0"/>
              <w:spacing w:after="0"/>
              <w:jc w:val="left"/>
              <w:rPr>
                <w:w w:val="95"/>
                <w:sz w:val="18"/>
                <w:szCs w:val="18"/>
              </w:rPr>
            </w:pPr>
            <w:r>
              <w:rPr>
                <w:w w:val="95"/>
                <w:sz w:val="18"/>
                <w:szCs w:val="18"/>
              </w:rPr>
              <w:t>Územní studie území se zvýšeným potenciálem pro rekreaci a cestovní ruch RC5 Olomoucko - jih</w:t>
            </w:r>
          </w:p>
        </w:tc>
        <w:tc>
          <w:tcPr>
            <w:tcW w:w="2601" w:type="dxa"/>
            <w:tcBorders>
              <w:left w:val="single" w:sz="2" w:space="0" w:color="000000"/>
              <w:bottom w:val="single" w:sz="2" w:space="0" w:color="000000"/>
            </w:tcBorders>
            <w:vAlign w:val="center"/>
          </w:tcPr>
          <w:p w14:paraId="1D6D306E"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00E7AF07"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0201090F" w14:textId="77777777">
        <w:trPr>
          <w:trHeight w:val="283"/>
        </w:trPr>
        <w:tc>
          <w:tcPr>
            <w:tcW w:w="617" w:type="dxa"/>
            <w:tcBorders>
              <w:left w:val="single" w:sz="2" w:space="0" w:color="000000"/>
              <w:bottom w:val="single" w:sz="2" w:space="0" w:color="000000"/>
              <w:right w:val="single" w:sz="2" w:space="0" w:color="000000"/>
            </w:tcBorders>
            <w:vAlign w:val="center"/>
          </w:tcPr>
          <w:p w14:paraId="4A2C7512" w14:textId="77777777" w:rsidR="006E2723" w:rsidRDefault="00000000">
            <w:pPr>
              <w:pStyle w:val="Obsahtabulky"/>
              <w:widowControl w:val="0"/>
              <w:spacing w:after="0"/>
              <w:jc w:val="center"/>
              <w:rPr>
                <w:w w:val="95"/>
                <w:sz w:val="18"/>
                <w:szCs w:val="18"/>
              </w:rPr>
            </w:pPr>
            <w:r>
              <w:rPr>
                <w:w w:val="95"/>
                <w:sz w:val="18"/>
                <w:szCs w:val="18"/>
              </w:rPr>
              <w:t>235</w:t>
            </w:r>
          </w:p>
        </w:tc>
        <w:tc>
          <w:tcPr>
            <w:tcW w:w="621" w:type="dxa"/>
            <w:tcBorders>
              <w:left w:val="single" w:sz="2" w:space="0" w:color="000000"/>
              <w:bottom w:val="single" w:sz="2" w:space="0" w:color="000000"/>
              <w:right w:val="single" w:sz="2" w:space="0" w:color="000000"/>
            </w:tcBorders>
            <w:vAlign w:val="center"/>
          </w:tcPr>
          <w:p w14:paraId="26940E6E"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18FA521A" w14:textId="77777777" w:rsidR="006E2723" w:rsidRDefault="00000000">
            <w:pPr>
              <w:pStyle w:val="Obsahtabulky"/>
              <w:widowControl w:val="0"/>
              <w:spacing w:after="0"/>
              <w:jc w:val="left"/>
              <w:rPr>
                <w:w w:val="95"/>
                <w:sz w:val="18"/>
                <w:szCs w:val="18"/>
              </w:rPr>
            </w:pPr>
            <w:r>
              <w:rPr>
                <w:w w:val="95"/>
                <w:sz w:val="18"/>
                <w:szCs w:val="18"/>
              </w:rPr>
              <w:t xml:space="preserve">Územní studie území se zvýšeným potenciálem pro rekreaci a cestovní ruch RC1 </w:t>
            </w:r>
            <w:proofErr w:type="spellStart"/>
            <w:r>
              <w:rPr>
                <w:w w:val="95"/>
                <w:sz w:val="18"/>
                <w:szCs w:val="18"/>
              </w:rPr>
              <w:t>Plumlovsko</w:t>
            </w:r>
            <w:proofErr w:type="spellEnd"/>
          </w:p>
        </w:tc>
        <w:tc>
          <w:tcPr>
            <w:tcW w:w="2601" w:type="dxa"/>
            <w:tcBorders>
              <w:left w:val="single" w:sz="2" w:space="0" w:color="000000"/>
              <w:bottom w:val="single" w:sz="2" w:space="0" w:color="000000"/>
            </w:tcBorders>
            <w:vAlign w:val="center"/>
          </w:tcPr>
          <w:p w14:paraId="562C7581"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02A4A956"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35E942E6" w14:textId="77777777">
        <w:trPr>
          <w:trHeight w:val="283"/>
        </w:trPr>
        <w:tc>
          <w:tcPr>
            <w:tcW w:w="617" w:type="dxa"/>
            <w:tcBorders>
              <w:left w:val="single" w:sz="2" w:space="0" w:color="000000"/>
              <w:bottom w:val="single" w:sz="2" w:space="0" w:color="000000"/>
              <w:right w:val="single" w:sz="2" w:space="0" w:color="000000"/>
            </w:tcBorders>
            <w:vAlign w:val="center"/>
          </w:tcPr>
          <w:p w14:paraId="7CC53C7F" w14:textId="77777777" w:rsidR="006E2723" w:rsidRDefault="00000000">
            <w:pPr>
              <w:pStyle w:val="Obsahtabulky"/>
              <w:widowControl w:val="0"/>
              <w:spacing w:after="0"/>
              <w:jc w:val="center"/>
              <w:rPr>
                <w:w w:val="95"/>
                <w:sz w:val="18"/>
                <w:szCs w:val="18"/>
              </w:rPr>
            </w:pPr>
            <w:r>
              <w:rPr>
                <w:w w:val="95"/>
                <w:sz w:val="18"/>
                <w:szCs w:val="18"/>
              </w:rPr>
              <w:t>238</w:t>
            </w:r>
          </w:p>
        </w:tc>
        <w:tc>
          <w:tcPr>
            <w:tcW w:w="621" w:type="dxa"/>
            <w:tcBorders>
              <w:left w:val="single" w:sz="2" w:space="0" w:color="000000"/>
              <w:bottom w:val="single" w:sz="2" w:space="0" w:color="000000"/>
              <w:right w:val="single" w:sz="2" w:space="0" w:color="000000"/>
            </w:tcBorders>
            <w:vAlign w:val="center"/>
          </w:tcPr>
          <w:p w14:paraId="35AEBFE1"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0C03F4BB" w14:textId="77777777" w:rsidR="006E2723" w:rsidRDefault="00000000">
            <w:pPr>
              <w:pStyle w:val="Obsahtabulky"/>
              <w:widowControl w:val="0"/>
              <w:spacing w:after="0"/>
              <w:jc w:val="left"/>
              <w:rPr>
                <w:w w:val="95"/>
                <w:sz w:val="18"/>
                <w:szCs w:val="18"/>
              </w:rPr>
            </w:pPr>
            <w:r>
              <w:rPr>
                <w:w w:val="95"/>
                <w:sz w:val="18"/>
                <w:szCs w:val="18"/>
              </w:rPr>
              <w:t>Územní studie využití oblastí s vysokou koncentrací prováděné a připravované (očekávané) těžby nerostných surovin ST1 - ST6 (štěrkopísky) na území Olomouckého kraje</w:t>
            </w:r>
          </w:p>
        </w:tc>
        <w:tc>
          <w:tcPr>
            <w:tcW w:w="2601" w:type="dxa"/>
            <w:tcBorders>
              <w:left w:val="single" w:sz="2" w:space="0" w:color="000000"/>
              <w:bottom w:val="single" w:sz="2" w:space="0" w:color="000000"/>
            </w:tcBorders>
            <w:vAlign w:val="center"/>
          </w:tcPr>
          <w:p w14:paraId="0ED0632F"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6B79ACDB"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2324BFB5" w14:textId="77777777">
        <w:trPr>
          <w:trHeight w:val="283"/>
        </w:trPr>
        <w:tc>
          <w:tcPr>
            <w:tcW w:w="617" w:type="dxa"/>
            <w:tcBorders>
              <w:left w:val="single" w:sz="2" w:space="0" w:color="000000"/>
              <w:bottom w:val="single" w:sz="2" w:space="0" w:color="000000"/>
              <w:right w:val="single" w:sz="2" w:space="0" w:color="000000"/>
            </w:tcBorders>
            <w:vAlign w:val="center"/>
          </w:tcPr>
          <w:p w14:paraId="50B8366A" w14:textId="77777777" w:rsidR="006E2723" w:rsidRDefault="00000000">
            <w:pPr>
              <w:pStyle w:val="Obsahtabulky"/>
              <w:widowControl w:val="0"/>
              <w:spacing w:after="0"/>
              <w:jc w:val="center"/>
              <w:rPr>
                <w:w w:val="95"/>
                <w:sz w:val="18"/>
                <w:szCs w:val="18"/>
              </w:rPr>
            </w:pPr>
            <w:r>
              <w:rPr>
                <w:w w:val="95"/>
                <w:sz w:val="18"/>
                <w:szCs w:val="18"/>
              </w:rPr>
              <w:t>246</w:t>
            </w:r>
          </w:p>
        </w:tc>
        <w:tc>
          <w:tcPr>
            <w:tcW w:w="621" w:type="dxa"/>
            <w:tcBorders>
              <w:left w:val="single" w:sz="2" w:space="0" w:color="000000"/>
              <w:bottom w:val="single" w:sz="2" w:space="0" w:color="000000"/>
              <w:right w:val="single" w:sz="2" w:space="0" w:color="000000"/>
            </w:tcBorders>
            <w:vAlign w:val="center"/>
          </w:tcPr>
          <w:p w14:paraId="460C5793"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62887ECA" w14:textId="77777777" w:rsidR="006E2723" w:rsidRDefault="00000000">
            <w:pPr>
              <w:pStyle w:val="Obsahtabulky"/>
              <w:widowControl w:val="0"/>
              <w:spacing w:after="0"/>
              <w:jc w:val="left"/>
              <w:rPr>
                <w:w w:val="95"/>
                <w:sz w:val="18"/>
                <w:szCs w:val="18"/>
              </w:rPr>
            </w:pPr>
            <w:r>
              <w:rPr>
                <w:w w:val="95"/>
                <w:sz w:val="18"/>
                <w:szCs w:val="18"/>
              </w:rPr>
              <w:t>Územní studie problémových úseků silnice II/449 v koridoru Červenka - Smržice</w:t>
            </w:r>
          </w:p>
        </w:tc>
        <w:tc>
          <w:tcPr>
            <w:tcW w:w="2601" w:type="dxa"/>
            <w:tcBorders>
              <w:left w:val="single" w:sz="2" w:space="0" w:color="000000"/>
              <w:bottom w:val="single" w:sz="2" w:space="0" w:color="000000"/>
            </w:tcBorders>
            <w:vAlign w:val="center"/>
          </w:tcPr>
          <w:p w14:paraId="2974E3CD"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0453EFD7"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6AE8B6DA" w14:textId="77777777">
        <w:trPr>
          <w:trHeight w:val="283"/>
        </w:trPr>
        <w:tc>
          <w:tcPr>
            <w:tcW w:w="617" w:type="dxa"/>
            <w:tcBorders>
              <w:left w:val="single" w:sz="2" w:space="0" w:color="000000"/>
              <w:bottom w:val="single" w:sz="2" w:space="0" w:color="000000"/>
              <w:right w:val="single" w:sz="2" w:space="0" w:color="000000"/>
            </w:tcBorders>
            <w:vAlign w:val="center"/>
          </w:tcPr>
          <w:p w14:paraId="53DB49DC" w14:textId="77777777" w:rsidR="006E2723" w:rsidRDefault="00000000">
            <w:pPr>
              <w:pStyle w:val="Obsahtabulky"/>
              <w:widowControl w:val="0"/>
              <w:spacing w:after="0"/>
              <w:jc w:val="center"/>
              <w:rPr>
                <w:w w:val="95"/>
                <w:sz w:val="18"/>
                <w:szCs w:val="18"/>
              </w:rPr>
            </w:pPr>
            <w:r>
              <w:rPr>
                <w:w w:val="95"/>
                <w:sz w:val="18"/>
                <w:szCs w:val="18"/>
              </w:rPr>
              <w:t>251</w:t>
            </w:r>
          </w:p>
        </w:tc>
        <w:tc>
          <w:tcPr>
            <w:tcW w:w="621" w:type="dxa"/>
            <w:tcBorders>
              <w:left w:val="single" w:sz="2" w:space="0" w:color="000000"/>
              <w:bottom w:val="single" w:sz="2" w:space="0" w:color="000000"/>
              <w:right w:val="single" w:sz="2" w:space="0" w:color="000000"/>
            </w:tcBorders>
            <w:vAlign w:val="center"/>
          </w:tcPr>
          <w:p w14:paraId="1EAD6539"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7D110F8C" w14:textId="77777777" w:rsidR="006E2723" w:rsidRDefault="00000000">
            <w:pPr>
              <w:pStyle w:val="Obsahtabulky"/>
              <w:widowControl w:val="0"/>
              <w:spacing w:after="0"/>
              <w:jc w:val="left"/>
              <w:rPr>
                <w:w w:val="95"/>
                <w:sz w:val="18"/>
                <w:szCs w:val="18"/>
              </w:rPr>
            </w:pPr>
            <w:r>
              <w:rPr>
                <w:w w:val="95"/>
                <w:sz w:val="18"/>
                <w:szCs w:val="18"/>
              </w:rPr>
              <w:t>Územní studie území se zvýšeným potenciálem pro rekreaci a cestovní ruch RC 2-4 a RC 6-12 na území Olomouckého kraje</w:t>
            </w:r>
          </w:p>
        </w:tc>
        <w:tc>
          <w:tcPr>
            <w:tcW w:w="2601" w:type="dxa"/>
            <w:tcBorders>
              <w:left w:val="single" w:sz="2" w:space="0" w:color="000000"/>
              <w:bottom w:val="single" w:sz="2" w:space="0" w:color="000000"/>
            </w:tcBorders>
            <w:vAlign w:val="center"/>
          </w:tcPr>
          <w:p w14:paraId="128E77E1"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7E99BCB0"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2273DAFA" w14:textId="77777777">
        <w:trPr>
          <w:trHeight w:val="283"/>
        </w:trPr>
        <w:tc>
          <w:tcPr>
            <w:tcW w:w="617" w:type="dxa"/>
            <w:tcBorders>
              <w:left w:val="single" w:sz="2" w:space="0" w:color="000000"/>
              <w:bottom w:val="single" w:sz="2" w:space="0" w:color="000000"/>
              <w:right w:val="single" w:sz="2" w:space="0" w:color="000000"/>
            </w:tcBorders>
            <w:vAlign w:val="center"/>
          </w:tcPr>
          <w:p w14:paraId="7CBBC067" w14:textId="77777777" w:rsidR="006E2723" w:rsidRDefault="00000000">
            <w:pPr>
              <w:pStyle w:val="Obsahtabulky"/>
              <w:widowControl w:val="0"/>
              <w:spacing w:after="0"/>
              <w:jc w:val="center"/>
              <w:rPr>
                <w:w w:val="95"/>
                <w:sz w:val="18"/>
                <w:szCs w:val="18"/>
              </w:rPr>
            </w:pPr>
            <w:r>
              <w:rPr>
                <w:w w:val="95"/>
                <w:sz w:val="18"/>
                <w:szCs w:val="18"/>
              </w:rPr>
              <w:t>252</w:t>
            </w:r>
          </w:p>
        </w:tc>
        <w:tc>
          <w:tcPr>
            <w:tcW w:w="621" w:type="dxa"/>
            <w:tcBorders>
              <w:left w:val="single" w:sz="2" w:space="0" w:color="000000"/>
              <w:bottom w:val="single" w:sz="2" w:space="0" w:color="000000"/>
              <w:right w:val="single" w:sz="2" w:space="0" w:color="000000"/>
            </w:tcBorders>
            <w:vAlign w:val="center"/>
          </w:tcPr>
          <w:p w14:paraId="49D12F52"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79113906" w14:textId="77777777" w:rsidR="006E2723" w:rsidRDefault="00000000">
            <w:pPr>
              <w:pStyle w:val="Obsahtabulky"/>
              <w:widowControl w:val="0"/>
              <w:spacing w:after="0"/>
              <w:jc w:val="left"/>
              <w:rPr>
                <w:w w:val="95"/>
                <w:sz w:val="18"/>
                <w:szCs w:val="18"/>
              </w:rPr>
            </w:pPr>
            <w:r>
              <w:rPr>
                <w:w w:val="95"/>
                <w:sz w:val="18"/>
                <w:szCs w:val="18"/>
              </w:rPr>
              <w:t>Územní studie rekreačního celku Jeseníky</w:t>
            </w:r>
          </w:p>
        </w:tc>
        <w:tc>
          <w:tcPr>
            <w:tcW w:w="2601" w:type="dxa"/>
            <w:tcBorders>
              <w:left w:val="single" w:sz="2" w:space="0" w:color="000000"/>
              <w:bottom w:val="single" w:sz="2" w:space="0" w:color="000000"/>
            </w:tcBorders>
            <w:vAlign w:val="center"/>
          </w:tcPr>
          <w:p w14:paraId="24C58C06"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49998AEF"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40398259" w14:textId="77777777">
        <w:trPr>
          <w:trHeight w:val="283"/>
        </w:trPr>
        <w:tc>
          <w:tcPr>
            <w:tcW w:w="617" w:type="dxa"/>
            <w:tcBorders>
              <w:left w:val="single" w:sz="2" w:space="0" w:color="000000"/>
              <w:bottom w:val="single" w:sz="2" w:space="0" w:color="000000"/>
              <w:right w:val="single" w:sz="2" w:space="0" w:color="000000"/>
            </w:tcBorders>
            <w:vAlign w:val="center"/>
          </w:tcPr>
          <w:p w14:paraId="51A46EBA" w14:textId="77777777" w:rsidR="006E2723" w:rsidRDefault="00000000">
            <w:pPr>
              <w:pStyle w:val="Obsahtabulky"/>
              <w:widowControl w:val="0"/>
              <w:spacing w:after="0"/>
              <w:jc w:val="center"/>
              <w:rPr>
                <w:w w:val="95"/>
                <w:sz w:val="18"/>
                <w:szCs w:val="18"/>
              </w:rPr>
            </w:pPr>
            <w:r>
              <w:rPr>
                <w:w w:val="95"/>
                <w:sz w:val="18"/>
                <w:szCs w:val="18"/>
              </w:rPr>
              <w:t>261</w:t>
            </w:r>
          </w:p>
        </w:tc>
        <w:tc>
          <w:tcPr>
            <w:tcW w:w="621" w:type="dxa"/>
            <w:tcBorders>
              <w:left w:val="single" w:sz="2" w:space="0" w:color="000000"/>
              <w:bottom w:val="single" w:sz="2" w:space="0" w:color="000000"/>
              <w:right w:val="single" w:sz="2" w:space="0" w:color="000000"/>
            </w:tcBorders>
            <w:vAlign w:val="center"/>
          </w:tcPr>
          <w:p w14:paraId="2C38C178"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1862E1A7" w14:textId="77777777" w:rsidR="006E2723" w:rsidRDefault="00000000">
            <w:pPr>
              <w:pStyle w:val="Obsahtabulky"/>
              <w:widowControl w:val="0"/>
              <w:spacing w:after="0"/>
              <w:jc w:val="left"/>
              <w:rPr>
                <w:w w:val="95"/>
                <w:sz w:val="18"/>
                <w:szCs w:val="18"/>
              </w:rPr>
            </w:pPr>
            <w:r>
              <w:rPr>
                <w:w w:val="95"/>
                <w:sz w:val="18"/>
                <w:szCs w:val="18"/>
              </w:rPr>
              <w:t>Územní studie rozvoje cyklistické dopravy v Olomouckém kraji</w:t>
            </w:r>
          </w:p>
        </w:tc>
        <w:tc>
          <w:tcPr>
            <w:tcW w:w="2601" w:type="dxa"/>
            <w:tcBorders>
              <w:left w:val="single" w:sz="2" w:space="0" w:color="000000"/>
              <w:bottom w:val="single" w:sz="2" w:space="0" w:color="000000"/>
            </w:tcBorders>
            <w:vAlign w:val="center"/>
          </w:tcPr>
          <w:p w14:paraId="24777AF8"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16B53185" w14:textId="77777777" w:rsidR="006E2723" w:rsidRDefault="00000000">
            <w:pPr>
              <w:pStyle w:val="Obsahtabulky"/>
              <w:widowControl w:val="0"/>
              <w:spacing w:after="0"/>
              <w:jc w:val="right"/>
              <w:rPr>
                <w:w w:val="95"/>
                <w:sz w:val="18"/>
                <w:szCs w:val="18"/>
              </w:rPr>
            </w:pPr>
            <w:r>
              <w:rPr>
                <w:w w:val="95"/>
                <w:sz w:val="18"/>
                <w:szCs w:val="18"/>
              </w:rPr>
              <w:t>14.11.2018</w:t>
            </w:r>
          </w:p>
        </w:tc>
      </w:tr>
      <w:tr w:rsidR="006E2723" w14:paraId="71AB52C9" w14:textId="77777777">
        <w:trPr>
          <w:trHeight w:val="283"/>
        </w:trPr>
        <w:tc>
          <w:tcPr>
            <w:tcW w:w="617" w:type="dxa"/>
            <w:tcBorders>
              <w:left w:val="single" w:sz="2" w:space="0" w:color="000000"/>
              <w:bottom w:val="single" w:sz="2" w:space="0" w:color="000000"/>
              <w:right w:val="single" w:sz="2" w:space="0" w:color="000000"/>
            </w:tcBorders>
            <w:vAlign w:val="center"/>
          </w:tcPr>
          <w:p w14:paraId="794A71A9" w14:textId="77777777" w:rsidR="006E2723" w:rsidRDefault="00000000">
            <w:pPr>
              <w:pStyle w:val="Obsahtabulky"/>
              <w:widowControl w:val="0"/>
              <w:spacing w:after="0"/>
              <w:jc w:val="center"/>
              <w:rPr>
                <w:w w:val="95"/>
                <w:sz w:val="18"/>
                <w:szCs w:val="18"/>
              </w:rPr>
            </w:pPr>
            <w:r>
              <w:rPr>
                <w:w w:val="95"/>
                <w:sz w:val="18"/>
                <w:szCs w:val="18"/>
              </w:rPr>
              <w:t>516</w:t>
            </w:r>
          </w:p>
        </w:tc>
        <w:tc>
          <w:tcPr>
            <w:tcW w:w="621" w:type="dxa"/>
            <w:tcBorders>
              <w:left w:val="single" w:sz="2" w:space="0" w:color="000000"/>
              <w:bottom w:val="single" w:sz="2" w:space="0" w:color="000000"/>
              <w:right w:val="single" w:sz="2" w:space="0" w:color="000000"/>
            </w:tcBorders>
            <w:vAlign w:val="center"/>
          </w:tcPr>
          <w:p w14:paraId="37F75EB9"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27F9C2A3" w14:textId="77777777" w:rsidR="006E2723" w:rsidRDefault="00000000">
            <w:pPr>
              <w:pStyle w:val="Obsahtabulky"/>
              <w:widowControl w:val="0"/>
              <w:spacing w:after="0"/>
              <w:jc w:val="left"/>
              <w:rPr>
                <w:w w:val="95"/>
                <w:sz w:val="18"/>
                <w:szCs w:val="18"/>
              </w:rPr>
            </w:pPr>
            <w:r>
              <w:rPr>
                <w:w w:val="95"/>
                <w:sz w:val="18"/>
                <w:szCs w:val="18"/>
              </w:rPr>
              <w:t>Aktualizace Územní studie větrné elektrárny na území Olomouckého kraje</w:t>
            </w:r>
          </w:p>
        </w:tc>
        <w:tc>
          <w:tcPr>
            <w:tcW w:w="2601" w:type="dxa"/>
            <w:tcBorders>
              <w:left w:val="single" w:sz="2" w:space="0" w:color="000000"/>
              <w:bottom w:val="single" w:sz="2" w:space="0" w:color="000000"/>
            </w:tcBorders>
            <w:vAlign w:val="center"/>
          </w:tcPr>
          <w:p w14:paraId="33ACC27B"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05ADA54E" w14:textId="77777777" w:rsidR="006E2723" w:rsidRDefault="00000000">
            <w:pPr>
              <w:pStyle w:val="Obsahtabulky"/>
              <w:widowControl w:val="0"/>
              <w:spacing w:after="0"/>
              <w:jc w:val="right"/>
              <w:rPr>
                <w:w w:val="95"/>
                <w:sz w:val="18"/>
                <w:szCs w:val="18"/>
              </w:rPr>
            </w:pPr>
            <w:r>
              <w:rPr>
                <w:w w:val="95"/>
                <w:sz w:val="18"/>
                <w:szCs w:val="18"/>
              </w:rPr>
              <w:t>14.01.2019</w:t>
            </w:r>
          </w:p>
        </w:tc>
      </w:tr>
      <w:tr w:rsidR="006E2723" w14:paraId="55F7E3C1" w14:textId="77777777">
        <w:trPr>
          <w:trHeight w:val="283"/>
        </w:trPr>
        <w:tc>
          <w:tcPr>
            <w:tcW w:w="617" w:type="dxa"/>
            <w:tcBorders>
              <w:left w:val="single" w:sz="2" w:space="0" w:color="000000"/>
              <w:bottom w:val="single" w:sz="2" w:space="0" w:color="000000"/>
              <w:right w:val="single" w:sz="2" w:space="0" w:color="000000"/>
            </w:tcBorders>
            <w:vAlign w:val="center"/>
          </w:tcPr>
          <w:p w14:paraId="5493E4BA" w14:textId="77777777" w:rsidR="006E2723" w:rsidRDefault="00000000">
            <w:pPr>
              <w:pStyle w:val="Obsahtabulky"/>
              <w:widowControl w:val="0"/>
              <w:spacing w:after="0"/>
              <w:jc w:val="center"/>
              <w:rPr>
                <w:w w:val="95"/>
                <w:sz w:val="18"/>
                <w:szCs w:val="18"/>
              </w:rPr>
            </w:pPr>
            <w:r>
              <w:rPr>
                <w:w w:val="95"/>
                <w:sz w:val="18"/>
                <w:szCs w:val="18"/>
              </w:rPr>
              <w:t>655</w:t>
            </w:r>
          </w:p>
        </w:tc>
        <w:tc>
          <w:tcPr>
            <w:tcW w:w="621" w:type="dxa"/>
            <w:tcBorders>
              <w:left w:val="single" w:sz="2" w:space="0" w:color="000000"/>
              <w:bottom w:val="single" w:sz="2" w:space="0" w:color="000000"/>
              <w:right w:val="single" w:sz="2" w:space="0" w:color="000000"/>
            </w:tcBorders>
            <w:vAlign w:val="center"/>
          </w:tcPr>
          <w:p w14:paraId="48BA8937"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372ECE0F" w14:textId="77777777" w:rsidR="006E2723" w:rsidRDefault="00000000">
            <w:pPr>
              <w:pStyle w:val="Obsahtabulky"/>
              <w:widowControl w:val="0"/>
              <w:spacing w:after="0"/>
              <w:jc w:val="left"/>
              <w:rPr>
                <w:w w:val="95"/>
                <w:sz w:val="18"/>
                <w:szCs w:val="18"/>
              </w:rPr>
            </w:pPr>
            <w:r>
              <w:rPr>
                <w:w w:val="95"/>
                <w:sz w:val="18"/>
                <w:szCs w:val="18"/>
              </w:rPr>
              <w:t>Územní studie Návrh komplexní protipovodňové ochrany v povodí Desné</w:t>
            </w:r>
          </w:p>
        </w:tc>
        <w:tc>
          <w:tcPr>
            <w:tcW w:w="2601" w:type="dxa"/>
            <w:tcBorders>
              <w:left w:val="single" w:sz="2" w:space="0" w:color="000000"/>
              <w:bottom w:val="single" w:sz="2" w:space="0" w:color="000000"/>
            </w:tcBorders>
            <w:vAlign w:val="center"/>
          </w:tcPr>
          <w:p w14:paraId="19A3EF71"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41257B4C" w14:textId="77777777" w:rsidR="006E2723" w:rsidRDefault="00000000">
            <w:pPr>
              <w:pStyle w:val="Obsahtabulky"/>
              <w:widowControl w:val="0"/>
              <w:spacing w:after="0"/>
              <w:jc w:val="right"/>
              <w:rPr>
                <w:w w:val="95"/>
                <w:sz w:val="18"/>
                <w:szCs w:val="18"/>
              </w:rPr>
            </w:pPr>
            <w:r>
              <w:rPr>
                <w:w w:val="95"/>
                <w:sz w:val="18"/>
                <w:szCs w:val="18"/>
              </w:rPr>
              <w:t>13.12.2021</w:t>
            </w:r>
          </w:p>
        </w:tc>
      </w:tr>
      <w:tr w:rsidR="006E2723" w14:paraId="37815D6E" w14:textId="77777777">
        <w:trPr>
          <w:trHeight w:val="283"/>
        </w:trPr>
        <w:tc>
          <w:tcPr>
            <w:tcW w:w="617" w:type="dxa"/>
            <w:tcBorders>
              <w:left w:val="single" w:sz="2" w:space="0" w:color="000000"/>
              <w:bottom w:val="single" w:sz="2" w:space="0" w:color="000000"/>
              <w:right w:val="single" w:sz="2" w:space="0" w:color="000000"/>
            </w:tcBorders>
            <w:vAlign w:val="center"/>
          </w:tcPr>
          <w:p w14:paraId="21E95874" w14:textId="77777777" w:rsidR="006E2723" w:rsidRDefault="00000000">
            <w:pPr>
              <w:pStyle w:val="Obsahtabulky"/>
              <w:widowControl w:val="0"/>
              <w:spacing w:after="0"/>
              <w:jc w:val="center"/>
              <w:rPr>
                <w:w w:val="95"/>
                <w:sz w:val="18"/>
                <w:szCs w:val="18"/>
              </w:rPr>
            </w:pPr>
            <w:r>
              <w:rPr>
                <w:w w:val="95"/>
                <w:sz w:val="18"/>
                <w:szCs w:val="18"/>
              </w:rPr>
              <w:t>245</w:t>
            </w:r>
          </w:p>
        </w:tc>
        <w:tc>
          <w:tcPr>
            <w:tcW w:w="621" w:type="dxa"/>
            <w:tcBorders>
              <w:left w:val="single" w:sz="2" w:space="0" w:color="000000"/>
              <w:bottom w:val="single" w:sz="2" w:space="0" w:color="000000"/>
              <w:right w:val="single" w:sz="2" w:space="0" w:color="000000"/>
            </w:tcBorders>
            <w:vAlign w:val="center"/>
          </w:tcPr>
          <w:p w14:paraId="0FF31EDA"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7CF35A52" w14:textId="77777777" w:rsidR="006E2723" w:rsidRDefault="00000000">
            <w:pPr>
              <w:pStyle w:val="Obsahtabulky"/>
              <w:widowControl w:val="0"/>
              <w:spacing w:after="0"/>
              <w:jc w:val="left"/>
              <w:rPr>
                <w:w w:val="95"/>
                <w:sz w:val="18"/>
                <w:szCs w:val="18"/>
              </w:rPr>
            </w:pPr>
            <w:r>
              <w:rPr>
                <w:w w:val="95"/>
                <w:sz w:val="18"/>
                <w:szCs w:val="18"/>
              </w:rPr>
              <w:t>Posouzení účelu a potřebnosti vodní nádrže Žeravice</w:t>
            </w:r>
          </w:p>
        </w:tc>
        <w:tc>
          <w:tcPr>
            <w:tcW w:w="2601" w:type="dxa"/>
            <w:tcBorders>
              <w:left w:val="single" w:sz="2" w:space="0" w:color="000000"/>
              <w:bottom w:val="single" w:sz="2" w:space="0" w:color="000000"/>
            </w:tcBorders>
            <w:vAlign w:val="center"/>
          </w:tcPr>
          <w:p w14:paraId="1EDD06C9"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2059FE66"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28427EFB" w14:textId="77777777">
        <w:trPr>
          <w:trHeight w:val="283"/>
        </w:trPr>
        <w:tc>
          <w:tcPr>
            <w:tcW w:w="617" w:type="dxa"/>
            <w:tcBorders>
              <w:left w:val="single" w:sz="2" w:space="0" w:color="000000"/>
              <w:bottom w:val="single" w:sz="2" w:space="0" w:color="000000"/>
              <w:right w:val="single" w:sz="2" w:space="0" w:color="000000"/>
            </w:tcBorders>
            <w:vAlign w:val="center"/>
          </w:tcPr>
          <w:p w14:paraId="78EA1EA6" w14:textId="77777777" w:rsidR="006E2723" w:rsidRDefault="00000000">
            <w:pPr>
              <w:pStyle w:val="Obsahtabulky"/>
              <w:widowControl w:val="0"/>
              <w:spacing w:after="0"/>
              <w:jc w:val="center"/>
              <w:rPr>
                <w:w w:val="95"/>
                <w:sz w:val="18"/>
                <w:szCs w:val="18"/>
              </w:rPr>
            </w:pPr>
            <w:r>
              <w:rPr>
                <w:w w:val="95"/>
                <w:sz w:val="18"/>
                <w:szCs w:val="18"/>
              </w:rPr>
              <w:t>262</w:t>
            </w:r>
          </w:p>
        </w:tc>
        <w:tc>
          <w:tcPr>
            <w:tcW w:w="621" w:type="dxa"/>
            <w:tcBorders>
              <w:left w:val="single" w:sz="2" w:space="0" w:color="000000"/>
              <w:bottom w:val="single" w:sz="2" w:space="0" w:color="000000"/>
              <w:right w:val="single" w:sz="2" w:space="0" w:color="000000"/>
            </w:tcBorders>
            <w:vAlign w:val="center"/>
          </w:tcPr>
          <w:p w14:paraId="48A6B067"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3DCA410D" w14:textId="77777777" w:rsidR="006E2723" w:rsidRDefault="00000000">
            <w:pPr>
              <w:pStyle w:val="Obsahtabulky"/>
              <w:widowControl w:val="0"/>
              <w:spacing w:after="0"/>
              <w:jc w:val="left"/>
              <w:rPr>
                <w:w w:val="95"/>
                <w:sz w:val="18"/>
                <w:szCs w:val="18"/>
              </w:rPr>
            </w:pPr>
            <w:r>
              <w:rPr>
                <w:w w:val="95"/>
                <w:sz w:val="18"/>
                <w:szCs w:val="18"/>
              </w:rPr>
              <w:t>Územní studie problémových úseků v trase sil. II/367 na území obcí Bedihošť, Čehovice, Čelčice, Klenovice na Hané a Obědkovice</w:t>
            </w:r>
          </w:p>
        </w:tc>
        <w:tc>
          <w:tcPr>
            <w:tcW w:w="2601" w:type="dxa"/>
            <w:tcBorders>
              <w:left w:val="single" w:sz="2" w:space="0" w:color="000000"/>
              <w:bottom w:val="single" w:sz="2" w:space="0" w:color="000000"/>
            </w:tcBorders>
            <w:vAlign w:val="center"/>
          </w:tcPr>
          <w:p w14:paraId="132E5D34"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74BA4052"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167C8B59" w14:textId="77777777">
        <w:trPr>
          <w:trHeight w:val="283"/>
        </w:trPr>
        <w:tc>
          <w:tcPr>
            <w:tcW w:w="617" w:type="dxa"/>
            <w:tcBorders>
              <w:left w:val="single" w:sz="2" w:space="0" w:color="000000"/>
              <w:bottom w:val="single" w:sz="2" w:space="0" w:color="000000"/>
              <w:right w:val="single" w:sz="2" w:space="0" w:color="000000"/>
            </w:tcBorders>
            <w:vAlign w:val="center"/>
          </w:tcPr>
          <w:p w14:paraId="1A0E19F5" w14:textId="77777777" w:rsidR="006E2723" w:rsidRDefault="00000000">
            <w:pPr>
              <w:pStyle w:val="Obsahtabulky"/>
              <w:widowControl w:val="0"/>
              <w:spacing w:after="0"/>
              <w:jc w:val="center"/>
              <w:rPr>
                <w:w w:val="95"/>
                <w:sz w:val="18"/>
                <w:szCs w:val="18"/>
              </w:rPr>
            </w:pPr>
            <w:r>
              <w:rPr>
                <w:w w:val="95"/>
                <w:sz w:val="18"/>
                <w:szCs w:val="18"/>
              </w:rPr>
              <w:t>264</w:t>
            </w:r>
          </w:p>
        </w:tc>
        <w:tc>
          <w:tcPr>
            <w:tcW w:w="621" w:type="dxa"/>
            <w:tcBorders>
              <w:left w:val="single" w:sz="2" w:space="0" w:color="000000"/>
              <w:bottom w:val="single" w:sz="2" w:space="0" w:color="000000"/>
              <w:right w:val="single" w:sz="2" w:space="0" w:color="000000"/>
            </w:tcBorders>
            <w:vAlign w:val="center"/>
          </w:tcPr>
          <w:p w14:paraId="2A069D61"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5AD04FC1" w14:textId="77777777" w:rsidR="006E2723" w:rsidRDefault="00000000">
            <w:pPr>
              <w:pStyle w:val="Obsahtabulky"/>
              <w:widowControl w:val="0"/>
              <w:spacing w:after="0"/>
              <w:jc w:val="left"/>
              <w:rPr>
                <w:w w:val="95"/>
                <w:sz w:val="18"/>
                <w:szCs w:val="18"/>
              </w:rPr>
            </w:pPr>
            <w:r>
              <w:rPr>
                <w:w w:val="95"/>
                <w:sz w:val="18"/>
                <w:szCs w:val="18"/>
              </w:rPr>
              <w:t>Územní studie kulturních krajinných oblastí KKO1 - KKO12 na území Olomouckého kraje</w:t>
            </w:r>
          </w:p>
        </w:tc>
        <w:tc>
          <w:tcPr>
            <w:tcW w:w="2601" w:type="dxa"/>
            <w:tcBorders>
              <w:left w:val="single" w:sz="2" w:space="0" w:color="000000"/>
              <w:bottom w:val="single" w:sz="2" w:space="0" w:color="000000"/>
            </w:tcBorders>
            <w:vAlign w:val="center"/>
          </w:tcPr>
          <w:p w14:paraId="04907DD4"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3637D1E8"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7B5F0EBC" w14:textId="77777777">
        <w:trPr>
          <w:trHeight w:val="283"/>
        </w:trPr>
        <w:tc>
          <w:tcPr>
            <w:tcW w:w="617" w:type="dxa"/>
            <w:tcBorders>
              <w:left w:val="single" w:sz="2" w:space="0" w:color="000000"/>
              <w:bottom w:val="single" w:sz="2" w:space="0" w:color="000000"/>
              <w:right w:val="single" w:sz="2" w:space="0" w:color="000000"/>
            </w:tcBorders>
            <w:vAlign w:val="center"/>
          </w:tcPr>
          <w:p w14:paraId="42FA958C" w14:textId="77777777" w:rsidR="006E2723" w:rsidRDefault="00000000">
            <w:pPr>
              <w:pStyle w:val="Obsahtabulky"/>
              <w:widowControl w:val="0"/>
              <w:spacing w:after="0"/>
              <w:jc w:val="center"/>
              <w:rPr>
                <w:w w:val="95"/>
                <w:sz w:val="18"/>
                <w:szCs w:val="18"/>
              </w:rPr>
            </w:pPr>
            <w:r>
              <w:rPr>
                <w:w w:val="95"/>
                <w:sz w:val="18"/>
                <w:szCs w:val="18"/>
              </w:rPr>
              <w:t>269</w:t>
            </w:r>
          </w:p>
        </w:tc>
        <w:tc>
          <w:tcPr>
            <w:tcW w:w="621" w:type="dxa"/>
            <w:tcBorders>
              <w:left w:val="single" w:sz="2" w:space="0" w:color="000000"/>
              <w:bottom w:val="single" w:sz="2" w:space="0" w:color="000000"/>
              <w:right w:val="single" w:sz="2" w:space="0" w:color="000000"/>
            </w:tcBorders>
            <w:vAlign w:val="center"/>
          </w:tcPr>
          <w:p w14:paraId="2247E8E3"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3BBE1BD1" w14:textId="77777777" w:rsidR="006E2723" w:rsidRDefault="00000000">
            <w:pPr>
              <w:pStyle w:val="Obsahtabulky"/>
              <w:widowControl w:val="0"/>
              <w:spacing w:after="0"/>
              <w:jc w:val="left"/>
              <w:rPr>
                <w:w w:val="95"/>
                <w:sz w:val="18"/>
                <w:szCs w:val="18"/>
              </w:rPr>
            </w:pPr>
            <w:r>
              <w:rPr>
                <w:w w:val="95"/>
                <w:sz w:val="18"/>
                <w:szCs w:val="18"/>
              </w:rPr>
              <w:t xml:space="preserve">Územní studie E1 Vedení 400 </w:t>
            </w:r>
            <w:proofErr w:type="spellStart"/>
            <w:r>
              <w:rPr>
                <w:w w:val="95"/>
                <w:sz w:val="18"/>
                <w:szCs w:val="18"/>
              </w:rPr>
              <w:t>kV</w:t>
            </w:r>
            <w:proofErr w:type="spellEnd"/>
            <w:r>
              <w:rPr>
                <w:w w:val="95"/>
                <w:sz w:val="18"/>
                <w:szCs w:val="18"/>
              </w:rPr>
              <w:t xml:space="preserve"> Nošovice - Prosenice a napojení velkého energetického zdroje na území Olomouckého kraje</w:t>
            </w:r>
          </w:p>
        </w:tc>
        <w:tc>
          <w:tcPr>
            <w:tcW w:w="2601" w:type="dxa"/>
            <w:tcBorders>
              <w:left w:val="single" w:sz="2" w:space="0" w:color="000000"/>
              <w:bottom w:val="single" w:sz="2" w:space="0" w:color="000000"/>
            </w:tcBorders>
            <w:vAlign w:val="center"/>
          </w:tcPr>
          <w:p w14:paraId="073DE21E"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6C184D6C"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68FC5D92" w14:textId="77777777">
        <w:trPr>
          <w:trHeight w:val="283"/>
        </w:trPr>
        <w:tc>
          <w:tcPr>
            <w:tcW w:w="617" w:type="dxa"/>
            <w:tcBorders>
              <w:top w:val="single" w:sz="2" w:space="0" w:color="000000"/>
              <w:left w:val="single" w:sz="2" w:space="0" w:color="000000"/>
              <w:bottom w:val="single" w:sz="2" w:space="0" w:color="000000"/>
              <w:right w:val="single" w:sz="2" w:space="0" w:color="000000"/>
            </w:tcBorders>
            <w:vAlign w:val="center"/>
          </w:tcPr>
          <w:p w14:paraId="08C52EB9" w14:textId="77777777" w:rsidR="006E2723" w:rsidRDefault="00000000">
            <w:pPr>
              <w:pStyle w:val="Obsahtabulky"/>
              <w:widowControl w:val="0"/>
              <w:spacing w:after="0"/>
              <w:jc w:val="center"/>
              <w:rPr>
                <w:w w:val="95"/>
                <w:sz w:val="18"/>
                <w:szCs w:val="18"/>
              </w:rPr>
            </w:pPr>
            <w:r>
              <w:rPr>
                <w:w w:val="95"/>
                <w:sz w:val="18"/>
                <w:szCs w:val="18"/>
              </w:rPr>
              <w:t>271</w:t>
            </w:r>
          </w:p>
        </w:tc>
        <w:tc>
          <w:tcPr>
            <w:tcW w:w="621" w:type="dxa"/>
            <w:tcBorders>
              <w:top w:val="single" w:sz="2" w:space="0" w:color="000000"/>
              <w:left w:val="single" w:sz="2" w:space="0" w:color="000000"/>
              <w:bottom w:val="single" w:sz="2" w:space="0" w:color="000000"/>
              <w:right w:val="single" w:sz="2" w:space="0" w:color="000000"/>
            </w:tcBorders>
            <w:vAlign w:val="center"/>
          </w:tcPr>
          <w:p w14:paraId="0F9E1C64"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top w:val="single" w:sz="2" w:space="0" w:color="000000"/>
              <w:left w:val="single" w:sz="2" w:space="0" w:color="000000"/>
              <w:bottom w:val="single" w:sz="2" w:space="0" w:color="000000"/>
              <w:right w:val="single" w:sz="2" w:space="0" w:color="000000"/>
            </w:tcBorders>
            <w:vAlign w:val="center"/>
          </w:tcPr>
          <w:p w14:paraId="3FB3F01C" w14:textId="77777777" w:rsidR="006E2723" w:rsidRDefault="00000000">
            <w:pPr>
              <w:pStyle w:val="Obsahtabulky"/>
              <w:widowControl w:val="0"/>
              <w:spacing w:after="0"/>
              <w:jc w:val="left"/>
              <w:rPr>
                <w:w w:val="95"/>
                <w:sz w:val="18"/>
                <w:szCs w:val="18"/>
              </w:rPr>
            </w:pPr>
            <w:r>
              <w:rPr>
                <w:w w:val="95"/>
                <w:sz w:val="18"/>
                <w:szCs w:val="18"/>
              </w:rPr>
              <w:t>Územní studie VP5 Suchá nádrž Splav</w:t>
            </w:r>
          </w:p>
        </w:tc>
        <w:tc>
          <w:tcPr>
            <w:tcW w:w="2601" w:type="dxa"/>
            <w:tcBorders>
              <w:top w:val="single" w:sz="2" w:space="0" w:color="000000"/>
              <w:left w:val="single" w:sz="2" w:space="0" w:color="000000"/>
              <w:bottom w:val="single" w:sz="2" w:space="0" w:color="000000"/>
            </w:tcBorders>
            <w:vAlign w:val="center"/>
          </w:tcPr>
          <w:p w14:paraId="750F3C75"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vAlign w:val="center"/>
          </w:tcPr>
          <w:p w14:paraId="648F4FFC"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337A6D40" w14:textId="77777777">
        <w:trPr>
          <w:trHeight w:val="283"/>
        </w:trPr>
        <w:tc>
          <w:tcPr>
            <w:tcW w:w="617" w:type="dxa"/>
            <w:tcBorders>
              <w:top w:val="single" w:sz="2" w:space="0" w:color="000000"/>
              <w:left w:val="single" w:sz="2" w:space="0" w:color="000000"/>
              <w:bottom w:val="single" w:sz="2" w:space="0" w:color="000000"/>
              <w:right w:val="single" w:sz="2" w:space="0" w:color="000000"/>
            </w:tcBorders>
            <w:vAlign w:val="center"/>
          </w:tcPr>
          <w:p w14:paraId="349EA0E0" w14:textId="77777777" w:rsidR="006E2723" w:rsidRDefault="00000000">
            <w:pPr>
              <w:pStyle w:val="Obsahtabulky"/>
              <w:widowControl w:val="0"/>
              <w:spacing w:after="0"/>
              <w:jc w:val="center"/>
              <w:rPr>
                <w:w w:val="95"/>
                <w:sz w:val="18"/>
                <w:szCs w:val="18"/>
              </w:rPr>
            </w:pPr>
            <w:r>
              <w:rPr>
                <w:w w:val="95"/>
                <w:sz w:val="18"/>
                <w:szCs w:val="18"/>
              </w:rPr>
              <w:t>278</w:t>
            </w:r>
          </w:p>
        </w:tc>
        <w:tc>
          <w:tcPr>
            <w:tcW w:w="621" w:type="dxa"/>
            <w:tcBorders>
              <w:top w:val="single" w:sz="2" w:space="0" w:color="000000"/>
              <w:left w:val="single" w:sz="2" w:space="0" w:color="000000"/>
              <w:bottom w:val="single" w:sz="2" w:space="0" w:color="000000"/>
              <w:right w:val="single" w:sz="2" w:space="0" w:color="000000"/>
            </w:tcBorders>
            <w:vAlign w:val="center"/>
          </w:tcPr>
          <w:p w14:paraId="448E8E5C"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top w:val="single" w:sz="2" w:space="0" w:color="000000"/>
              <w:left w:val="single" w:sz="2" w:space="0" w:color="000000"/>
              <w:bottom w:val="single" w:sz="2" w:space="0" w:color="000000"/>
              <w:right w:val="single" w:sz="2" w:space="0" w:color="000000"/>
            </w:tcBorders>
            <w:vAlign w:val="center"/>
          </w:tcPr>
          <w:p w14:paraId="2BF84939" w14:textId="77777777" w:rsidR="006E2723" w:rsidRDefault="00000000">
            <w:pPr>
              <w:pStyle w:val="Obsahtabulky"/>
              <w:widowControl w:val="0"/>
              <w:spacing w:after="0"/>
              <w:jc w:val="left"/>
              <w:rPr>
                <w:w w:val="95"/>
                <w:sz w:val="18"/>
                <w:szCs w:val="18"/>
              </w:rPr>
            </w:pPr>
            <w:r>
              <w:rPr>
                <w:w w:val="95"/>
                <w:sz w:val="18"/>
                <w:szCs w:val="18"/>
              </w:rPr>
              <w:t>Územní studie E3 Vedení VTL plynovodu Javorník - Bílá Voda (E010) a VTL plynovodu Žulová - Javorník (E15)</w:t>
            </w:r>
          </w:p>
        </w:tc>
        <w:tc>
          <w:tcPr>
            <w:tcW w:w="2601" w:type="dxa"/>
            <w:tcBorders>
              <w:top w:val="single" w:sz="2" w:space="0" w:color="000000"/>
              <w:left w:val="single" w:sz="2" w:space="0" w:color="000000"/>
              <w:bottom w:val="single" w:sz="2" w:space="0" w:color="000000"/>
            </w:tcBorders>
            <w:vAlign w:val="center"/>
          </w:tcPr>
          <w:p w14:paraId="6F1DD576"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vAlign w:val="center"/>
          </w:tcPr>
          <w:p w14:paraId="66931430"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2ACA043E" w14:textId="77777777">
        <w:trPr>
          <w:trHeight w:val="283"/>
        </w:trPr>
        <w:tc>
          <w:tcPr>
            <w:tcW w:w="617" w:type="dxa"/>
            <w:tcBorders>
              <w:top w:val="single" w:sz="2" w:space="0" w:color="000000"/>
              <w:left w:val="single" w:sz="2" w:space="0" w:color="000000"/>
              <w:bottom w:val="single" w:sz="2" w:space="0" w:color="000000"/>
              <w:right w:val="single" w:sz="2" w:space="0" w:color="000000"/>
            </w:tcBorders>
            <w:vAlign w:val="center"/>
          </w:tcPr>
          <w:p w14:paraId="7ABDF4BB" w14:textId="77777777" w:rsidR="006E2723" w:rsidRDefault="00000000">
            <w:pPr>
              <w:pStyle w:val="Obsahtabulky"/>
              <w:widowControl w:val="0"/>
              <w:spacing w:after="0"/>
              <w:jc w:val="center"/>
              <w:rPr>
                <w:w w:val="95"/>
                <w:sz w:val="18"/>
                <w:szCs w:val="18"/>
              </w:rPr>
            </w:pPr>
            <w:r>
              <w:rPr>
                <w:w w:val="95"/>
                <w:sz w:val="18"/>
                <w:szCs w:val="18"/>
              </w:rPr>
              <w:t>287</w:t>
            </w:r>
          </w:p>
        </w:tc>
        <w:tc>
          <w:tcPr>
            <w:tcW w:w="621" w:type="dxa"/>
            <w:tcBorders>
              <w:top w:val="single" w:sz="2" w:space="0" w:color="000000"/>
              <w:left w:val="single" w:sz="2" w:space="0" w:color="000000"/>
              <w:bottom w:val="single" w:sz="2" w:space="0" w:color="000000"/>
              <w:right w:val="single" w:sz="2" w:space="0" w:color="000000"/>
            </w:tcBorders>
            <w:vAlign w:val="center"/>
          </w:tcPr>
          <w:p w14:paraId="6462AAE2"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top w:val="single" w:sz="2" w:space="0" w:color="000000"/>
              <w:left w:val="single" w:sz="2" w:space="0" w:color="000000"/>
              <w:bottom w:val="single" w:sz="2" w:space="0" w:color="000000"/>
              <w:right w:val="single" w:sz="2" w:space="0" w:color="000000"/>
            </w:tcBorders>
            <w:vAlign w:val="center"/>
          </w:tcPr>
          <w:p w14:paraId="3842912B" w14:textId="77777777" w:rsidR="006E2723" w:rsidRDefault="00000000">
            <w:pPr>
              <w:pStyle w:val="Obsahtabulky"/>
              <w:widowControl w:val="0"/>
              <w:spacing w:after="0"/>
              <w:jc w:val="left"/>
              <w:rPr>
                <w:w w:val="95"/>
                <w:sz w:val="18"/>
                <w:szCs w:val="18"/>
              </w:rPr>
            </w:pPr>
            <w:r>
              <w:rPr>
                <w:w w:val="95"/>
                <w:sz w:val="18"/>
                <w:szCs w:val="18"/>
              </w:rPr>
              <w:t>Územní studie D3 Přeložka silnice I/44 v úseku Jeseník - Mikulovice</w:t>
            </w:r>
          </w:p>
        </w:tc>
        <w:tc>
          <w:tcPr>
            <w:tcW w:w="2601" w:type="dxa"/>
            <w:tcBorders>
              <w:top w:val="single" w:sz="2" w:space="0" w:color="000000"/>
              <w:left w:val="single" w:sz="2" w:space="0" w:color="000000"/>
              <w:bottom w:val="single" w:sz="2" w:space="0" w:color="000000"/>
            </w:tcBorders>
            <w:vAlign w:val="center"/>
          </w:tcPr>
          <w:p w14:paraId="6CC7FC21"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vAlign w:val="center"/>
          </w:tcPr>
          <w:p w14:paraId="4F207234"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61545308" w14:textId="77777777">
        <w:trPr>
          <w:trHeight w:val="283"/>
        </w:trPr>
        <w:tc>
          <w:tcPr>
            <w:tcW w:w="617" w:type="dxa"/>
            <w:tcBorders>
              <w:top w:val="single" w:sz="2" w:space="0" w:color="000000"/>
              <w:left w:val="single" w:sz="2" w:space="0" w:color="000000"/>
              <w:bottom w:val="single" w:sz="2" w:space="0" w:color="000000"/>
              <w:right w:val="single" w:sz="2" w:space="0" w:color="000000"/>
            </w:tcBorders>
            <w:vAlign w:val="center"/>
          </w:tcPr>
          <w:p w14:paraId="23117FB7" w14:textId="77777777" w:rsidR="006E2723" w:rsidRDefault="00000000">
            <w:pPr>
              <w:pStyle w:val="Obsahtabulky"/>
              <w:widowControl w:val="0"/>
              <w:spacing w:after="0"/>
              <w:jc w:val="center"/>
              <w:rPr>
                <w:w w:val="95"/>
                <w:sz w:val="18"/>
                <w:szCs w:val="18"/>
              </w:rPr>
            </w:pPr>
            <w:r>
              <w:rPr>
                <w:w w:val="95"/>
                <w:sz w:val="18"/>
                <w:szCs w:val="18"/>
              </w:rPr>
              <w:t>305</w:t>
            </w:r>
          </w:p>
        </w:tc>
        <w:tc>
          <w:tcPr>
            <w:tcW w:w="621" w:type="dxa"/>
            <w:tcBorders>
              <w:top w:val="single" w:sz="2" w:space="0" w:color="000000"/>
              <w:left w:val="single" w:sz="2" w:space="0" w:color="000000"/>
              <w:bottom w:val="single" w:sz="2" w:space="0" w:color="000000"/>
              <w:right w:val="single" w:sz="2" w:space="0" w:color="000000"/>
            </w:tcBorders>
            <w:vAlign w:val="center"/>
          </w:tcPr>
          <w:p w14:paraId="715D4401"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top w:val="single" w:sz="2" w:space="0" w:color="000000"/>
              <w:left w:val="single" w:sz="2" w:space="0" w:color="000000"/>
              <w:bottom w:val="single" w:sz="2" w:space="0" w:color="000000"/>
              <w:right w:val="single" w:sz="2" w:space="0" w:color="000000"/>
            </w:tcBorders>
            <w:vAlign w:val="center"/>
          </w:tcPr>
          <w:p w14:paraId="2206C0DE" w14:textId="77777777" w:rsidR="006E2723" w:rsidRDefault="00000000">
            <w:pPr>
              <w:pStyle w:val="Obsahtabulky"/>
              <w:widowControl w:val="0"/>
              <w:spacing w:after="0"/>
              <w:jc w:val="left"/>
              <w:rPr>
                <w:w w:val="95"/>
                <w:sz w:val="18"/>
                <w:szCs w:val="18"/>
              </w:rPr>
            </w:pPr>
            <w:r>
              <w:rPr>
                <w:w w:val="95"/>
                <w:sz w:val="18"/>
                <w:szCs w:val="18"/>
              </w:rPr>
              <w:t>Územní studie D7 prověření širších dopravních souvislostí ve vztahu k přeložce silnice II/449 v úseku Uničov - silnice R 35</w:t>
            </w:r>
          </w:p>
        </w:tc>
        <w:tc>
          <w:tcPr>
            <w:tcW w:w="2601" w:type="dxa"/>
            <w:tcBorders>
              <w:top w:val="single" w:sz="2" w:space="0" w:color="000000"/>
              <w:left w:val="single" w:sz="2" w:space="0" w:color="000000"/>
              <w:bottom w:val="single" w:sz="2" w:space="0" w:color="000000"/>
            </w:tcBorders>
            <w:vAlign w:val="center"/>
          </w:tcPr>
          <w:p w14:paraId="7821CAB4"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vAlign w:val="center"/>
          </w:tcPr>
          <w:p w14:paraId="436A5539"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652EFEEC" w14:textId="77777777">
        <w:trPr>
          <w:trHeight w:val="283"/>
        </w:trPr>
        <w:tc>
          <w:tcPr>
            <w:tcW w:w="617" w:type="dxa"/>
            <w:tcBorders>
              <w:top w:val="single" w:sz="2" w:space="0" w:color="000000"/>
              <w:left w:val="single" w:sz="2" w:space="0" w:color="000000"/>
              <w:bottom w:val="single" w:sz="2" w:space="0" w:color="000000"/>
              <w:right w:val="single" w:sz="2" w:space="0" w:color="000000"/>
            </w:tcBorders>
            <w:vAlign w:val="center"/>
          </w:tcPr>
          <w:p w14:paraId="7B024640" w14:textId="77777777" w:rsidR="006E2723" w:rsidRDefault="00000000">
            <w:pPr>
              <w:pStyle w:val="Obsahtabulky"/>
              <w:widowControl w:val="0"/>
              <w:spacing w:after="0"/>
              <w:jc w:val="center"/>
              <w:rPr>
                <w:w w:val="95"/>
                <w:sz w:val="18"/>
                <w:szCs w:val="18"/>
              </w:rPr>
            </w:pPr>
            <w:r>
              <w:rPr>
                <w:w w:val="95"/>
                <w:sz w:val="18"/>
                <w:szCs w:val="18"/>
              </w:rPr>
              <w:t>318</w:t>
            </w:r>
          </w:p>
        </w:tc>
        <w:tc>
          <w:tcPr>
            <w:tcW w:w="621" w:type="dxa"/>
            <w:tcBorders>
              <w:top w:val="single" w:sz="2" w:space="0" w:color="000000"/>
              <w:left w:val="single" w:sz="2" w:space="0" w:color="000000"/>
              <w:bottom w:val="single" w:sz="2" w:space="0" w:color="000000"/>
              <w:right w:val="single" w:sz="2" w:space="0" w:color="000000"/>
            </w:tcBorders>
            <w:vAlign w:val="center"/>
          </w:tcPr>
          <w:p w14:paraId="214DF81E"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top w:val="single" w:sz="2" w:space="0" w:color="000000"/>
              <w:left w:val="single" w:sz="2" w:space="0" w:color="000000"/>
              <w:bottom w:val="single" w:sz="2" w:space="0" w:color="000000"/>
              <w:right w:val="single" w:sz="2" w:space="0" w:color="000000"/>
            </w:tcBorders>
            <w:vAlign w:val="center"/>
          </w:tcPr>
          <w:p w14:paraId="47345BE8" w14:textId="77777777" w:rsidR="006E2723" w:rsidRDefault="00000000">
            <w:pPr>
              <w:pStyle w:val="Obsahtabulky"/>
              <w:widowControl w:val="0"/>
              <w:spacing w:after="0"/>
              <w:jc w:val="left"/>
              <w:rPr>
                <w:w w:val="95"/>
                <w:sz w:val="18"/>
                <w:szCs w:val="18"/>
              </w:rPr>
            </w:pPr>
            <w:r>
              <w:rPr>
                <w:w w:val="95"/>
                <w:sz w:val="18"/>
                <w:szCs w:val="18"/>
              </w:rPr>
              <w:t>Územní studie D6 modernizace a homogenizace silnice II/369 v úseku Jindřichov - Bohutín</w:t>
            </w:r>
          </w:p>
        </w:tc>
        <w:tc>
          <w:tcPr>
            <w:tcW w:w="2601" w:type="dxa"/>
            <w:tcBorders>
              <w:top w:val="single" w:sz="2" w:space="0" w:color="000000"/>
              <w:left w:val="single" w:sz="2" w:space="0" w:color="000000"/>
              <w:bottom w:val="single" w:sz="2" w:space="0" w:color="000000"/>
            </w:tcBorders>
            <w:vAlign w:val="center"/>
          </w:tcPr>
          <w:p w14:paraId="3EB6B849"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vAlign w:val="center"/>
          </w:tcPr>
          <w:p w14:paraId="02C89CAB"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12BAD315" w14:textId="77777777">
        <w:trPr>
          <w:trHeight w:val="283"/>
        </w:trPr>
        <w:tc>
          <w:tcPr>
            <w:tcW w:w="617" w:type="dxa"/>
            <w:tcBorders>
              <w:top w:val="single" w:sz="2" w:space="0" w:color="000000"/>
              <w:left w:val="single" w:sz="2" w:space="0" w:color="000000"/>
              <w:bottom w:val="single" w:sz="2" w:space="0" w:color="000000"/>
              <w:right w:val="single" w:sz="2" w:space="0" w:color="000000"/>
            </w:tcBorders>
            <w:vAlign w:val="center"/>
          </w:tcPr>
          <w:p w14:paraId="56F6836B" w14:textId="77777777" w:rsidR="006E2723" w:rsidRDefault="00000000">
            <w:pPr>
              <w:pStyle w:val="Obsahtabulky"/>
              <w:widowControl w:val="0"/>
              <w:spacing w:after="0"/>
              <w:jc w:val="center"/>
              <w:rPr>
                <w:w w:val="95"/>
                <w:sz w:val="18"/>
                <w:szCs w:val="18"/>
              </w:rPr>
            </w:pPr>
            <w:r>
              <w:rPr>
                <w:w w:val="95"/>
                <w:sz w:val="18"/>
                <w:szCs w:val="18"/>
              </w:rPr>
              <w:t>327</w:t>
            </w:r>
          </w:p>
        </w:tc>
        <w:tc>
          <w:tcPr>
            <w:tcW w:w="621" w:type="dxa"/>
            <w:tcBorders>
              <w:top w:val="single" w:sz="2" w:space="0" w:color="000000"/>
              <w:left w:val="single" w:sz="2" w:space="0" w:color="000000"/>
              <w:bottom w:val="single" w:sz="2" w:space="0" w:color="000000"/>
              <w:right w:val="single" w:sz="2" w:space="0" w:color="000000"/>
            </w:tcBorders>
            <w:vAlign w:val="center"/>
          </w:tcPr>
          <w:p w14:paraId="4A1C8EFD"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top w:val="single" w:sz="2" w:space="0" w:color="000000"/>
              <w:left w:val="single" w:sz="2" w:space="0" w:color="000000"/>
              <w:bottom w:val="single" w:sz="2" w:space="0" w:color="000000"/>
              <w:right w:val="single" w:sz="2" w:space="0" w:color="000000"/>
            </w:tcBorders>
            <w:vAlign w:val="center"/>
          </w:tcPr>
          <w:p w14:paraId="44A6680F" w14:textId="77777777" w:rsidR="006E2723" w:rsidRDefault="00000000">
            <w:pPr>
              <w:pStyle w:val="Obsahtabulky"/>
              <w:widowControl w:val="0"/>
              <w:spacing w:after="0"/>
              <w:jc w:val="left"/>
              <w:rPr>
                <w:w w:val="95"/>
                <w:sz w:val="18"/>
                <w:szCs w:val="18"/>
              </w:rPr>
            </w:pPr>
            <w:r>
              <w:rPr>
                <w:w w:val="95"/>
                <w:sz w:val="18"/>
                <w:szCs w:val="18"/>
              </w:rPr>
              <w:t>Územní studie křížení silnice II/150 s rychlostní silnicí R46 na území Prostějova a Posouzení polohy koridoru přeložky silnice II/150 v území kolem Prostějova</w:t>
            </w:r>
          </w:p>
        </w:tc>
        <w:tc>
          <w:tcPr>
            <w:tcW w:w="2601" w:type="dxa"/>
            <w:tcBorders>
              <w:top w:val="single" w:sz="2" w:space="0" w:color="000000"/>
              <w:left w:val="single" w:sz="2" w:space="0" w:color="000000"/>
              <w:bottom w:val="single" w:sz="2" w:space="0" w:color="000000"/>
            </w:tcBorders>
            <w:vAlign w:val="center"/>
          </w:tcPr>
          <w:p w14:paraId="3EF2F3B9"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vAlign w:val="center"/>
          </w:tcPr>
          <w:p w14:paraId="097CC5BF"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24E2962D" w14:textId="77777777">
        <w:trPr>
          <w:trHeight w:val="283"/>
        </w:trPr>
        <w:tc>
          <w:tcPr>
            <w:tcW w:w="617" w:type="dxa"/>
            <w:tcBorders>
              <w:left w:val="single" w:sz="2" w:space="0" w:color="000000"/>
              <w:bottom w:val="single" w:sz="2" w:space="0" w:color="000000"/>
              <w:right w:val="single" w:sz="2" w:space="0" w:color="000000"/>
            </w:tcBorders>
            <w:vAlign w:val="center"/>
          </w:tcPr>
          <w:p w14:paraId="244083EE" w14:textId="77777777" w:rsidR="006E2723" w:rsidRDefault="00000000">
            <w:pPr>
              <w:pStyle w:val="Obsahtabulky"/>
              <w:widowControl w:val="0"/>
              <w:spacing w:after="0"/>
              <w:jc w:val="center"/>
              <w:rPr>
                <w:w w:val="95"/>
                <w:sz w:val="18"/>
                <w:szCs w:val="18"/>
              </w:rPr>
            </w:pPr>
            <w:r>
              <w:rPr>
                <w:w w:val="95"/>
                <w:sz w:val="18"/>
                <w:szCs w:val="18"/>
              </w:rPr>
              <w:t>342</w:t>
            </w:r>
          </w:p>
        </w:tc>
        <w:tc>
          <w:tcPr>
            <w:tcW w:w="621" w:type="dxa"/>
            <w:tcBorders>
              <w:left w:val="single" w:sz="2" w:space="0" w:color="000000"/>
              <w:bottom w:val="single" w:sz="2" w:space="0" w:color="000000"/>
              <w:right w:val="single" w:sz="2" w:space="0" w:color="000000"/>
            </w:tcBorders>
            <w:vAlign w:val="center"/>
          </w:tcPr>
          <w:p w14:paraId="5A11F6E2" w14:textId="77777777" w:rsidR="006E2723" w:rsidRDefault="00000000">
            <w:pPr>
              <w:pStyle w:val="Obsahtabulky"/>
              <w:widowControl w:val="0"/>
              <w:spacing w:after="0"/>
              <w:jc w:val="center"/>
              <w:rPr>
                <w:w w:val="95"/>
                <w:sz w:val="18"/>
                <w:szCs w:val="18"/>
              </w:rPr>
            </w:pPr>
            <w:r>
              <w:rPr>
                <w:w w:val="95"/>
                <w:sz w:val="18"/>
                <w:szCs w:val="18"/>
              </w:rPr>
              <w:t>OL</w:t>
            </w:r>
          </w:p>
        </w:tc>
        <w:tc>
          <w:tcPr>
            <w:tcW w:w="5223" w:type="dxa"/>
            <w:tcBorders>
              <w:left w:val="single" w:sz="2" w:space="0" w:color="000000"/>
              <w:bottom w:val="single" w:sz="2" w:space="0" w:color="000000"/>
              <w:right w:val="single" w:sz="2" w:space="0" w:color="000000"/>
            </w:tcBorders>
            <w:vAlign w:val="center"/>
          </w:tcPr>
          <w:p w14:paraId="7E39297E" w14:textId="77777777" w:rsidR="006E2723" w:rsidRDefault="00000000">
            <w:pPr>
              <w:pStyle w:val="Obsahtabulky"/>
              <w:widowControl w:val="0"/>
              <w:spacing w:after="0"/>
              <w:jc w:val="left"/>
              <w:rPr>
                <w:w w:val="95"/>
                <w:sz w:val="18"/>
                <w:szCs w:val="18"/>
              </w:rPr>
            </w:pPr>
            <w:r>
              <w:rPr>
                <w:w w:val="95"/>
                <w:sz w:val="18"/>
                <w:szCs w:val="18"/>
              </w:rPr>
              <w:t>Aktualizace územních studií území se zvýšeným potenciálem pro rekreaci a cestovní ruch RC1-12 na území Olomouckého kraje a rekreačního celku Jeseníky - doplnění</w:t>
            </w:r>
          </w:p>
        </w:tc>
        <w:tc>
          <w:tcPr>
            <w:tcW w:w="2601" w:type="dxa"/>
            <w:tcBorders>
              <w:left w:val="single" w:sz="2" w:space="0" w:color="000000"/>
              <w:bottom w:val="single" w:sz="2" w:space="0" w:color="000000"/>
            </w:tcBorders>
            <w:vAlign w:val="center"/>
          </w:tcPr>
          <w:p w14:paraId="71F9CE77"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1772A9A3" w14:textId="77777777" w:rsidR="006E2723" w:rsidRDefault="00000000">
            <w:pPr>
              <w:pStyle w:val="Obsahtabulky"/>
              <w:widowControl w:val="0"/>
              <w:spacing w:after="0"/>
              <w:jc w:val="right"/>
              <w:rPr>
                <w:w w:val="95"/>
                <w:sz w:val="18"/>
                <w:szCs w:val="18"/>
              </w:rPr>
            </w:pPr>
            <w:r>
              <w:rPr>
                <w:w w:val="95"/>
                <w:sz w:val="18"/>
                <w:szCs w:val="18"/>
              </w:rPr>
              <w:t>02.02.2022</w:t>
            </w:r>
          </w:p>
        </w:tc>
      </w:tr>
      <w:tr w:rsidR="006E2723" w14:paraId="1B13D4BA"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3A80C86" w14:textId="77777777" w:rsidR="006E2723" w:rsidRDefault="00000000">
            <w:pPr>
              <w:pStyle w:val="Obsahtabulky"/>
              <w:widowControl w:val="0"/>
              <w:spacing w:after="0"/>
              <w:jc w:val="center"/>
              <w:rPr>
                <w:w w:val="95"/>
                <w:sz w:val="18"/>
                <w:szCs w:val="18"/>
              </w:rPr>
            </w:pPr>
            <w:r>
              <w:rPr>
                <w:w w:val="95"/>
                <w:sz w:val="18"/>
                <w:szCs w:val="18"/>
              </w:rPr>
              <w:t>376</w:t>
            </w:r>
          </w:p>
        </w:tc>
        <w:tc>
          <w:tcPr>
            <w:tcW w:w="621" w:type="dxa"/>
            <w:tcBorders>
              <w:left w:val="single" w:sz="2" w:space="0" w:color="000000"/>
              <w:bottom w:val="single" w:sz="2" w:space="0" w:color="000000"/>
              <w:right w:val="single" w:sz="2" w:space="0" w:color="000000"/>
            </w:tcBorders>
            <w:shd w:val="clear" w:color="auto" w:fill="DEE6EF"/>
            <w:vAlign w:val="center"/>
          </w:tcPr>
          <w:p w14:paraId="00F531CC" w14:textId="77777777" w:rsidR="006E2723" w:rsidRDefault="00000000">
            <w:pPr>
              <w:pStyle w:val="Obsahtabulky"/>
              <w:widowControl w:val="0"/>
              <w:spacing w:after="0"/>
              <w:jc w:val="center"/>
              <w:rPr>
                <w:w w:val="95"/>
                <w:sz w:val="18"/>
                <w:szCs w:val="18"/>
              </w:rPr>
            </w:pPr>
            <w:r>
              <w:rPr>
                <w:w w:val="95"/>
                <w:sz w:val="18"/>
                <w:szCs w:val="18"/>
              </w:rPr>
              <w:t>PL</w:t>
            </w:r>
          </w:p>
        </w:tc>
        <w:tc>
          <w:tcPr>
            <w:tcW w:w="5223" w:type="dxa"/>
            <w:tcBorders>
              <w:left w:val="single" w:sz="2" w:space="0" w:color="000000"/>
              <w:bottom w:val="single" w:sz="2" w:space="0" w:color="000000"/>
              <w:right w:val="single" w:sz="2" w:space="0" w:color="000000"/>
            </w:tcBorders>
            <w:shd w:val="clear" w:color="auto" w:fill="DEE6EF"/>
            <w:vAlign w:val="center"/>
          </w:tcPr>
          <w:p w14:paraId="59840CAA" w14:textId="77777777" w:rsidR="006E2723" w:rsidRDefault="00000000">
            <w:pPr>
              <w:pStyle w:val="Obsahtabulky"/>
              <w:widowControl w:val="0"/>
              <w:spacing w:after="0"/>
              <w:jc w:val="left"/>
              <w:rPr>
                <w:w w:val="95"/>
                <w:sz w:val="18"/>
                <w:szCs w:val="18"/>
              </w:rPr>
            </w:pPr>
            <w:r>
              <w:rPr>
                <w:w w:val="95"/>
                <w:sz w:val="18"/>
                <w:szCs w:val="18"/>
              </w:rPr>
              <w:t>Variantní řešení změn na vybrané silniční síti v Plzeňském kraji</w:t>
            </w:r>
          </w:p>
        </w:tc>
        <w:tc>
          <w:tcPr>
            <w:tcW w:w="2601" w:type="dxa"/>
            <w:tcBorders>
              <w:left w:val="single" w:sz="2" w:space="0" w:color="000000"/>
              <w:bottom w:val="single" w:sz="2" w:space="0" w:color="000000"/>
            </w:tcBorders>
            <w:shd w:val="clear" w:color="auto" w:fill="DEE6EF"/>
            <w:vAlign w:val="center"/>
          </w:tcPr>
          <w:p w14:paraId="39E6C062"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646F40BF" w14:textId="77777777" w:rsidR="006E2723" w:rsidRDefault="00000000">
            <w:pPr>
              <w:pStyle w:val="Obsahtabulky"/>
              <w:widowControl w:val="0"/>
              <w:spacing w:after="0"/>
              <w:jc w:val="right"/>
              <w:rPr>
                <w:w w:val="95"/>
                <w:sz w:val="18"/>
                <w:szCs w:val="18"/>
              </w:rPr>
            </w:pPr>
            <w:r>
              <w:rPr>
                <w:w w:val="95"/>
                <w:sz w:val="18"/>
                <w:szCs w:val="18"/>
              </w:rPr>
              <w:t>14.05.2014</w:t>
            </w:r>
          </w:p>
        </w:tc>
      </w:tr>
      <w:tr w:rsidR="006E2723" w14:paraId="3D20B799"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62D4A847" w14:textId="77777777" w:rsidR="006E2723" w:rsidRDefault="00000000">
            <w:pPr>
              <w:pStyle w:val="Obsahtabulky"/>
              <w:widowControl w:val="0"/>
              <w:spacing w:after="0"/>
              <w:jc w:val="center"/>
              <w:rPr>
                <w:w w:val="95"/>
                <w:sz w:val="18"/>
                <w:szCs w:val="18"/>
              </w:rPr>
            </w:pPr>
            <w:r>
              <w:rPr>
                <w:w w:val="95"/>
                <w:sz w:val="18"/>
                <w:szCs w:val="18"/>
              </w:rPr>
              <w:t>282</w:t>
            </w:r>
          </w:p>
        </w:tc>
        <w:tc>
          <w:tcPr>
            <w:tcW w:w="621" w:type="dxa"/>
            <w:tcBorders>
              <w:left w:val="single" w:sz="2" w:space="0" w:color="000000"/>
              <w:bottom w:val="single" w:sz="2" w:space="0" w:color="000000"/>
              <w:right w:val="single" w:sz="2" w:space="0" w:color="000000"/>
            </w:tcBorders>
            <w:shd w:val="clear" w:color="auto" w:fill="DEE6EF"/>
            <w:vAlign w:val="center"/>
          </w:tcPr>
          <w:p w14:paraId="13489B4A" w14:textId="77777777" w:rsidR="006E2723" w:rsidRDefault="00000000">
            <w:pPr>
              <w:pStyle w:val="Obsahtabulky"/>
              <w:widowControl w:val="0"/>
              <w:spacing w:after="0"/>
              <w:jc w:val="center"/>
              <w:rPr>
                <w:w w:val="95"/>
                <w:sz w:val="18"/>
                <w:szCs w:val="18"/>
              </w:rPr>
            </w:pPr>
            <w:r>
              <w:rPr>
                <w:w w:val="95"/>
                <w:sz w:val="18"/>
                <w:szCs w:val="18"/>
              </w:rPr>
              <w:t>PL</w:t>
            </w:r>
          </w:p>
        </w:tc>
        <w:tc>
          <w:tcPr>
            <w:tcW w:w="5223" w:type="dxa"/>
            <w:tcBorders>
              <w:left w:val="single" w:sz="2" w:space="0" w:color="000000"/>
              <w:bottom w:val="single" w:sz="2" w:space="0" w:color="000000"/>
              <w:right w:val="single" w:sz="2" w:space="0" w:color="000000"/>
            </w:tcBorders>
            <w:shd w:val="clear" w:color="auto" w:fill="DEE6EF"/>
            <w:vAlign w:val="center"/>
          </w:tcPr>
          <w:p w14:paraId="637A2425" w14:textId="77777777" w:rsidR="006E2723" w:rsidRDefault="00000000">
            <w:pPr>
              <w:pStyle w:val="Obsahtabulky"/>
              <w:widowControl w:val="0"/>
              <w:spacing w:after="0"/>
              <w:jc w:val="left"/>
              <w:rPr>
                <w:w w:val="95"/>
                <w:sz w:val="18"/>
                <w:szCs w:val="18"/>
              </w:rPr>
            </w:pPr>
            <w:r>
              <w:rPr>
                <w:w w:val="95"/>
                <w:sz w:val="18"/>
                <w:szCs w:val="18"/>
              </w:rPr>
              <w:t>Územní studie Šumava</w:t>
            </w:r>
          </w:p>
        </w:tc>
        <w:tc>
          <w:tcPr>
            <w:tcW w:w="2601" w:type="dxa"/>
            <w:tcBorders>
              <w:left w:val="single" w:sz="2" w:space="0" w:color="000000"/>
              <w:bottom w:val="single" w:sz="2" w:space="0" w:color="000000"/>
            </w:tcBorders>
            <w:shd w:val="clear" w:color="auto" w:fill="DEE6EF"/>
            <w:vAlign w:val="center"/>
          </w:tcPr>
          <w:p w14:paraId="5FC99D78"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54AAF25D" w14:textId="77777777" w:rsidR="006E2723" w:rsidRDefault="00000000">
            <w:pPr>
              <w:pStyle w:val="Obsahtabulky"/>
              <w:widowControl w:val="0"/>
              <w:spacing w:after="0"/>
              <w:jc w:val="right"/>
              <w:rPr>
                <w:w w:val="95"/>
                <w:sz w:val="18"/>
                <w:szCs w:val="18"/>
              </w:rPr>
            </w:pPr>
            <w:r>
              <w:rPr>
                <w:w w:val="95"/>
                <w:sz w:val="18"/>
                <w:szCs w:val="18"/>
              </w:rPr>
              <w:t>18.12.2018</w:t>
            </w:r>
          </w:p>
        </w:tc>
      </w:tr>
      <w:tr w:rsidR="006E2723" w14:paraId="71A8C4F2"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2B302BF2" w14:textId="77777777" w:rsidR="006E2723" w:rsidRDefault="00000000">
            <w:pPr>
              <w:pStyle w:val="Obsahtabulky"/>
              <w:widowControl w:val="0"/>
              <w:spacing w:after="0"/>
              <w:jc w:val="center"/>
              <w:rPr>
                <w:w w:val="95"/>
                <w:sz w:val="18"/>
                <w:szCs w:val="18"/>
              </w:rPr>
            </w:pPr>
            <w:r>
              <w:rPr>
                <w:w w:val="95"/>
                <w:sz w:val="18"/>
                <w:szCs w:val="18"/>
              </w:rPr>
              <w:t>248</w:t>
            </w:r>
          </w:p>
        </w:tc>
        <w:tc>
          <w:tcPr>
            <w:tcW w:w="621" w:type="dxa"/>
            <w:tcBorders>
              <w:left w:val="single" w:sz="2" w:space="0" w:color="000000"/>
              <w:bottom w:val="single" w:sz="2" w:space="0" w:color="000000"/>
              <w:right w:val="single" w:sz="2" w:space="0" w:color="000000"/>
            </w:tcBorders>
            <w:shd w:val="clear" w:color="auto" w:fill="DEE6EF"/>
            <w:vAlign w:val="center"/>
          </w:tcPr>
          <w:p w14:paraId="7212A1B4" w14:textId="77777777" w:rsidR="006E2723" w:rsidRDefault="00000000">
            <w:pPr>
              <w:pStyle w:val="Obsahtabulky"/>
              <w:widowControl w:val="0"/>
              <w:spacing w:after="0"/>
              <w:jc w:val="center"/>
              <w:rPr>
                <w:w w:val="95"/>
                <w:sz w:val="18"/>
                <w:szCs w:val="18"/>
              </w:rPr>
            </w:pPr>
            <w:r>
              <w:rPr>
                <w:w w:val="95"/>
                <w:sz w:val="18"/>
                <w:szCs w:val="18"/>
              </w:rPr>
              <w:t>PL</w:t>
            </w:r>
          </w:p>
        </w:tc>
        <w:tc>
          <w:tcPr>
            <w:tcW w:w="5223" w:type="dxa"/>
            <w:tcBorders>
              <w:left w:val="single" w:sz="2" w:space="0" w:color="000000"/>
              <w:bottom w:val="single" w:sz="2" w:space="0" w:color="000000"/>
              <w:right w:val="single" w:sz="2" w:space="0" w:color="000000"/>
            </w:tcBorders>
            <w:shd w:val="clear" w:color="auto" w:fill="DEE6EF"/>
            <w:vAlign w:val="center"/>
          </w:tcPr>
          <w:p w14:paraId="4FD25879" w14:textId="77777777" w:rsidR="006E2723" w:rsidRDefault="00000000">
            <w:pPr>
              <w:pStyle w:val="Obsahtabulky"/>
              <w:widowControl w:val="0"/>
              <w:spacing w:after="0"/>
              <w:jc w:val="left"/>
              <w:rPr>
                <w:w w:val="95"/>
                <w:sz w:val="18"/>
                <w:szCs w:val="18"/>
              </w:rPr>
            </w:pPr>
            <w:r>
              <w:rPr>
                <w:w w:val="95"/>
                <w:sz w:val="18"/>
                <w:szCs w:val="18"/>
              </w:rPr>
              <w:t>Územní studie Český les - jih</w:t>
            </w:r>
          </w:p>
        </w:tc>
        <w:tc>
          <w:tcPr>
            <w:tcW w:w="2601" w:type="dxa"/>
            <w:tcBorders>
              <w:left w:val="single" w:sz="2" w:space="0" w:color="000000"/>
              <w:bottom w:val="single" w:sz="2" w:space="0" w:color="000000"/>
            </w:tcBorders>
            <w:shd w:val="clear" w:color="auto" w:fill="DEE6EF"/>
            <w:vAlign w:val="center"/>
          </w:tcPr>
          <w:p w14:paraId="5398EAF4"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2C7A7A0B" w14:textId="77777777" w:rsidR="006E2723" w:rsidRDefault="00000000">
            <w:pPr>
              <w:pStyle w:val="Obsahtabulky"/>
              <w:widowControl w:val="0"/>
              <w:spacing w:after="0"/>
              <w:jc w:val="right"/>
              <w:rPr>
                <w:w w:val="95"/>
                <w:sz w:val="18"/>
                <w:szCs w:val="18"/>
              </w:rPr>
            </w:pPr>
            <w:r>
              <w:rPr>
                <w:w w:val="95"/>
                <w:sz w:val="18"/>
                <w:szCs w:val="18"/>
              </w:rPr>
              <w:t>19.12.2018</w:t>
            </w:r>
          </w:p>
        </w:tc>
      </w:tr>
      <w:tr w:rsidR="006E2723" w14:paraId="5A984A97"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729866A8" w14:textId="77777777" w:rsidR="006E2723" w:rsidRDefault="00000000">
            <w:pPr>
              <w:pStyle w:val="Obsahtabulky"/>
              <w:widowControl w:val="0"/>
              <w:spacing w:after="0"/>
              <w:jc w:val="center"/>
              <w:rPr>
                <w:w w:val="95"/>
                <w:sz w:val="18"/>
                <w:szCs w:val="18"/>
              </w:rPr>
            </w:pPr>
            <w:r>
              <w:rPr>
                <w:w w:val="95"/>
                <w:sz w:val="18"/>
                <w:szCs w:val="18"/>
              </w:rPr>
              <w:t>249</w:t>
            </w:r>
          </w:p>
        </w:tc>
        <w:tc>
          <w:tcPr>
            <w:tcW w:w="621" w:type="dxa"/>
            <w:tcBorders>
              <w:left w:val="single" w:sz="2" w:space="0" w:color="000000"/>
              <w:bottom w:val="single" w:sz="2" w:space="0" w:color="000000"/>
              <w:right w:val="single" w:sz="2" w:space="0" w:color="000000"/>
            </w:tcBorders>
            <w:shd w:val="clear" w:color="auto" w:fill="DEE6EF"/>
            <w:vAlign w:val="center"/>
          </w:tcPr>
          <w:p w14:paraId="5BA726DA" w14:textId="77777777" w:rsidR="006E2723" w:rsidRDefault="00000000">
            <w:pPr>
              <w:pStyle w:val="Obsahtabulky"/>
              <w:widowControl w:val="0"/>
              <w:spacing w:after="0"/>
              <w:jc w:val="center"/>
              <w:rPr>
                <w:w w:val="95"/>
                <w:sz w:val="18"/>
                <w:szCs w:val="18"/>
              </w:rPr>
            </w:pPr>
            <w:r>
              <w:rPr>
                <w:w w:val="95"/>
                <w:sz w:val="18"/>
                <w:szCs w:val="18"/>
              </w:rPr>
              <w:t>PL</w:t>
            </w:r>
          </w:p>
        </w:tc>
        <w:tc>
          <w:tcPr>
            <w:tcW w:w="5223" w:type="dxa"/>
            <w:tcBorders>
              <w:left w:val="single" w:sz="2" w:space="0" w:color="000000"/>
              <w:bottom w:val="single" w:sz="2" w:space="0" w:color="000000"/>
              <w:right w:val="single" w:sz="2" w:space="0" w:color="000000"/>
            </w:tcBorders>
            <w:shd w:val="clear" w:color="auto" w:fill="DEE6EF"/>
            <w:vAlign w:val="center"/>
          </w:tcPr>
          <w:p w14:paraId="368A61B9" w14:textId="77777777" w:rsidR="006E2723" w:rsidRDefault="00000000">
            <w:pPr>
              <w:pStyle w:val="Obsahtabulky"/>
              <w:widowControl w:val="0"/>
              <w:spacing w:after="0"/>
              <w:jc w:val="left"/>
              <w:rPr>
                <w:w w:val="95"/>
                <w:sz w:val="18"/>
                <w:szCs w:val="18"/>
              </w:rPr>
            </w:pPr>
            <w:r>
              <w:rPr>
                <w:w w:val="95"/>
                <w:sz w:val="18"/>
                <w:szCs w:val="18"/>
              </w:rPr>
              <w:t>Územní studie Plzeň - jihovýchod</w:t>
            </w:r>
          </w:p>
        </w:tc>
        <w:tc>
          <w:tcPr>
            <w:tcW w:w="2601" w:type="dxa"/>
            <w:tcBorders>
              <w:left w:val="single" w:sz="2" w:space="0" w:color="000000"/>
              <w:bottom w:val="single" w:sz="2" w:space="0" w:color="000000"/>
            </w:tcBorders>
            <w:shd w:val="clear" w:color="auto" w:fill="DEE6EF"/>
            <w:vAlign w:val="center"/>
          </w:tcPr>
          <w:p w14:paraId="75D3B897"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565D7682" w14:textId="77777777" w:rsidR="006E2723" w:rsidRDefault="00000000">
            <w:pPr>
              <w:pStyle w:val="Obsahtabulky"/>
              <w:widowControl w:val="0"/>
              <w:spacing w:after="0"/>
              <w:jc w:val="right"/>
              <w:rPr>
                <w:w w:val="95"/>
                <w:sz w:val="18"/>
                <w:szCs w:val="18"/>
              </w:rPr>
            </w:pPr>
            <w:r>
              <w:rPr>
                <w:w w:val="95"/>
                <w:sz w:val="18"/>
                <w:szCs w:val="18"/>
              </w:rPr>
              <w:t>19.12.2018</w:t>
            </w:r>
          </w:p>
        </w:tc>
      </w:tr>
      <w:tr w:rsidR="006E2723" w14:paraId="3979655A"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1F727C3E" w14:textId="77777777" w:rsidR="006E2723" w:rsidRDefault="00000000">
            <w:pPr>
              <w:pStyle w:val="Obsahtabulky"/>
              <w:widowControl w:val="0"/>
              <w:spacing w:after="0"/>
              <w:jc w:val="center"/>
              <w:rPr>
                <w:w w:val="95"/>
                <w:sz w:val="18"/>
                <w:szCs w:val="18"/>
              </w:rPr>
            </w:pPr>
            <w:r>
              <w:rPr>
                <w:w w:val="95"/>
                <w:sz w:val="18"/>
                <w:szCs w:val="18"/>
              </w:rPr>
              <w:t>250</w:t>
            </w:r>
          </w:p>
        </w:tc>
        <w:tc>
          <w:tcPr>
            <w:tcW w:w="621" w:type="dxa"/>
            <w:tcBorders>
              <w:left w:val="single" w:sz="2" w:space="0" w:color="000000"/>
              <w:bottom w:val="single" w:sz="2" w:space="0" w:color="000000"/>
              <w:right w:val="single" w:sz="2" w:space="0" w:color="000000"/>
            </w:tcBorders>
            <w:shd w:val="clear" w:color="auto" w:fill="DEE6EF"/>
            <w:vAlign w:val="center"/>
          </w:tcPr>
          <w:p w14:paraId="061513E5" w14:textId="77777777" w:rsidR="006E2723" w:rsidRDefault="00000000">
            <w:pPr>
              <w:pStyle w:val="Obsahtabulky"/>
              <w:widowControl w:val="0"/>
              <w:spacing w:after="0"/>
              <w:jc w:val="center"/>
              <w:rPr>
                <w:w w:val="95"/>
                <w:sz w:val="18"/>
                <w:szCs w:val="18"/>
              </w:rPr>
            </w:pPr>
            <w:r>
              <w:rPr>
                <w:w w:val="95"/>
                <w:sz w:val="18"/>
                <w:szCs w:val="18"/>
              </w:rPr>
              <w:t>PL</w:t>
            </w:r>
          </w:p>
        </w:tc>
        <w:tc>
          <w:tcPr>
            <w:tcW w:w="5223" w:type="dxa"/>
            <w:tcBorders>
              <w:left w:val="single" w:sz="2" w:space="0" w:color="000000"/>
              <w:bottom w:val="single" w:sz="2" w:space="0" w:color="000000"/>
              <w:right w:val="single" w:sz="2" w:space="0" w:color="000000"/>
            </w:tcBorders>
            <w:shd w:val="clear" w:color="auto" w:fill="DEE6EF"/>
            <w:vAlign w:val="center"/>
          </w:tcPr>
          <w:p w14:paraId="71A8E299" w14:textId="77777777" w:rsidR="006E2723" w:rsidRDefault="00000000">
            <w:pPr>
              <w:pStyle w:val="Obsahtabulky"/>
              <w:widowControl w:val="0"/>
              <w:spacing w:after="0"/>
              <w:jc w:val="left"/>
              <w:rPr>
                <w:w w:val="95"/>
                <w:sz w:val="18"/>
                <w:szCs w:val="18"/>
              </w:rPr>
            </w:pPr>
            <w:r>
              <w:rPr>
                <w:w w:val="95"/>
                <w:sz w:val="18"/>
                <w:szCs w:val="18"/>
              </w:rPr>
              <w:t>Územní studie Plzeň - jihozápad</w:t>
            </w:r>
          </w:p>
        </w:tc>
        <w:tc>
          <w:tcPr>
            <w:tcW w:w="2601" w:type="dxa"/>
            <w:tcBorders>
              <w:left w:val="single" w:sz="2" w:space="0" w:color="000000"/>
              <w:bottom w:val="single" w:sz="2" w:space="0" w:color="000000"/>
            </w:tcBorders>
            <w:shd w:val="clear" w:color="auto" w:fill="DEE6EF"/>
            <w:vAlign w:val="center"/>
          </w:tcPr>
          <w:p w14:paraId="770A0070"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55BFC870" w14:textId="77777777" w:rsidR="006E2723" w:rsidRDefault="00000000">
            <w:pPr>
              <w:pStyle w:val="Obsahtabulky"/>
              <w:widowControl w:val="0"/>
              <w:spacing w:after="0"/>
              <w:jc w:val="right"/>
              <w:rPr>
                <w:w w:val="95"/>
                <w:sz w:val="18"/>
                <w:szCs w:val="18"/>
              </w:rPr>
            </w:pPr>
            <w:r>
              <w:rPr>
                <w:w w:val="95"/>
                <w:sz w:val="18"/>
                <w:szCs w:val="18"/>
              </w:rPr>
              <w:t>20.12.2018</w:t>
            </w:r>
          </w:p>
        </w:tc>
      </w:tr>
      <w:tr w:rsidR="006E2723" w14:paraId="16BC69E4"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0132006C" w14:textId="77777777" w:rsidR="006E2723" w:rsidRDefault="00000000">
            <w:pPr>
              <w:pStyle w:val="Obsahtabulky"/>
              <w:widowControl w:val="0"/>
              <w:spacing w:after="0"/>
              <w:jc w:val="center"/>
              <w:rPr>
                <w:w w:val="95"/>
                <w:sz w:val="18"/>
                <w:szCs w:val="18"/>
              </w:rPr>
            </w:pPr>
            <w:r>
              <w:rPr>
                <w:w w:val="95"/>
                <w:sz w:val="18"/>
                <w:szCs w:val="18"/>
              </w:rPr>
              <w:t>324</w:t>
            </w:r>
          </w:p>
        </w:tc>
        <w:tc>
          <w:tcPr>
            <w:tcW w:w="621" w:type="dxa"/>
            <w:tcBorders>
              <w:left w:val="single" w:sz="2" w:space="0" w:color="000000"/>
              <w:bottom w:val="single" w:sz="2" w:space="0" w:color="000000"/>
              <w:right w:val="single" w:sz="2" w:space="0" w:color="000000"/>
            </w:tcBorders>
            <w:shd w:val="clear" w:color="auto" w:fill="DEE6EF"/>
            <w:vAlign w:val="center"/>
          </w:tcPr>
          <w:p w14:paraId="7646D0B9" w14:textId="77777777" w:rsidR="006E2723" w:rsidRDefault="00000000">
            <w:pPr>
              <w:pStyle w:val="Obsahtabulky"/>
              <w:widowControl w:val="0"/>
              <w:spacing w:after="0"/>
              <w:jc w:val="center"/>
              <w:rPr>
                <w:w w:val="95"/>
                <w:sz w:val="18"/>
                <w:szCs w:val="18"/>
              </w:rPr>
            </w:pPr>
            <w:r>
              <w:rPr>
                <w:w w:val="95"/>
                <w:sz w:val="18"/>
                <w:szCs w:val="18"/>
              </w:rPr>
              <w:t>PL</w:t>
            </w:r>
          </w:p>
        </w:tc>
        <w:tc>
          <w:tcPr>
            <w:tcW w:w="5223" w:type="dxa"/>
            <w:tcBorders>
              <w:left w:val="single" w:sz="2" w:space="0" w:color="000000"/>
              <w:bottom w:val="single" w:sz="2" w:space="0" w:color="000000"/>
              <w:right w:val="single" w:sz="2" w:space="0" w:color="000000"/>
            </w:tcBorders>
            <w:shd w:val="clear" w:color="auto" w:fill="DEE6EF"/>
            <w:vAlign w:val="center"/>
          </w:tcPr>
          <w:p w14:paraId="15C250D5" w14:textId="77777777" w:rsidR="006E2723" w:rsidRDefault="00000000">
            <w:pPr>
              <w:pStyle w:val="Obsahtabulky"/>
              <w:widowControl w:val="0"/>
              <w:spacing w:after="0"/>
              <w:jc w:val="left"/>
              <w:rPr>
                <w:w w:val="95"/>
                <w:sz w:val="18"/>
                <w:szCs w:val="18"/>
              </w:rPr>
            </w:pPr>
            <w:r>
              <w:rPr>
                <w:w w:val="95"/>
                <w:sz w:val="18"/>
                <w:szCs w:val="18"/>
              </w:rPr>
              <w:t>Posouzení retenčních kapacit území Plzeňského kraje</w:t>
            </w:r>
          </w:p>
        </w:tc>
        <w:tc>
          <w:tcPr>
            <w:tcW w:w="2601" w:type="dxa"/>
            <w:tcBorders>
              <w:left w:val="single" w:sz="2" w:space="0" w:color="000000"/>
              <w:bottom w:val="single" w:sz="2" w:space="0" w:color="000000"/>
            </w:tcBorders>
            <w:shd w:val="clear" w:color="auto" w:fill="DEE6EF"/>
            <w:vAlign w:val="center"/>
          </w:tcPr>
          <w:p w14:paraId="5AA3B18D"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54DF5493" w14:textId="77777777" w:rsidR="006E2723" w:rsidRDefault="00000000">
            <w:pPr>
              <w:pStyle w:val="Obsahtabulky"/>
              <w:widowControl w:val="0"/>
              <w:spacing w:after="0"/>
              <w:jc w:val="right"/>
              <w:rPr>
                <w:w w:val="95"/>
                <w:sz w:val="18"/>
                <w:szCs w:val="18"/>
              </w:rPr>
            </w:pPr>
            <w:r>
              <w:rPr>
                <w:w w:val="95"/>
                <w:sz w:val="18"/>
                <w:szCs w:val="18"/>
              </w:rPr>
              <w:t>04.06.2019</w:t>
            </w:r>
          </w:p>
        </w:tc>
      </w:tr>
      <w:tr w:rsidR="006E2723" w14:paraId="46B7D4E0"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537052D" w14:textId="77777777" w:rsidR="006E2723" w:rsidRDefault="00000000">
            <w:pPr>
              <w:pStyle w:val="Obsahtabulky"/>
              <w:widowControl w:val="0"/>
              <w:spacing w:after="0"/>
              <w:jc w:val="center"/>
              <w:rPr>
                <w:w w:val="95"/>
                <w:sz w:val="18"/>
                <w:szCs w:val="18"/>
              </w:rPr>
            </w:pPr>
            <w:r>
              <w:rPr>
                <w:w w:val="95"/>
                <w:sz w:val="18"/>
                <w:szCs w:val="18"/>
              </w:rPr>
              <w:t>325</w:t>
            </w:r>
          </w:p>
        </w:tc>
        <w:tc>
          <w:tcPr>
            <w:tcW w:w="621" w:type="dxa"/>
            <w:tcBorders>
              <w:left w:val="single" w:sz="2" w:space="0" w:color="000000"/>
              <w:bottom w:val="single" w:sz="2" w:space="0" w:color="000000"/>
              <w:right w:val="single" w:sz="2" w:space="0" w:color="000000"/>
            </w:tcBorders>
            <w:shd w:val="clear" w:color="auto" w:fill="DEE6EF"/>
            <w:vAlign w:val="center"/>
          </w:tcPr>
          <w:p w14:paraId="3ACE75C6" w14:textId="77777777" w:rsidR="006E2723" w:rsidRDefault="00000000">
            <w:pPr>
              <w:pStyle w:val="Obsahtabulky"/>
              <w:widowControl w:val="0"/>
              <w:spacing w:after="0"/>
              <w:jc w:val="center"/>
              <w:rPr>
                <w:w w:val="95"/>
                <w:sz w:val="18"/>
                <w:szCs w:val="18"/>
              </w:rPr>
            </w:pPr>
            <w:r>
              <w:rPr>
                <w:w w:val="95"/>
                <w:sz w:val="18"/>
                <w:szCs w:val="18"/>
              </w:rPr>
              <w:t>PL</w:t>
            </w:r>
          </w:p>
        </w:tc>
        <w:tc>
          <w:tcPr>
            <w:tcW w:w="5223" w:type="dxa"/>
            <w:tcBorders>
              <w:left w:val="single" w:sz="2" w:space="0" w:color="000000"/>
              <w:bottom w:val="single" w:sz="2" w:space="0" w:color="000000"/>
              <w:right w:val="single" w:sz="2" w:space="0" w:color="000000"/>
            </w:tcBorders>
            <w:shd w:val="clear" w:color="auto" w:fill="DEE6EF"/>
            <w:vAlign w:val="center"/>
          </w:tcPr>
          <w:p w14:paraId="1D891263" w14:textId="77777777" w:rsidR="006E2723" w:rsidRDefault="00000000">
            <w:pPr>
              <w:pStyle w:val="Obsahtabulky"/>
              <w:widowControl w:val="0"/>
              <w:spacing w:after="0"/>
              <w:jc w:val="left"/>
              <w:rPr>
                <w:w w:val="95"/>
                <w:sz w:val="18"/>
                <w:szCs w:val="18"/>
              </w:rPr>
            </w:pPr>
            <w:r>
              <w:rPr>
                <w:w w:val="95"/>
                <w:sz w:val="18"/>
                <w:szCs w:val="18"/>
              </w:rPr>
              <w:t>Posouzení podmínek pro vodní turistiku v Plzeňském kraji</w:t>
            </w:r>
          </w:p>
        </w:tc>
        <w:tc>
          <w:tcPr>
            <w:tcW w:w="2601" w:type="dxa"/>
            <w:tcBorders>
              <w:left w:val="single" w:sz="2" w:space="0" w:color="000000"/>
              <w:bottom w:val="single" w:sz="2" w:space="0" w:color="000000"/>
            </w:tcBorders>
            <w:shd w:val="clear" w:color="auto" w:fill="DEE6EF"/>
            <w:vAlign w:val="center"/>
          </w:tcPr>
          <w:p w14:paraId="2E931132"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DEE6EF"/>
            <w:vAlign w:val="center"/>
          </w:tcPr>
          <w:p w14:paraId="5B076B9A" w14:textId="77777777" w:rsidR="006E2723" w:rsidRDefault="00000000">
            <w:pPr>
              <w:pStyle w:val="Obsahtabulky"/>
              <w:widowControl w:val="0"/>
              <w:spacing w:after="0"/>
              <w:jc w:val="right"/>
              <w:rPr>
                <w:w w:val="95"/>
                <w:sz w:val="18"/>
                <w:szCs w:val="18"/>
              </w:rPr>
            </w:pPr>
            <w:r>
              <w:rPr>
                <w:w w:val="95"/>
                <w:sz w:val="18"/>
                <w:szCs w:val="18"/>
              </w:rPr>
              <w:t>17.06.2019</w:t>
            </w:r>
          </w:p>
        </w:tc>
      </w:tr>
      <w:tr w:rsidR="006E2723" w14:paraId="675768B4" w14:textId="77777777">
        <w:trPr>
          <w:trHeight w:val="283"/>
        </w:trPr>
        <w:tc>
          <w:tcPr>
            <w:tcW w:w="617" w:type="dxa"/>
            <w:tcBorders>
              <w:left w:val="single" w:sz="2" w:space="0" w:color="000000"/>
              <w:bottom w:val="single" w:sz="2" w:space="0" w:color="000000"/>
              <w:right w:val="single" w:sz="2" w:space="0" w:color="000000"/>
            </w:tcBorders>
            <w:vAlign w:val="center"/>
          </w:tcPr>
          <w:p w14:paraId="156E7EBA" w14:textId="77777777" w:rsidR="006E2723" w:rsidRDefault="00000000">
            <w:pPr>
              <w:pStyle w:val="Obsahtabulky"/>
              <w:widowControl w:val="0"/>
              <w:spacing w:after="0"/>
              <w:jc w:val="center"/>
              <w:rPr>
                <w:w w:val="95"/>
                <w:sz w:val="18"/>
                <w:szCs w:val="18"/>
              </w:rPr>
            </w:pPr>
            <w:r>
              <w:rPr>
                <w:w w:val="95"/>
                <w:sz w:val="18"/>
                <w:szCs w:val="18"/>
              </w:rPr>
              <w:t>277</w:t>
            </w:r>
          </w:p>
        </w:tc>
        <w:tc>
          <w:tcPr>
            <w:tcW w:w="621" w:type="dxa"/>
            <w:tcBorders>
              <w:left w:val="single" w:sz="2" w:space="0" w:color="000000"/>
              <w:bottom w:val="single" w:sz="2" w:space="0" w:color="000000"/>
              <w:right w:val="single" w:sz="2" w:space="0" w:color="000000"/>
            </w:tcBorders>
            <w:vAlign w:val="center"/>
          </w:tcPr>
          <w:p w14:paraId="4B0067E2" w14:textId="77777777" w:rsidR="006E2723" w:rsidRDefault="00000000">
            <w:pPr>
              <w:pStyle w:val="Obsahtabulky"/>
              <w:widowControl w:val="0"/>
              <w:spacing w:after="0"/>
              <w:jc w:val="center"/>
              <w:rPr>
                <w:w w:val="95"/>
                <w:sz w:val="18"/>
                <w:szCs w:val="18"/>
              </w:rPr>
            </w:pPr>
            <w:r>
              <w:rPr>
                <w:w w:val="95"/>
                <w:sz w:val="18"/>
                <w:szCs w:val="18"/>
              </w:rPr>
              <w:t>US</w:t>
            </w:r>
          </w:p>
        </w:tc>
        <w:tc>
          <w:tcPr>
            <w:tcW w:w="5223" w:type="dxa"/>
            <w:tcBorders>
              <w:left w:val="single" w:sz="2" w:space="0" w:color="000000"/>
              <w:bottom w:val="single" w:sz="2" w:space="0" w:color="000000"/>
              <w:right w:val="single" w:sz="2" w:space="0" w:color="000000"/>
            </w:tcBorders>
            <w:vAlign w:val="center"/>
          </w:tcPr>
          <w:p w14:paraId="699E196C" w14:textId="77777777" w:rsidR="006E2723" w:rsidRDefault="00000000">
            <w:pPr>
              <w:pStyle w:val="Obsahtabulky"/>
              <w:widowControl w:val="0"/>
              <w:spacing w:after="0"/>
              <w:jc w:val="left"/>
              <w:rPr>
                <w:w w:val="95"/>
                <w:sz w:val="18"/>
                <w:szCs w:val="18"/>
              </w:rPr>
            </w:pPr>
            <w:r>
              <w:rPr>
                <w:w w:val="95"/>
                <w:sz w:val="18"/>
                <w:szCs w:val="18"/>
              </w:rPr>
              <w:t>Územní studie - Zhodnocení plavebního stupně Děčín ve vazbě na udržitelný rozvoj území</w:t>
            </w:r>
          </w:p>
        </w:tc>
        <w:tc>
          <w:tcPr>
            <w:tcW w:w="2601" w:type="dxa"/>
            <w:tcBorders>
              <w:left w:val="single" w:sz="2" w:space="0" w:color="000000"/>
              <w:bottom w:val="single" w:sz="2" w:space="0" w:color="000000"/>
            </w:tcBorders>
            <w:vAlign w:val="center"/>
          </w:tcPr>
          <w:p w14:paraId="714239A5"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14AA60FC" w14:textId="77777777" w:rsidR="006E2723" w:rsidRDefault="00000000">
            <w:pPr>
              <w:pStyle w:val="Obsahtabulky"/>
              <w:widowControl w:val="0"/>
              <w:spacing w:after="0"/>
              <w:jc w:val="right"/>
              <w:rPr>
                <w:w w:val="95"/>
                <w:sz w:val="18"/>
                <w:szCs w:val="18"/>
              </w:rPr>
            </w:pPr>
            <w:r>
              <w:rPr>
                <w:w w:val="95"/>
                <w:sz w:val="18"/>
                <w:szCs w:val="18"/>
              </w:rPr>
              <w:t>29.06.2018</w:t>
            </w:r>
          </w:p>
        </w:tc>
      </w:tr>
      <w:tr w:rsidR="006E2723" w14:paraId="2F4E8C49" w14:textId="77777777">
        <w:trPr>
          <w:trHeight w:val="283"/>
        </w:trPr>
        <w:tc>
          <w:tcPr>
            <w:tcW w:w="617" w:type="dxa"/>
            <w:tcBorders>
              <w:left w:val="single" w:sz="2" w:space="0" w:color="000000"/>
              <w:bottom w:val="single" w:sz="2" w:space="0" w:color="000000"/>
              <w:right w:val="single" w:sz="2" w:space="0" w:color="000000"/>
            </w:tcBorders>
            <w:vAlign w:val="center"/>
          </w:tcPr>
          <w:p w14:paraId="1F58B455" w14:textId="77777777" w:rsidR="006E2723" w:rsidRDefault="00000000">
            <w:pPr>
              <w:pStyle w:val="Obsahtabulky"/>
              <w:widowControl w:val="0"/>
              <w:spacing w:after="0"/>
              <w:jc w:val="center"/>
              <w:rPr>
                <w:w w:val="95"/>
                <w:sz w:val="18"/>
                <w:szCs w:val="18"/>
              </w:rPr>
            </w:pPr>
            <w:r>
              <w:rPr>
                <w:w w:val="95"/>
                <w:sz w:val="18"/>
                <w:szCs w:val="18"/>
              </w:rPr>
              <w:t>572</w:t>
            </w:r>
          </w:p>
        </w:tc>
        <w:tc>
          <w:tcPr>
            <w:tcW w:w="621" w:type="dxa"/>
            <w:tcBorders>
              <w:left w:val="single" w:sz="2" w:space="0" w:color="000000"/>
              <w:bottom w:val="single" w:sz="2" w:space="0" w:color="000000"/>
              <w:right w:val="single" w:sz="2" w:space="0" w:color="000000"/>
            </w:tcBorders>
            <w:vAlign w:val="center"/>
          </w:tcPr>
          <w:p w14:paraId="290AECC8" w14:textId="77777777" w:rsidR="006E2723" w:rsidRDefault="00000000">
            <w:pPr>
              <w:pStyle w:val="Obsahtabulky"/>
              <w:widowControl w:val="0"/>
              <w:spacing w:after="0"/>
              <w:jc w:val="center"/>
              <w:rPr>
                <w:w w:val="95"/>
                <w:sz w:val="18"/>
                <w:szCs w:val="18"/>
              </w:rPr>
            </w:pPr>
            <w:r>
              <w:rPr>
                <w:w w:val="95"/>
                <w:sz w:val="18"/>
                <w:szCs w:val="18"/>
              </w:rPr>
              <w:t>US</w:t>
            </w:r>
          </w:p>
        </w:tc>
        <w:tc>
          <w:tcPr>
            <w:tcW w:w="5223" w:type="dxa"/>
            <w:tcBorders>
              <w:left w:val="single" w:sz="2" w:space="0" w:color="000000"/>
              <w:bottom w:val="single" w:sz="2" w:space="0" w:color="000000"/>
              <w:right w:val="single" w:sz="2" w:space="0" w:color="000000"/>
            </w:tcBorders>
            <w:vAlign w:val="center"/>
          </w:tcPr>
          <w:p w14:paraId="232A8E93" w14:textId="77777777" w:rsidR="006E2723" w:rsidRDefault="00000000">
            <w:pPr>
              <w:pStyle w:val="Obsahtabulky"/>
              <w:widowControl w:val="0"/>
              <w:spacing w:after="0"/>
              <w:jc w:val="left"/>
              <w:rPr>
                <w:w w:val="95"/>
                <w:sz w:val="18"/>
                <w:szCs w:val="18"/>
              </w:rPr>
            </w:pPr>
            <w:r>
              <w:rPr>
                <w:w w:val="95"/>
                <w:sz w:val="18"/>
                <w:szCs w:val="18"/>
              </w:rPr>
              <w:t>Územní studie Krušné hory - Ústecký kraj</w:t>
            </w:r>
          </w:p>
        </w:tc>
        <w:tc>
          <w:tcPr>
            <w:tcW w:w="2601" w:type="dxa"/>
            <w:tcBorders>
              <w:left w:val="single" w:sz="2" w:space="0" w:color="000000"/>
              <w:bottom w:val="single" w:sz="2" w:space="0" w:color="000000"/>
            </w:tcBorders>
            <w:vAlign w:val="center"/>
          </w:tcPr>
          <w:p w14:paraId="32AC4FAE"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17799B7B" w14:textId="77777777" w:rsidR="006E2723" w:rsidRDefault="00000000">
            <w:pPr>
              <w:pStyle w:val="Obsahtabulky"/>
              <w:widowControl w:val="0"/>
              <w:spacing w:after="0"/>
              <w:jc w:val="right"/>
              <w:rPr>
                <w:w w:val="95"/>
                <w:sz w:val="18"/>
                <w:szCs w:val="18"/>
              </w:rPr>
            </w:pPr>
            <w:r>
              <w:rPr>
                <w:w w:val="95"/>
                <w:sz w:val="18"/>
                <w:szCs w:val="18"/>
              </w:rPr>
              <w:t>26.02.2020</w:t>
            </w:r>
          </w:p>
        </w:tc>
      </w:tr>
      <w:tr w:rsidR="006E2723" w14:paraId="0B5E6D5F" w14:textId="77777777">
        <w:trPr>
          <w:trHeight w:val="283"/>
        </w:trPr>
        <w:tc>
          <w:tcPr>
            <w:tcW w:w="617" w:type="dxa"/>
            <w:tcBorders>
              <w:left w:val="single" w:sz="2" w:space="0" w:color="000000"/>
              <w:bottom w:val="single" w:sz="2" w:space="0" w:color="000000"/>
              <w:right w:val="single" w:sz="2" w:space="0" w:color="000000"/>
            </w:tcBorders>
            <w:vAlign w:val="center"/>
          </w:tcPr>
          <w:p w14:paraId="736894BF" w14:textId="77777777" w:rsidR="006E2723" w:rsidRDefault="00000000">
            <w:pPr>
              <w:pStyle w:val="Obsahtabulky"/>
              <w:widowControl w:val="0"/>
              <w:spacing w:after="0"/>
              <w:jc w:val="center"/>
              <w:rPr>
                <w:w w:val="95"/>
                <w:sz w:val="18"/>
                <w:szCs w:val="18"/>
              </w:rPr>
            </w:pPr>
            <w:r>
              <w:rPr>
                <w:w w:val="95"/>
                <w:sz w:val="18"/>
                <w:szCs w:val="18"/>
              </w:rPr>
              <w:t>553</w:t>
            </w:r>
          </w:p>
        </w:tc>
        <w:tc>
          <w:tcPr>
            <w:tcW w:w="621" w:type="dxa"/>
            <w:tcBorders>
              <w:left w:val="single" w:sz="2" w:space="0" w:color="000000"/>
              <w:bottom w:val="single" w:sz="2" w:space="0" w:color="000000"/>
              <w:right w:val="single" w:sz="2" w:space="0" w:color="000000"/>
            </w:tcBorders>
            <w:vAlign w:val="center"/>
          </w:tcPr>
          <w:p w14:paraId="0E1F677D" w14:textId="77777777" w:rsidR="006E2723" w:rsidRDefault="00000000">
            <w:pPr>
              <w:pStyle w:val="Obsahtabulky"/>
              <w:widowControl w:val="0"/>
              <w:spacing w:after="0"/>
              <w:jc w:val="center"/>
              <w:rPr>
                <w:w w:val="95"/>
                <w:sz w:val="18"/>
                <w:szCs w:val="18"/>
              </w:rPr>
            </w:pPr>
            <w:r>
              <w:rPr>
                <w:w w:val="95"/>
                <w:sz w:val="18"/>
                <w:szCs w:val="18"/>
              </w:rPr>
              <w:t>US</w:t>
            </w:r>
          </w:p>
        </w:tc>
        <w:tc>
          <w:tcPr>
            <w:tcW w:w="5223" w:type="dxa"/>
            <w:tcBorders>
              <w:left w:val="single" w:sz="2" w:space="0" w:color="000000"/>
              <w:bottom w:val="single" w:sz="2" w:space="0" w:color="000000"/>
              <w:right w:val="single" w:sz="2" w:space="0" w:color="000000"/>
            </w:tcBorders>
            <w:vAlign w:val="center"/>
          </w:tcPr>
          <w:p w14:paraId="65D1E2E0" w14:textId="77777777" w:rsidR="006E2723" w:rsidRDefault="00000000">
            <w:pPr>
              <w:pStyle w:val="Obsahtabulky"/>
              <w:widowControl w:val="0"/>
              <w:spacing w:after="0"/>
              <w:jc w:val="left"/>
              <w:rPr>
                <w:w w:val="95"/>
                <w:sz w:val="18"/>
                <w:szCs w:val="18"/>
              </w:rPr>
            </w:pPr>
            <w:r>
              <w:rPr>
                <w:w w:val="95"/>
                <w:sz w:val="18"/>
                <w:szCs w:val="18"/>
              </w:rPr>
              <w:t>Územní studie Jezero Milada</w:t>
            </w:r>
          </w:p>
        </w:tc>
        <w:tc>
          <w:tcPr>
            <w:tcW w:w="2601" w:type="dxa"/>
            <w:tcBorders>
              <w:left w:val="single" w:sz="2" w:space="0" w:color="000000"/>
              <w:bottom w:val="single" w:sz="2" w:space="0" w:color="000000"/>
            </w:tcBorders>
            <w:vAlign w:val="center"/>
          </w:tcPr>
          <w:p w14:paraId="3FF99B9E"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vAlign w:val="center"/>
          </w:tcPr>
          <w:p w14:paraId="65D3D9FB" w14:textId="77777777" w:rsidR="006E2723" w:rsidRDefault="00000000">
            <w:pPr>
              <w:pStyle w:val="Obsahtabulky"/>
              <w:widowControl w:val="0"/>
              <w:spacing w:after="0"/>
              <w:jc w:val="right"/>
              <w:rPr>
                <w:w w:val="95"/>
                <w:sz w:val="18"/>
                <w:szCs w:val="18"/>
              </w:rPr>
            </w:pPr>
            <w:r>
              <w:rPr>
                <w:w w:val="95"/>
                <w:sz w:val="18"/>
                <w:szCs w:val="18"/>
              </w:rPr>
              <w:t>17.02.2021</w:t>
            </w:r>
          </w:p>
        </w:tc>
      </w:tr>
      <w:tr w:rsidR="006E2723" w14:paraId="1FFD59A4"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40967A4D" w14:textId="77777777" w:rsidR="006E2723" w:rsidRDefault="00000000">
            <w:pPr>
              <w:pStyle w:val="Obsahtabulky"/>
              <w:widowControl w:val="0"/>
              <w:spacing w:after="0"/>
              <w:jc w:val="center"/>
              <w:rPr>
                <w:w w:val="95"/>
                <w:sz w:val="18"/>
                <w:szCs w:val="18"/>
              </w:rPr>
            </w:pPr>
            <w:r>
              <w:rPr>
                <w:w w:val="95"/>
                <w:sz w:val="18"/>
                <w:szCs w:val="18"/>
              </w:rPr>
              <w:t>372</w:t>
            </w:r>
          </w:p>
        </w:tc>
        <w:tc>
          <w:tcPr>
            <w:tcW w:w="621" w:type="dxa"/>
            <w:tcBorders>
              <w:left w:val="single" w:sz="2" w:space="0" w:color="000000"/>
              <w:bottom w:val="single" w:sz="2" w:space="0" w:color="000000"/>
              <w:right w:val="single" w:sz="2" w:space="0" w:color="000000"/>
            </w:tcBorders>
            <w:shd w:val="clear" w:color="auto" w:fill="DEE6EF"/>
            <w:vAlign w:val="center"/>
          </w:tcPr>
          <w:p w14:paraId="67DEBCEE" w14:textId="77777777" w:rsidR="006E2723" w:rsidRDefault="00000000">
            <w:pPr>
              <w:pStyle w:val="Obsahtabulky"/>
              <w:widowControl w:val="0"/>
              <w:spacing w:after="0"/>
              <w:jc w:val="center"/>
              <w:rPr>
                <w:w w:val="95"/>
                <w:sz w:val="18"/>
                <w:szCs w:val="18"/>
              </w:rPr>
            </w:pPr>
            <w:r>
              <w:rPr>
                <w:w w:val="95"/>
                <w:sz w:val="18"/>
                <w:szCs w:val="18"/>
              </w:rPr>
              <w:t>VY</w:t>
            </w:r>
          </w:p>
        </w:tc>
        <w:tc>
          <w:tcPr>
            <w:tcW w:w="5223" w:type="dxa"/>
            <w:tcBorders>
              <w:left w:val="single" w:sz="2" w:space="0" w:color="000000"/>
              <w:bottom w:val="single" w:sz="2" w:space="0" w:color="000000"/>
              <w:right w:val="single" w:sz="2" w:space="0" w:color="000000"/>
            </w:tcBorders>
            <w:shd w:val="clear" w:color="auto" w:fill="DEE6EF"/>
            <w:vAlign w:val="center"/>
          </w:tcPr>
          <w:p w14:paraId="6702D1F2" w14:textId="77777777" w:rsidR="006E2723" w:rsidRDefault="00000000">
            <w:pPr>
              <w:pStyle w:val="Obsahtabulky"/>
              <w:widowControl w:val="0"/>
              <w:spacing w:after="0"/>
              <w:jc w:val="left"/>
              <w:rPr>
                <w:w w:val="95"/>
                <w:sz w:val="18"/>
                <w:szCs w:val="18"/>
              </w:rPr>
            </w:pPr>
            <w:r>
              <w:rPr>
                <w:w w:val="95"/>
                <w:sz w:val="18"/>
                <w:szCs w:val="18"/>
              </w:rPr>
              <w:t>Vyhledání koridoru pro prověření budoucího umístění stavby propojení silnic I/38 - II/602 silnicí II. třídy jižně od Jihlavy</w:t>
            </w:r>
          </w:p>
        </w:tc>
        <w:tc>
          <w:tcPr>
            <w:tcW w:w="2601" w:type="dxa"/>
            <w:tcBorders>
              <w:left w:val="single" w:sz="2" w:space="0" w:color="000000"/>
              <w:bottom w:val="single" w:sz="2" w:space="0" w:color="000000"/>
            </w:tcBorders>
            <w:shd w:val="clear" w:color="auto" w:fill="DEE6EF"/>
            <w:vAlign w:val="center"/>
          </w:tcPr>
          <w:p w14:paraId="723D28CC"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2F530BED" w14:textId="77777777" w:rsidR="006E2723" w:rsidRDefault="00000000">
            <w:pPr>
              <w:pStyle w:val="Obsahtabulky"/>
              <w:widowControl w:val="0"/>
              <w:spacing w:after="0"/>
              <w:jc w:val="right"/>
              <w:rPr>
                <w:w w:val="95"/>
                <w:sz w:val="18"/>
                <w:szCs w:val="18"/>
              </w:rPr>
            </w:pPr>
            <w:r>
              <w:rPr>
                <w:w w:val="95"/>
                <w:sz w:val="18"/>
                <w:szCs w:val="18"/>
              </w:rPr>
              <w:t>01.02.2014</w:t>
            </w:r>
          </w:p>
        </w:tc>
      </w:tr>
      <w:tr w:rsidR="006E2723" w14:paraId="083314E4" w14:textId="77777777">
        <w:trPr>
          <w:trHeight w:val="283"/>
        </w:trPr>
        <w:tc>
          <w:tcPr>
            <w:tcW w:w="617" w:type="dxa"/>
            <w:tcBorders>
              <w:left w:val="single" w:sz="2" w:space="0" w:color="000000"/>
              <w:bottom w:val="single" w:sz="2" w:space="0" w:color="000000"/>
              <w:right w:val="single" w:sz="2" w:space="0" w:color="000000"/>
            </w:tcBorders>
            <w:shd w:val="clear" w:color="auto" w:fill="DEE6EF"/>
            <w:vAlign w:val="center"/>
          </w:tcPr>
          <w:p w14:paraId="5564BA8C" w14:textId="77777777" w:rsidR="006E2723" w:rsidRDefault="00000000">
            <w:pPr>
              <w:pStyle w:val="Obsahtabulky"/>
              <w:widowControl w:val="0"/>
              <w:spacing w:after="0"/>
              <w:jc w:val="center"/>
              <w:rPr>
                <w:w w:val="95"/>
                <w:sz w:val="18"/>
                <w:szCs w:val="18"/>
              </w:rPr>
            </w:pPr>
            <w:r>
              <w:rPr>
                <w:w w:val="95"/>
                <w:sz w:val="18"/>
                <w:szCs w:val="18"/>
              </w:rPr>
              <w:t>476</w:t>
            </w:r>
          </w:p>
        </w:tc>
        <w:tc>
          <w:tcPr>
            <w:tcW w:w="621" w:type="dxa"/>
            <w:tcBorders>
              <w:left w:val="single" w:sz="2" w:space="0" w:color="000000"/>
              <w:bottom w:val="single" w:sz="2" w:space="0" w:color="000000"/>
              <w:right w:val="single" w:sz="2" w:space="0" w:color="000000"/>
            </w:tcBorders>
            <w:shd w:val="clear" w:color="auto" w:fill="DEE6EF"/>
            <w:vAlign w:val="center"/>
          </w:tcPr>
          <w:p w14:paraId="14558220" w14:textId="77777777" w:rsidR="006E2723" w:rsidRDefault="00000000">
            <w:pPr>
              <w:pStyle w:val="Obsahtabulky"/>
              <w:widowControl w:val="0"/>
              <w:spacing w:after="0"/>
              <w:jc w:val="center"/>
              <w:rPr>
                <w:w w:val="95"/>
                <w:sz w:val="18"/>
                <w:szCs w:val="18"/>
              </w:rPr>
            </w:pPr>
            <w:r>
              <w:rPr>
                <w:w w:val="95"/>
                <w:sz w:val="18"/>
                <w:szCs w:val="18"/>
              </w:rPr>
              <w:t>VY</w:t>
            </w:r>
          </w:p>
        </w:tc>
        <w:tc>
          <w:tcPr>
            <w:tcW w:w="5223" w:type="dxa"/>
            <w:tcBorders>
              <w:left w:val="single" w:sz="2" w:space="0" w:color="000000"/>
              <w:bottom w:val="single" w:sz="2" w:space="0" w:color="000000"/>
              <w:right w:val="single" w:sz="2" w:space="0" w:color="000000"/>
            </w:tcBorders>
            <w:shd w:val="clear" w:color="auto" w:fill="DEE6EF"/>
            <w:vAlign w:val="center"/>
          </w:tcPr>
          <w:p w14:paraId="2F6DC35E" w14:textId="77777777" w:rsidR="006E2723" w:rsidRDefault="00000000">
            <w:pPr>
              <w:pStyle w:val="Obsahtabulky"/>
              <w:widowControl w:val="0"/>
              <w:spacing w:after="0"/>
              <w:jc w:val="left"/>
              <w:rPr>
                <w:w w:val="95"/>
                <w:sz w:val="18"/>
                <w:szCs w:val="18"/>
              </w:rPr>
            </w:pPr>
            <w:r>
              <w:rPr>
                <w:w w:val="95"/>
                <w:sz w:val="18"/>
                <w:szCs w:val="18"/>
              </w:rPr>
              <w:t>Územní studie "přeložka I/23 Telč"</w:t>
            </w:r>
          </w:p>
        </w:tc>
        <w:tc>
          <w:tcPr>
            <w:tcW w:w="2601" w:type="dxa"/>
            <w:tcBorders>
              <w:left w:val="single" w:sz="2" w:space="0" w:color="000000"/>
              <w:bottom w:val="single" w:sz="2" w:space="0" w:color="000000"/>
            </w:tcBorders>
            <w:shd w:val="clear" w:color="auto" w:fill="DEE6EF"/>
            <w:vAlign w:val="center"/>
          </w:tcPr>
          <w:p w14:paraId="20ECBA67"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left w:val="single" w:sz="2" w:space="0" w:color="000000"/>
              <w:bottom w:val="single" w:sz="2" w:space="0" w:color="000000"/>
              <w:right w:val="single" w:sz="2" w:space="0" w:color="000000"/>
            </w:tcBorders>
            <w:shd w:val="clear" w:color="auto" w:fill="DEE6EF"/>
            <w:vAlign w:val="center"/>
          </w:tcPr>
          <w:p w14:paraId="34B7BF4F" w14:textId="77777777" w:rsidR="006E2723" w:rsidRDefault="00000000">
            <w:pPr>
              <w:pStyle w:val="Obsahtabulky"/>
              <w:widowControl w:val="0"/>
              <w:spacing w:after="0"/>
              <w:jc w:val="right"/>
              <w:rPr>
                <w:w w:val="95"/>
                <w:sz w:val="18"/>
                <w:szCs w:val="18"/>
              </w:rPr>
            </w:pPr>
            <w:r>
              <w:rPr>
                <w:w w:val="95"/>
                <w:sz w:val="18"/>
                <w:szCs w:val="18"/>
              </w:rPr>
              <w:t>06.03.2017</w:t>
            </w:r>
          </w:p>
        </w:tc>
      </w:tr>
      <w:tr w:rsidR="006E2723" w14:paraId="424A0BE0" w14:textId="77777777">
        <w:trPr>
          <w:trHeight w:val="283"/>
        </w:trPr>
        <w:tc>
          <w:tcPr>
            <w:tcW w:w="617" w:type="dxa"/>
            <w:tcBorders>
              <w:left w:val="single" w:sz="2" w:space="0" w:color="000000"/>
              <w:bottom w:val="single" w:sz="2" w:space="0" w:color="000000"/>
              <w:right w:val="single" w:sz="2" w:space="0" w:color="000000"/>
            </w:tcBorders>
            <w:vAlign w:val="center"/>
          </w:tcPr>
          <w:p w14:paraId="2AB5247A" w14:textId="77777777" w:rsidR="006E2723" w:rsidRDefault="00000000">
            <w:pPr>
              <w:pStyle w:val="Obsahtabulky"/>
              <w:widowControl w:val="0"/>
              <w:spacing w:after="0"/>
              <w:jc w:val="center"/>
              <w:rPr>
                <w:w w:val="95"/>
                <w:sz w:val="18"/>
                <w:szCs w:val="18"/>
              </w:rPr>
            </w:pPr>
            <w:r>
              <w:rPr>
                <w:w w:val="95"/>
                <w:sz w:val="18"/>
                <w:szCs w:val="18"/>
              </w:rPr>
              <w:t>234</w:t>
            </w:r>
          </w:p>
        </w:tc>
        <w:tc>
          <w:tcPr>
            <w:tcW w:w="621" w:type="dxa"/>
            <w:tcBorders>
              <w:left w:val="single" w:sz="2" w:space="0" w:color="000000"/>
              <w:bottom w:val="single" w:sz="2" w:space="0" w:color="000000"/>
              <w:right w:val="single" w:sz="2" w:space="0" w:color="000000"/>
            </w:tcBorders>
            <w:vAlign w:val="center"/>
          </w:tcPr>
          <w:p w14:paraId="02453843"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left w:val="single" w:sz="2" w:space="0" w:color="000000"/>
              <w:bottom w:val="single" w:sz="2" w:space="0" w:color="000000"/>
              <w:right w:val="single" w:sz="2" w:space="0" w:color="000000"/>
            </w:tcBorders>
            <w:vAlign w:val="center"/>
          </w:tcPr>
          <w:p w14:paraId="348C10F2" w14:textId="77777777" w:rsidR="006E2723" w:rsidRDefault="00000000">
            <w:pPr>
              <w:pStyle w:val="Obsahtabulky"/>
              <w:widowControl w:val="0"/>
              <w:spacing w:after="0"/>
              <w:jc w:val="left"/>
              <w:rPr>
                <w:w w:val="95"/>
                <w:sz w:val="18"/>
                <w:szCs w:val="18"/>
              </w:rPr>
            </w:pPr>
            <w:r>
              <w:rPr>
                <w:w w:val="95"/>
                <w:sz w:val="18"/>
                <w:szCs w:val="18"/>
              </w:rPr>
              <w:t>Územní studie Řešení problematiky poutního místa Svatý Hostýn</w:t>
            </w:r>
          </w:p>
        </w:tc>
        <w:tc>
          <w:tcPr>
            <w:tcW w:w="2601" w:type="dxa"/>
            <w:tcBorders>
              <w:left w:val="single" w:sz="2" w:space="0" w:color="000000"/>
              <w:bottom w:val="single" w:sz="2" w:space="0" w:color="000000"/>
            </w:tcBorders>
            <w:vAlign w:val="center"/>
          </w:tcPr>
          <w:p w14:paraId="7C72ED01"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5FFB2F14" w14:textId="77777777" w:rsidR="006E2723" w:rsidRDefault="00000000">
            <w:pPr>
              <w:pStyle w:val="Obsahtabulky"/>
              <w:widowControl w:val="0"/>
              <w:spacing w:after="0"/>
              <w:jc w:val="right"/>
              <w:rPr>
                <w:w w:val="95"/>
                <w:sz w:val="18"/>
                <w:szCs w:val="18"/>
              </w:rPr>
            </w:pPr>
            <w:r>
              <w:rPr>
                <w:w w:val="95"/>
                <w:sz w:val="18"/>
                <w:szCs w:val="18"/>
              </w:rPr>
              <w:t>26.11.2018</w:t>
            </w:r>
          </w:p>
        </w:tc>
      </w:tr>
      <w:tr w:rsidR="006E2723" w14:paraId="3D46485F" w14:textId="77777777">
        <w:trPr>
          <w:trHeight w:val="283"/>
        </w:trPr>
        <w:tc>
          <w:tcPr>
            <w:tcW w:w="617" w:type="dxa"/>
            <w:tcBorders>
              <w:left w:val="single" w:sz="2" w:space="0" w:color="000000"/>
              <w:bottom w:val="single" w:sz="2" w:space="0" w:color="000000"/>
              <w:right w:val="single" w:sz="2" w:space="0" w:color="000000"/>
            </w:tcBorders>
            <w:shd w:val="clear" w:color="auto" w:fill="auto"/>
            <w:vAlign w:val="center"/>
          </w:tcPr>
          <w:p w14:paraId="2DB662A6" w14:textId="77777777" w:rsidR="006E2723" w:rsidRDefault="00000000">
            <w:pPr>
              <w:pStyle w:val="Obsahtabulky"/>
              <w:widowControl w:val="0"/>
              <w:spacing w:after="0"/>
              <w:jc w:val="center"/>
              <w:rPr>
                <w:w w:val="95"/>
                <w:sz w:val="18"/>
                <w:szCs w:val="18"/>
              </w:rPr>
            </w:pPr>
            <w:r>
              <w:rPr>
                <w:w w:val="95"/>
                <w:sz w:val="18"/>
                <w:szCs w:val="18"/>
              </w:rPr>
              <w:t>259</w:t>
            </w:r>
          </w:p>
        </w:tc>
        <w:tc>
          <w:tcPr>
            <w:tcW w:w="621" w:type="dxa"/>
            <w:tcBorders>
              <w:left w:val="single" w:sz="2" w:space="0" w:color="000000"/>
              <w:bottom w:val="single" w:sz="2" w:space="0" w:color="000000"/>
              <w:right w:val="single" w:sz="2" w:space="0" w:color="000000"/>
            </w:tcBorders>
            <w:shd w:val="clear" w:color="auto" w:fill="auto"/>
            <w:vAlign w:val="center"/>
          </w:tcPr>
          <w:p w14:paraId="48F33EB7"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left w:val="single" w:sz="2" w:space="0" w:color="000000"/>
              <w:bottom w:val="single" w:sz="2" w:space="0" w:color="000000"/>
              <w:right w:val="single" w:sz="2" w:space="0" w:color="000000"/>
            </w:tcBorders>
            <w:shd w:val="clear" w:color="auto" w:fill="auto"/>
            <w:vAlign w:val="center"/>
          </w:tcPr>
          <w:p w14:paraId="36B9C61A" w14:textId="77777777" w:rsidR="006E2723" w:rsidRDefault="00000000">
            <w:pPr>
              <w:pStyle w:val="Obsahtabulky"/>
              <w:widowControl w:val="0"/>
              <w:spacing w:after="0"/>
              <w:jc w:val="left"/>
              <w:rPr>
                <w:w w:val="95"/>
                <w:sz w:val="18"/>
                <w:szCs w:val="18"/>
              </w:rPr>
            </w:pPr>
            <w:r>
              <w:rPr>
                <w:w w:val="95"/>
                <w:sz w:val="18"/>
                <w:szCs w:val="18"/>
              </w:rPr>
              <w:t xml:space="preserve">Územní studie Využití rekreačního potenciálu specifické oblasti </w:t>
            </w:r>
            <w:proofErr w:type="spellStart"/>
            <w:r>
              <w:rPr>
                <w:w w:val="95"/>
                <w:sz w:val="18"/>
                <w:szCs w:val="18"/>
              </w:rPr>
              <w:t>Luhačovicko</w:t>
            </w:r>
            <w:proofErr w:type="spellEnd"/>
          </w:p>
        </w:tc>
        <w:tc>
          <w:tcPr>
            <w:tcW w:w="2601" w:type="dxa"/>
            <w:tcBorders>
              <w:left w:val="single" w:sz="2" w:space="0" w:color="000000"/>
              <w:bottom w:val="single" w:sz="2" w:space="0" w:color="000000"/>
            </w:tcBorders>
            <w:shd w:val="clear" w:color="auto" w:fill="auto"/>
            <w:vAlign w:val="center"/>
          </w:tcPr>
          <w:p w14:paraId="0FF1A233"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auto"/>
            <w:vAlign w:val="center"/>
          </w:tcPr>
          <w:p w14:paraId="43E82E55" w14:textId="77777777" w:rsidR="006E2723" w:rsidRDefault="00000000">
            <w:pPr>
              <w:pStyle w:val="Obsahtabulky"/>
              <w:widowControl w:val="0"/>
              <w:spacing w:after="0"/>
              <w:jc w:val="right"/>
              <w:rPr>
                <w:w w:val="95"/>
                <w:sz w:val="18"/>
                <w:szCs w:val="18"/>
              </w:rPr>
            </w:pPr>
            <w:r>
              <w:rPr>
                <w:w w:val="95"/>
                <w:sz w:val="18"/>
                <w:szCs w:val="18"/>
              </w:rPr>
              <w:t>26.11.2018</w:t>
            </w:r>
          </w:p>
        </w:tc>
      </w:tr>
      <w:tr w:rsidR="006E2723" w14:paraId="5EEA7D41" w14:textId="77777777">
        <w:trPr>
          <w:trHeight w:val="283"/>
        </w:trPr>
        <w:tc>
          <w:tcPr>
            <w:tcW w:w="617" w:type="dxa"/>
            <w:tcBorders>
              <w:left w:val="single" w:sz="2" w:space="0" w:color="000000"/>
              <w:bottom w:val="single" w:sz="2" w:space="0" w:color="000000"/>
              <w:right w:val="single" w:sz="2" w:space="0" w:color="000000"/>
            </w:tcBorders>
            <w:shd w:val="clear" w:color="auto" w:fill="auto"/>
            <w:vAlign w:val="center"/>
          </w:tcPr>
          <w:p w14:paraId="4C534804" w14:textId="77777777" w:rsidR="006E2723" w:rsidRDefault="00000000">
            <w:pPr>
              <w:pStyle w:val="Obsahtabulky"/>
              <w:widowControl w:val="0"/>
              <w:spacing w:after="0"/>
              <w:jc w:val="center"/>
              <w:rPr>
                <w:w w:val="95"/>
                <w:sz w:val="18"/>
                <w:szCs w:val="18"/>
              </w:rPr>
            </w:pPr>
            <w:r>
              <w:rPr>
                <w:w w:val="95"/>
                <w:sz w:val="18"/>
                <w:szCs w:val="18"/>
              </w:rPr>
              <w:t>266</w:t>
            </w:r>
          </w:p>
        </w:tc>
        <w:tc>
          <w:tcPr>
            <w:tcW w:w="621" w:type="dxa"/>
            <w:tcBorders>
              <w:left w:val="single" w:sz="2" w:space="0" w:color="000000"/>
              <w:bottom w:val="single" w:sz="2" w:space="0" w:color="000000"/>
              <w:right w:val="single" w:sz="2" w:space="0" w:color="000000"/>
            </w:tcBorders>
            <w:shd w:val="clear" w:color="auto" w:fill="auto"/>
            <w:vAlign w:val="center"/>
          </w:tcPr>
          <w:p w14:paraId="31FEA3AF"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left w:val="single" w:sz="2" w:space="0" w:color="000000"/>
              <w:bottom w:val="single" w:sz="2" w:space="0" w:color="000000"/>
              <w:right w:val="single" w:sz="2" w:space="0" w:color="000000"/>
            </w:tcBorders>
            <w:shd w:val="clear" w:color="auto" w:fill="auto"/>
            <w:vAlign w:val="center"/>
          </w:tcPr>
          <w:p w14:paraId="10DA4F70" w14:textId="77777777" w:rsidR="006E2723" w:rsidRDefault="00000000">
            <w:pPr>
              <w:pStyle w:val="Obsahtabulky"/>
              <w:widowControl w:val="0"/>
              <w:spacing w:after="0"/>
              <w:jc w:val="left"/>
              <w:rPr>
                <w:w w:val="95"/>
                <w:sz w:val="18"/>
                <w:szCs w:val="18"/>
              </w:rPr>
            </w:pPr>
            <w:r>
              <w:rPr>
                <w:w w:val="95"/>
                <w:sz w:val="18"/>
                <w:szCs w:val="18"/>
              </w:rPr>
              <w:t>Územní studie Rozvoj rekreace v širším prostoru Baťova kanálu</w:t>
            </w:r>
          </w:p>
        </w:tc>
        <w:tc>
          <w:tcPr>
            <w:tcW w:w="2601" w:type="dxa"/>
            <w:tcBorders>
              <w:left w:val="single" w:sz="2" w:space="0" w:color="000000"/>
              <w:bottom w:val="single" w:sz="2" w:space="0" w:color="000000"/>
            </w:tcBorders>
            <w:shd w:val="clear" w:color="auto" w:fill="auto"/>
            <w:vAlign w:val="center"/>
          </w:tcPr>
          <w:p w14:paraId="22262D84"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auto"/>
            <w:vAlign w:val="center"/>
          </w:tcPr>
          <w:p w14:paraId="2DACF2C7"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03781E71" w14:textId="77777777">
        <w:trPr>
          <w:trHeight w:val="283"/>
        </w:trPr>
        <w:tc>
          <w:tcPr>
            <w:tcW w:w="617" w:type="dxa"/>
            <w:tcBorders>
              <w:left w:val="single" w:sz="2" w:space="0" w:color="000000"/>
              <w:bottom w:val="single" w:sz="2" w:space="0" w:color="000000"/>
              <w:right w:val="single" w:sz="2" w:space="0" w:color="000000"/>
            </w:tcBorders>
            <w:vAlign w:val="center"/>
          </w:tcPr>
          <w:p w14:paraId="64D412F5" w14:textId="77777777" w:rsidR="006E2723" w:rsidRDefault="00000000">
            <w:pPr>
              <w:pStyle w:val="Obsahtabulky"/>
              <w:widowControl w:val="0"/>
              <w:spacing w:after="0"/>
              <w:jc w:val="center"/>
              <w:rPr>
                <w:w w:val="95"/>
                <w:sz w:val="18"/>
                <w:szCs w:val="18"/>
              </w:rPr>
            </w:pPr>
            <w:r>
              <w:rPr>
                <w:w w:val="95"/>
                <w:sz w:val="18"/>
                <w:szCs w:val="18"/>
              </w:rPr>
              <w:t>267</w:t>
            </w:r>
          </w:p>
        </w:tc>
        <w:tc>
          <w:tcPr>
            <w:tcW w:w="621" w:type="dxa"/>
            <w:tcBorders>
              <w:left w:val="single" w:sz="2" w:space="0" w:color="000000"/>
              <w:bottom w:val="single" w:sz="2" w:space="0" w:color="000000"/>
              <w:right w:val="single" w:sz="2" w:space="0" w:color="000000"/>
            </w:tcBorders>
            <w:vAlign w:val="center"/>
          </w:tcPr>
          <w:p w14:paraId="36E833DF"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left w:val="single" w:sz="2" w:space="0" w:color="000000"/>
              <w:bottom w:val="single" w:sz="2" w:space="0" w:color="000000"/>
              <w:right w:val="single" w:sz="2" w:space="0" w:color="000000"/>
            </w:tcBorders>
            <w:vAlign w:val="center"/>
          </w:tcPr>
          <w:p w14:paraId="051AB6F3" w14:textId="77777777" w:rsidR="006E2723" w:rsidRDefault="00000000">
            <w:pPr>
              <w:pStyle w:val="Obsahtabulky"/>
              <w:widowControl w:val="0"/>
              <w:spacing w:after="0"/>
              <w:jc w:val="left"/>
              <w:rPr>
                <w:w w:val="95"/>
                <w:sz w:val="18"/>
                <w:szCs w:val="18"/>
              </w:rPr>
            </w:pPr>
            <w:r>
              <w:rPr>
                <w:w w:val="95"/>
                <w:sz w:val="18"/>
                <w:szCs w:val="18"/>
              </w:rPr>
              <w:t>Územní studie Rozvoj kombinované dopravy a logistiky na území ZK ve vztahu k rozvojovým potenciálům a předpokladům území</w:t>
            </w:r>
          </w:p>
        </w:tc>
        <w:tc>
          <w:tcPr>
            <w:tcW w:w="2601" w:type="dxa"/>
            <w:tcBorders>
              <w:left w:val="single" w:sz="2" w:space="0" w:color="000000"/>
              <w:bottom w:val="single" w:sz="2" w:space="0" w:color="000000"/>
            </w:tcBorders>
            <w:vAlign w:val="center"/>
          </w:tcPr>
          <w:p w14:paraId="6CE93FF2"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4B47258B"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26BBD5AA" w14:textId="77777777">
        <w:trPr>
          <w:trHeight w:val="283"/>
        </w:trPr>
        <w:tc>
          <w:tcPr>
            <w:tcW w:w="617" w:type="dxa"/>
            <w:tcBorders>
              <w:left w:val="single" w:sz="2" w:space="0" w:color="000000"/>
              <w:bottom w:val="single" w:sz="2" w:space="0" w:color="000000"/>
              <w:right w:val="single" w:sz="2" w:space="0" w:color="000000"/>
            </w:tcBorders>
            <w:vAlign w:val="center"/>
          </w:tcPr>
          <w:p w14:paraId="32347978" w14:textId="77777777" w:rsidR="006E2723" w:rsidRDefault="00000000">
            <w:pPr>
              <w:pStyle w:val="Obsahtabulky"/>
              <w:widowControl w:val="0"/>
              <w:spacing w:after="0"/>
              <w:jc w:val="center"/>
              <w:rPr>
                <w:w w:val="95"/>
                <w:sz w:val="18"/>
                <w:szCs w:val="18"/>
              </w:rPr>
            </w:pPr>
            <w:r>
              <w:rPr>
                <w:w w:val="95"/>
                <w:sz w:val="18"/>
                <w:szCs w:val="18"/>
              </w:rPr>
              <w:t>288</w:t>
            </w:r>
          </w:p>
        </w:tc>
        <w:tc>
          <w:tcPr>
            <w:tcW w:w="621" w:type="dxa"/>
            <w:tcBorders>
              <w:left w:val="single" w:sz="2" w:space="0" w:color="000000"/>
              <w:bottom w:val="single" w:sz="2" w:space="0" w:color="000000"/>
              <w:right w:val="single" w:sz="2" w:space="0" w:color="000000"/>
            </w:tcBorders>
            <w:vAlign w:val="center"/>
          </w:tcPr>
          <w:p w14:paraId="2224AEB6"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left w:val="single" w:sz="2" w:space="0" w:color="000000"/>
              <w:bottom w:val="single" w:sz="2" w:space="0" w:color="000000"/>
              <w:right w:val="single" w:sz="2" w:space="0" w:color="000000"/>
            </w:tcBorders>
            <w:vAlign w:val="center"/>
          </w:tcPr>
          <w:p w14:paraId="744F45D8" w14:textId="77777777" w:rsidR="006E2723" w:rsidRDefault="00000000">
            <w:pPr>
              <w:pStyle w:val="Obsahtabulky"/>
              <w:widowControl w:val="0"/>
              <w:spacing w:after="0"/>
              <w:jc w:val="left"/>
              <w:rPr>
                <w:w w:val="95"/>
                <w:sz w:val="18"/>
                <w:szCs w:val="18"/>
              </w:rPr>
            </w:pPr>
            <w:r>
              <w:rPr>
                <w:w w:val="95"/>
                <w:sz w:val="18"/>
                <w:szCs w:val="18"/>
              </w:rPr>
              <w:t>Územní studie Řešení dopravního uzlu v prostoru Valašské Polanky</w:t>
            </w:r>
          </w:p>
        </w:tc>
        <w:tc>
          <w:tcPr>
            <w:tcW w:w="2601" w:type="dxa"/>
            <w:tcBorders>
              <w:left w:val="single" w:sz="2" w:space="0" w:color="000000"/>
              <w:bottom w:val="single" w:sz="2" w:space="0" w:color="000000"/>
            </w:tcBorders>
            <w:vAlign w:val="center"/>
          </w:tcPr>
          <w:p w14:paraId="2037657C"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083CFCD3"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77A2B803" w14:textId="77777777">
        <w:trPr>
          <w:trHeight w:val="253"/>
        </w:trPr>
        <w:tc>
          <w:tcPr>
            <w:tcW w:w="617" w:type="dxa"/>
            <w:tcBorders>
              <w:left w:val="single" w:sz="2" w:space="0" w:color="000000"/>
              <w:bottom w:val="single" w:sz="2" w:space="0" w:color="000000"/>
              <w:right w:val="single" w:sz="2" w:space="0" w:color="000000"/>
            </w:tcBorders>
            <w:vAlign w:val="center"/>
          </w:tcPr>
          <w:p w14:paraId="0F009847" w14:textId="77777777" w:rsidR="006E2723" w:rsidRDefault="00000000">
            <w:pPr>
              <w:pStyle w:val="Obsahtabulky"/>
              <w:widowControl w:val="0"/>
              <w:spacing w:after="0"/>
              <w:jc w:val="center"/>
              <w:rPr>
                <w:w w:val="95"/>
                <w:sz w:val="18"/>
                <w:szCs w:val="18"/>
              </w:rPr>
            </w:pPr>
            <w:r>
              <w:rPr>
                <w:w w:val="95"/>
                <w:sz w:val="18"/>
                <w:szCs w:val="18"/>
              </w:rPr>
              <w:t>317</w:t>
            </w:r>
          </w:p>
        </w:tc>
        <w:tc>
          <w:tcPr>
            <w:tcW w:w="621" w:type="dxa"/>
            <w:tcBorders>
              <w:left w:val="single" w:sz="2" w:space="0" w:color="000000"/>
              <w:bottom w:val="single" w:sz="2" w:space="0" w:color="000000"/>
              <w:right w:val="single" w:sz="2" w:space="0" w:color="000000"/>
            </w:tcBorders>
            <w:vAlign w:val="center"/>
          </w:tcPr>
          <w:p w14:paraId="24DE9424"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left w:val="single" w:sz="2" w:space="0" w:color="000000"/>
              <w:bottom w:val="single" w:sz="2" w:space="0" w:color="000000"/>
              <w:right w:val="single" w:sz="2" w:space="0" w:color="000000"/>
            </w:tcBorders>
            <w:vAlign w:val="center"/>
          </w:tcPr>
          <w:p w14:paraId="09E5F356" w14:textId="77777777" w:rsidR="006E2723" w:rsidRDefault="00000000">
            <w:pPr>
              <w:pStyle w:val="Obsahtabulky"/>
              <w:widowControl w:val="0"/>
              <w:spacing w:after="0"/>
              <w:jc w:val="left"/>
              <w:rPr>
                <w:w w:val="95"/>
                <w:sz w:val="18"/>
                <w:szCs w:val="18"/>
              </w:rPr>
            </w:pPr>
            <w:r>
              <w:rPr>
                <w:w w:val="95"/>
                <w:sz w:val="18"/>
                <w:szCs w:val="18"/>
              </w:rPr>
              <w:t>Územní studie Využití ploch po těžbě štěrkopísku Napajedla-Spytihněv</w:t>
            </w:r>
          </w:p>
        </w:tc>
        <w:tc>
          <w:tcPr>
            <w:tcW w:w="2601" w:type="dxa"/>
            <w:tcBorders>
              <w:left w:val="single" w:sz="2" w:space="0" w:color="000000"/>
              <w:bottom w:val="single" w:sz="2" w:space="0" w:color="000000"/>
            </w:tcBorders>
            <w:vAlign w:val="center"/>
          </w:tcPr>
          <w:p w14:paraId="55B4DDF1"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vAlign w:val="center"/>
          </w:tcPr>
          <w:p w14:paraId="16B34D21"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1C8CFDE8" w14:textId="77777777">
        <w:trPr>
          <w:trHeight w:val="283"/>
        </w:trPr>
        <w:tc>
          <w:tcPr>
            <w:tcW w:w="617" w:type="dxa"/>
            <w:tcBorders>
              <w:left w:val="single" w:sz="2" w:space="0" w:color="000000"/>
              <w:bottom w:val="single" w:sz="2" w:space="0" w:color="000000"/>
              <w:right w:val="single" w:sz="2" w:space="0" w:color="000000"/>
            </w:tcBorders>
            <w:shd w:val="clear" w:color="auto" w:fill="auto"/>
            <w:vAlign w:val="center"/>
          </w:tcPr>
          <w:p w14:paraId="387A40CE" w14:textId="77777777" w:rsidR="006E2723" w:rsidRDefault="00000000">
            <w:pPr>
              <w:pStyle w:val="Obsahtabulky"/>
              <w:widowControl w:val="0"/>
              <w:spacing w:after="0"/>
              <w:jc w:val="center"/>
              <w:rPr>
                <w:w w:val="95"/>
                <w:sz w:val="18"/>
                <w:szCs w:val="18"/>
              </w:rPr>
            </w:pPr>
            <w:r>
              <w:rPr>
                <w:w w:val="95"/>
                <w:sz w:val="18"/>
                <w:szCs w:val="18"/>
              </w:rPr>
              <w:t>362</w:t>
            </w:r>
          </w:p>
        </w:tc>
        <w:tc>
          <w:tcPr>
            <w:tcW w:w="621" w:type="dxa"/>
            <w:tcBorders>
              <w:left w:val="single" w:sz="2" w:space="0" w:color="000000"/>
              <w:bottom w:val="single" w:sz="2" w:space="0" w:color="000000"/>
              <w:right w:val="single" w:sz="2" w:space="0" w:color="000000"/>
            </w:tcBorders>
            <w:shd w:val="clear" w:color="auto" w:fill="auto"/>
            <w:vAlign w:val="center"/>
          </w:tcPr>
          <w:p w14:paraId="4514E019"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left w:val="single" w:sz="2" w:space="0" w:color="000000"/>
              <w:bottom w:val="single" w:sz="2" w:space="0" w:color="000000"/>
              <w:right w:val="single" w:sz="2" w:space="0" w:color="000000"/>
            </w:tcBorders>
            <w:shd w:val="clear" w:color="auto" w:fill="auto"/>
            <w:vAlign w:val="center"/>
          </w:tcPr>
          <w:p w14:paraId="4CE600F0" w14:textId="77777777" w:rsidR="006E2723" w:rsidRDefault="00000000">
            <w:pPr>
              <w:pStyle w:val="Obsahtabulky"/>
              <w:widowControl w:val="0"/>
              <w:spacing w:after="0"/>
              <w:jc w:val="left"/>
              <w:rPr>
                <w:w w:val="95"/>
                <w:sz w:val="18"/>
                <w:szCs w:val="18"/>
              </w:rPr>
            </w:pPr>
            <w:r>
              <w:rPr>
                <w:w w:val="95"/>
                <w:sz w:val="18"/>
                <w:szCs w:val="18"/>
              </w:rPr>
              <w:t>Územní studie Rekreační oblast Vsetínská Bečva</w:t>
            </w:r>
          </w:p>
        </w:tc>
        <w:tc>
          <w:tcPr>
            <w:tcW w:w="2601" w:type="dxa"/>
            <w:tcBorders>
              <w:left w:val="single" w:sz="2" w:space="0" w:color="000000"/>
              <w:bottom w:val="single" w:sz="2" w:space="0" w:color="000000"/>
            </w:tcBorders>
            <w:shd w:val="clear" w:color="auto" w:fill="auto"/>
            <w:vAlign w:val="center"/>
          </w:tcPr>
          <w:p w14:paraId="2EBED992"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left w:val="single" w:sz="2" w:space="0" w:color="000000"/>
              <w:bottom w:val="single" w:sz="2" w:space="0" w:color="000000"/>
              <w:right w:val="single" w:sz="2" w:space="0" w:color="000000"/>
            </w:tcBorders>
            <w:shd w:val="clear" w:color="auto" w:fill="auto"/>
            <w:vAlign w:val="center"/>
          </w:tcPr>
          <w:p w14:paraId="6AAD7C78"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323776C8"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F57FDA" w14:textId="77777777" w:rsidR="006E2723" w:rsidRDefault="00000000">
            <w:pPr>
              <w:pStyle w:val="Obsahtabulky"/>
              <w:widowControl w:val="0"/>
              <w:spacing w:after="0"/>
              <w:jc w:val="center"/>
              <w:rPr>
                <w:w w:val="95"/>
                <w:sz w:val="18"/>
                <w:szCs w:val="18"/>
              </w:rPr>
            </w:pPr>
            <w:r>
              <w:rPr>
                <w:w w:val="95"/>
                <w:sz w:val="18"/>
                <w:szCs w:val="18"/>
              </w:rPr>
              <w:t>363</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36AE7A"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D067D1" w14:textId="77777777" w:rsidR="006E2723" w:rsidRDefault="00000000">
            <w:pPr>
              <w:pStyle w:val="Obsahtabulky"/>
              <w:widowControl w:val="0"/>
              <w:spacing w:after="0"/>
              <w:jc w:val="left"/>
              <w:rPr>
                <w:w w:val="95"/>
                <w:sz w:val="18"/>
                <w:szCs w:val="18"/>
              </w:rPr>
            </w:pPr>
            <w:r>
              <w:rPr>
                <w:w w:val="95"/>
                <w:sz w:val="18"/>
                <w:szCs w:val="18"/>
              </w:rPr>
              <w:t>Územní studie Řešení koridoru železnice Vizovice - trať č. 280</w:t>
            </w:r>
          </w:p>
        </w:tc>
        <w:tc>
          <w:tcPr>
            <w:tcW w:w="2601" w:type="dxa"/>
            <w:tcBorders>
              <w:top w:val="single" w:sz="2" w:space="0" w:color="000000"/>
              <w:left w:val="single" w:sz="2" w:space="0" w:color="000000"/>
              <w:bottom w:val="single" w:sz="2" w:space="0" w:color="000000"/>
            </w:tcBorders>
            <w:shd w:val="clear" w:color="auto" w:fill="auto"/>
            <w:vAlign w:val="center"/>
          </w:tcPr>
          <w:p w14:paraId="422BB38A"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937D37"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042987EE"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D49B4B" w14:textId="77777777" w:rsidR="006E2723" w:rsidRDefault="00000000">
            <w:pPr>
              <w:pStyle w:val="Obsahtabulky"/>
              <w:widowControl w:val="0"/>
              <w:spacing w:after="0"/>
              <w:jc w:val="center"/>
              <w:rPr>
                <w:w w:val="95"/>
                <w:sz w:val="18"/>
                <w:szCs w:val="18"/>
              </w:rPr>
            </w:pPr>
            <w:r>
              <w:rPr>
                <w:w w:val="95"/>
                <w:sz w:val="18"/>
                <w:szCs w:val="18"/>
              </w:rPr>
              <w:t>410</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564E69"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0AD487" w14:textId="77777777" w:rsidR="006E2723" w:rsidRDefault="00000000">
            <w:pPr>
              <w:pStyle w:val="Obsahtabulky"/>
              <w:widowControl w:val="0"/>
              <w:spacing w:after="0"/>
              <w:jc w:val="left"/>
              <w:rPr>
                <w:w w:val="95"/>
                <w:sz w:val="18"/>
                <w:szCs w:val="18"/>
              </w:rPr>
            </w:pPr>
            <w:r>
              <w:rPr>
                <w:w w:val="95"/>
                <w:sz w:val="18"/>
                <w:szCs w:val="18"/>
              </w:rPr>
              <w:t>Územní studie Rozvoj dopravní infrastruktury, obslužnosti a vybavenosti pro sport a rekreaci příhraničního česko-slovenského prostoru</w:t>
            </w:r>
          </w:p>
        </w:tc>
        <w:tc>
          <w:tcPr>
            <w:tcW w:w="2601" w:type="dxa"/>
            <w:tcBorders>
              <w:top w:val="single" w:sz="2" w:space="0" w:color="000000"/>
              <w:left w:val="single" w:sz="2" w:space="0" w:color="000000"/>
              <w:bottom w:val="single" w:sz="2" w:space="0" w:color="000000"/>
            </w:tcBorders>
            <w:shd w:val="clear" w:color="auto" w:fill="auto"/>
            <w:vAlign w:val="center"/>
          </w:tcPr>
          <w:p w14:paraId="2F883CB3"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8D6A09"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74B7DAD7"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5072D4" w14:textId="77777777" w:rsidR="006E2723" w:rsidRDefault="00000000">
            <w:pPr>
              <w:pStyle w:val="Obsahtabulky"/>
              <w:widowControl w:val="0"/>
              <w:spacing w:after="0"/>
              <w:jc w:val="center"/>
              <w:rPr>
                <w:w w:val="95"/>
                <w:sz w:val="18"/>
                <w:szCs w:val="18"/>
              </w:rPr>
            </w:pPr>
            <w:r>
              <w:rPr>
                <w:w w:val="95"/>
                <w:sz w:val="18"/>
                <w:szCs w:val="18"/>
              </w:rPr>
              <w:t>421</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51FFCA"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1CEBAE1" w14:textId="77777777" w:rsidR="006E2723" w:rsidRDefault="00000000">
            <w:pPr>
              <w:pStyle w:val="Obsahtabulky"/>
              <w:widowControl w:val="0"/>
              <w:spacing w:after="0"/>
              <w:jc w:val="left"/>
              <w:rPr>
                <w:w w:val="95"/>
                <w:sz w:val="18"/>
                <w:szCs w:val="18"/>
              </w:rPr>
            </w:pPr>
            <w:r>
              <w:rPr>
                <w:w w:val="95"/>
                <w:sz w:val="18"/>
                <w:szCs w:val="18"/>
              </w:rPr>
              <w:t>Územní studie Přepravní zařízení – Kasárna</w:t>
            </w:r>
          </w:p>
        </w:tc>
        <w:tc>
          <w:tcPr>
            <w:tcW w:w="2601" w:type="dxa"/>
            <w:tcBorders>
              <w:top w:val="single" w:sz="2" w:space="0" w:color="000000"/>
              <w:left w:val="single" w:sz="2" w:space="0" w:color="000000"/>
              <w:bottom w:val="single" w:sz="2" w:space="0" w:color="000000"/>
            </w:tcBorders>
            <w:shd w:val="clear" w:color="auto" w:fill="auto"/>
            <w:vAlign w:val="center"/>
          </w:tcPr>
          <w:p w14:paraId="02E4230F"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219759"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71CE8DCE"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537311" w14:textId="77777777" w:rsidR="006E2723" w:rsidRDefault="00000000">
            <w:pPr>
              <w:pStyle w:val="Obsahtabulky"/>
              <w:widowControl w:val="0"/>
              <w:spacing w:after="0"/>
              <w:jc w:val="center"/>
              <w:rPr>
                <w:w w:val="95"/>
                <w:sz w:val="18"/>
                <w:szCs w:val="18"/>
              </w:rPr>
            </w:pPr>
            <w:r>
              <w:rPr>
                <w:w w:val="95"/>
                <w:sz w:val="18"/>
                <w:szCs w:val="18"/>
              </w:rPr>
              <w:t>422</w:t>
            </w:r>
          </w:p>
        </w:tc>
        <w:tc>
          <w:tcPr>
            <w:tcW w:w="621" w:type="dxa"/>
            <w:tcBorders>
              <w:top w:val="single" w:sz="2" w:space="0" w:color="000000"/>
              <w:left w:val="single" w:sz="2" w:space="0" w:color="000000"/>
              <w:bottom w:val="single" w:sz="2" w:space="0" w:color="000000"/>
              <w:right w:val="single" w:sz="2" w:space="0" w:color="000000"/>
            </w:tcBorders>
            <w:vAlign w:val="center"/>
          </w:tcPr>
          <w:p w14:paraId="38721F61"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2A9BAA" w14:textId="77777777" w:rsidR="006E2723" w:rsidRDefault="00000000">
            <w:pPr>
              <w:pStyle w:val="Obsahtabulky"/>
              <w:widowControl w:val="0"/>
              <w:spacing w:after="0"/>
              <w:jc w:val="left"/>
              <w:rPr>
                <w:w w:val="95"/>
                <w:sz w:val="18"/>
                <w:szCs w:val="18"/>
              </w:rPr>
            </w:pPr>
            <w:r>
              <w:rPr>
                <w:w w:val="95"/>
                <w:sz w:val="18"/>
                <w:szCs w:val="18"/>
              </w:rPr>
              <w:t xml:space="preserve">Územní studie Přepravní zařízení – </w:t>
            </w:r>
            <w:proofErr w:type="spellStart"/>
            <w:r>
              <w:rPr>
                <w:w w:val="95"/>
                <w:sz w:val="18"/>
                <w:szCs w:val="18"/>
              </w:rPr>
              <w:t>Kohútka</w:t>
            </w:r>
            <w:proofErr w:type="spellEnd"/>
          </w:p>
        </w:tc>
        <w:tc>
          <w:tcPr>
            <w:tcW w:w="2601" w:type="dxa"/>
            <w:tcBorders>
              <w:top w:val="single" w:sz="2" w:space="0" w:color="000000"/>
              <w:left w:val="single" w:sz="2" w:space="0" w:color="000000"/>
              <w:bottom w:val="single" w:sz="2" w:space="0" w:color="000000"/>
            </w:tcBorders>
            <w:vAlign w:val="center"/>
          </w:tcPr>
          <w:p w14:paraId="36A290EA"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vAlign w:val="center"/>
          </w:tcPr>
          <w:p w14:paraId="159E37C7"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1C115404"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2300BD" w14:textId="77777777" w:rsidR="006E2723" w:rsidRDefault="00000000">
            <w:pPr>
              <w:pStyle w:val="Obsahtabulky"/>
              <w:widowControl w:val="0"/>
              <w:spacing w:after="0"/>
              <w:jc w:val="center"/>
              <w:rPr>
                <w:w w:val="95"/>
                <w:sz w:val="18"/>
                <w:szCs w:val="18"/>
              </w:rPr>
            </w:pPr>
            <w:r>
              <w:rPr>
                <w:w w:val="95"/>
                <w:sz w:val="18"/>
                <w:szCs w:val="18"/>
              </w:rPr>
              <w:t>436</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E01187"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0D2ABC" w14:textId="77777777" w:rsidR="006E2723" w:rsidRDefault="00000000">
            <w:pPr>
              <w:pStyle w:val="Obsahtabulky"/>
              <w:widowControl w:val="0"/>
              <w:spacing w:after="0"/>
              <w:jc w:val="left"/>
              <w:rPr>
                <w:w w:val="95"/>
                <w:sz w:val="18"/>
                <w:szCs w:val="18"/>
              </w:rPr>
            </w:pPr>
            <w:r>
              <w:rPr>
                <w:w w:val="95"/>
                <w:sz w:val="18"/>
                <w:szCs w:val="18"/>
              </w:rPr>
              <w:t>Územní studie krajiny obcí Zlámanec a Kelníky</w:t>
            </w:r>
          </w:p>
        </w:tc>
        <w:tc>
          <w:tcPr>
            <w:tcW w:w="2601" w:type="dxa"/>
            <w:tcBorders>
              <w:top w:val="single" w:sz="2" w:space="0" w:color="000000"/>
              <w:left w:val="single" w:sz="2" w:space="0" w:color="000000"/>
              <w:bottom w:val="single" w:sz="2" w:space="0" w:color="000000"/>
            </w:tcBorders>
            <w:shd w:val="clear" w:color="auto" w:fill="auto"/>
            <w:vAlign w:val="center"/>
          </w:tcPr>
          <w:p w14:paraId="142D14BD"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81511C"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17508671"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D0F199" w14:textId="77777777" w:rsidR="006E2723" w:rsidRDefault="00000000">
            <w:pPr>
              <w:pStyle w:val="Obsahtabulky"/>
              <w:widowControl w:val="0"/>
              <w:spacing w:after="0"/>
              <w:jc w:val="center"/>
              <w:rPr>
                <w:w w:val="95"/>
                <w:sz w:val="18"/>
                <w:szCs w:val="18"/>
              </w:rPr>
            </w:pPr>
            <w:r>
              <w:rPr>
                <w:w w:val="95"/>
                <w:sz w:val="18"/>
                <w:szCs w:val="18"/>
              </w:rPr>
              <w:t>454</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D153BF"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86A613" w14:textId="77777777" w:rsidR="006E2723" w:rsidRDefault="00000000">
            <w:pPr>
              <w:pStyle w:val="Obsahtabulky"/>
              <w:widowControl w:val="0"/>
              <w:spacing w:after="0"/>
              <w:jc w:val="left"/>
              <w:rPr>
                <w:w w:val="95"/>
                <w:sz w:val="18"/>
                <w:szCs w:val="18"/>
              </w:rPr>
            </w:pPr>
            <w:r>
              <w:rPr>
                <w:w w:val="95"/>
                <w:sz w:val="18"/>
                <w:szCs w:val="18"/>
              </w:rPr>
              <w:t>Územní studie Identifikace nezbytných nezastavitelných částí krajiny Zlínského kraje</w:t>
            </w:r>
          </w:p>
        </w:tc>
        <w:tc>
          <w:tcPr>
            <w:tcW w:w="2601" w:type="dxa"/>
            <w:tcBorders>
              <w:top w:val="single" w:sz="2" w:space="0" w:color="000000"/>
              <w:left w:val="single" w:sz="2" w:space="0" w:color="000000"/>
              <w:bottom w:val="single" w:sz="2" w:space="0" w:color="000000"/>
            </w:tcBorders>
            <w:shd w:val="clear" w:color="auto" w:fill="auto"/>
            <w:vAlign w:val="center"/>
          </w:tcPr>
          <w:p w14:paraId="529DD8BB"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904FC2"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265033E1"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742630A" w14:textId="77777777" w:rsidR="006E2723" w:rsidRDefault="00000000">
            <w:pPr>
              <w:pStyle w:val="Obsahtabulky"/>
              <w:widowControl w:val="0"/>
              <w:spacing w:after="0"/>
              <w:jc w:val="center"/>
              <w:rPr>
                <w:w w:val="95"/>
                <w:sz w:val="18"/>
                <w:szCs w:val="18"/>
              </w:rPr>
            </w:pPr>
            <w:r>
              <w:rPr>
                <w:w w:val="95"/>
                <w:sz w:val="18"/>
                <w:szCs w:val="18"/>
              </w:rPr>
              <w:t>466</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DE1CC6"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029CDE" w14:textId="77777777" w:rsidR="006E2723" w:rsidRDefault="00000000">
            <w:pPr>
              <w:pStyle w:val="Obsahtabulky"/>
              <w:widowControl w:val="0"/>
              <w:spacing w:after="0"/>
              <w:jc w:val="left"/>
              <w:rPr>
                <w:w w:val="95"/>
                <w:sz w:val="18"/>
                <w:szCs w:val="18"/>
              </w:rPr>
            </w:pPr>
            <w:r>
              <w:rPr>
                <w:w w:val="95"/>
                <w:sz w:val="18"/>
                <w:szCs w:val="18"/>
              </w:rPr>
              <w:t xml:space="preserve">Územní studie US 25 Zlín </w:t>
            </w:r>
            <w:proofErr w:type="spellStart"/>
            <w:r>
              <w:rPr>
                <w:w w:val="95"/>
                <w:sz w:val="18"/>
                <w:szCs w:val="18"/>
              </w:rPr>
              <w:t>Růmy</w:t>
            </w:r>
            <w:proofErr w:type="spellEnd"/>
          </w:p>
        </w:tc>
        <w:tc>
          <w:tcPr>
            <w:tcW w:w="2601" w:type="dxa"/>
            <w:tcBorders>
              <w:top w:val="single" w:sz="2" w:space="0" w:color="000000"/>
              <w:left w:val="single" w:sz="2" w:space="0" w:color="000000"/>
              <w:bottom w:val="single" w:sz="2" w:space="0" w:color="000000"/>
            </w:tcBorders>
            <w:shd w:val="clear" w:color="auto" w:fill="auto"/>
            <w:vAlign w:val="center"/>
          </w:tcPr>
          <w:p w14:paraId="2B48A852" w14:textId="77777777" w:rsidR="006E2723" w:rsidRDefault="00000000">
            <w:pPr>
              <w:pStyle w:val="Obsahtabulky"/>
              <w:widowControl w:val="0"/>
              <w:spacing w:after="0"/>
              <w:jc w:val="left"/>
              <w:rPr>
                <w:w w:val="95"/>
                <w:sz w:val="18"/>
                <w:szCs w:val="18"/>
              </w:rPr>
            </w:pPr>
            <w:r>
              <w:rPr>
                <w:w w:val="95"/>
                <w:sz w:val="18"/>
                <w:szCs w:val="18"/>
              </w:rPr>
              <w:t>Ověření aktuálnosti - potvrzení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6E2A0F" w14:textId="77777777" w:rsidR="006E2723" w:rsidRDefault="00000000">
            <w:pPr>
              <w:pStyle w:val="Obsahtabulky"/>
              <w:widowControl w:val="0"/>
              <w:spacing w:after="0"/>
              <w:jc w:val="right"/>
              <w:rPr>
                <w:w w:val="95"/>
                <w:sz w:val="18"/>
                <w:szCs w:val="18"/>
              </w:rPr>
            </w:pPr>
            <w:r>
              <w:rPr>
                <w:w w:val="95"/>
                <w:sz w:val="18"/>
                <w:szCs w:val="18"/>
              </w:rPr>
              <w:t>27.11.2018</w:t>
            </w:r>
          </w:p>
        </w:tc>
      </w:tr>
      <w:tr w:rsidR="006E2723" w14:paraId="37F3916E"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E2FB94" w14:textId="77777777" w:rsidR="006E2723" w:rsidRDefault="00000000">
            <w:pPr>
              <w:pStyle w:val="Obsahtabulky"/>
              <w:widowControl w:val="0"/>
              <w:spacing w:after="0"/>
              <w:jc w:val="center"/>
              <w:rPr>
                <w:w w:val="95"/>
                <w:sz w:val="18"/>
                <w:szCs w:val="18"/>
              </w:rPr>
            </w:pPr>
            <w:r>
              <w:rPr>
                <w:w w:val="95"/>
                <w:sz w:val="18"/>
                <w:szCs w:val="18"/>
              </w:rPr>
              <w:t>605</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DA497D"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420977" w14:textId="77777777" w:rsidR="006E2723" w:rsidRDefault="00000000">
            <w:pPr>
              <w:pStyle w:val="Obsahtabulky"/>
              <w:widowControl w:val="0"/>
              <w:spacing w:after="0"/>
              <w:jc w:val="left"/>
              <w:rPr>
                <w:w w:val="95"/>
                <w:sz w:val="18"/>
                <w:szCs w:val="18"/>
              </w:rPr>
            </w:pPr>
            <w:r>
              <w:rPr>
                <w:w w:val="95"/>
                <w:sz w:val="18"/>
                <w:szCs w:val="18"/>
              </w:rPr>
              <w:t>Územní studie "Jihovýchodní obchvat Luhačovic"</w:t>
            </w:r>
          </w:p>
        </w:tc>
        <w:tc>
          <w:tcPr>
            <w:tcW w:w="2601" w:type="dxa"/>
            <w:tcBorders>
              <w:top w:val="single" w:sz="2" w:space="0" w:color="000000"/>
              <w:left w:val="single" w:sz="2" w:space="0" w:color="000000"/>
              <w:bottom w:val="single" w:sz="2" w:space="0" w:color="000000"/>
            </w:tcBorders>
            <w:shd w:val="clear" w:color="auto" w:fill="auto"/>
            <w:vAlign w:val="center"/>
          </w:tcPr>
          <w:p w14:paraId="1C71F7E5"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3FC19D" w14:textId="77777777" w:rsidR="006E2723" w:rsidRDefault="00000000">
            <w:pPr>
              <w:pStyle w:val="Obsahtabulky"/>
              <w:widowControl w:val="0"/>
              <w:spacing w:after="0"/>
              <w:jc w:val="right"/>
              <w:rPr>
                <w:w w:val="95"/>
                <w:sz w:val="18"/>
                <w:szCs w:val="18"/>
              </w:rPr>
            </w:pPr>
            <w:r>
              <w:rPr>
                <w:w w:val="95"/>
                <w:sz w:val="18"/>
                <w:szCs w:val="18"/>
              </w:rPr>
              <w:t>07.09.2020</w:t>
            </w:r>
          </w:p>
        </w:tc>
      </w:tr>
      <w:tr w:rsidR="006E2723" w14:paraId="5A683B6F" w14:textId="77777777">
        <w:trPr>
          <w:trHeight w:val="283"/>
        </w:trPr>
        <w:tc>
          <w:tcPr>
            <w:tcW w:w="61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1F0A4C" w14:textId="77777777" w:rsidR="006E2723" w:rsidRDefault="00000000">
            <w:pPr>
              <w:pStyle w:val="Obsahtabulky"/>
              <w:widowControl w:val="0"/>
              <w:spacing w:after="0"/>
              <w:jc w:val="center"/>
              <w:rPr>
                <w:w w:val="95"/>
                <w:sz w:val="18"/>
                <w:szCs w:val="18"/>
              </w:rPr>
            </w:pPr>
            <w:r>
              <w:rPr>
                <w:w w:val="95"/>
                <w:sz w:val="18"/>
                <w:szCs w:val="18"/>
              </w:rPr>
              <w:t>623</w:t>
            </w:r>
          </w:p>
        </w:tc>
        <w:tc>
          <w:tcPr>
            <w:tcW w:w="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DAB736" w14:textId="77777777" w:rsidR="006E2723" w:rsidRDefault="00000000">
            <w:pPr>
              <w:pStyle w:val="Obsahtabulky"/>
              <w:widowControl w:val="0"/>
              <w:spacing w:after="0"/>
              <w:jc w:val="center"/>
              <w:rPr>
                <w:w w:val="95"/>
                <w:sz w:val="18"/>
                <w:szCs w:val="18"/>
              </w:rPr>
            </w:pPr>
            <w:r>
              <w:rPr>
                <w:w w:val="95"/>
                <w:sz w:val="18"/>
                <w:szCs w:val="18"/>
              </w:rPr>
              <w:t>ZL</w:t>
            </w:r>
          </w:p>
        </w:tc>
        <w:tc>
          <w:tcPr>
            <w:tcW w:w="522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4B375E6" w14:textId="77777777" w:rsidR="006E2723" w:rsidRDefault="00000000">
            <w:pPr>
              <w:pStyle w:val="Obsahtabulky"/>
              <w:widowControl w:val="0"/>
              <w:spacing w:after="0"/>
              <w:jc w:val="left"/>
              <w:rPr>
                <w:w w:val="95"/>
                <w:sz w:val="18"/>
                <w:szCs w:val="18"/>
              </w:rPr>
            </w:pPr>
            <w:r>
              <w:rPr>
                <w:w w:val="95"/>
                <w:sz w:val="18"/>
                <w:szCs w:val="18"/>
              </w:rPr>
              <w:t>Prověření elektrického vedení ZVN 400kV Otrokovice – Vizovice – Střelná – hranice ČR/SR</w:t>
            </w:r>
          </w:p>
        </w:tc>
        <w:tc>
          <w:tcPr>
            <w:tcW w:w="2601" w:type="dxa"/>
            <w:tcBorders>
              <w:top w:val="single" w:sz="2" w:space="0" w:color="000000"/>
              <w:left w:val="single" w:sz="2" w:space="0" w:color="000000"/>
              <w:bottom w:val="single" w:sz="2" w:space="0" w:color="000000"/>
            </w:tcBorders>
            <w:shd w:val="clear" w:color="auto" w:fill="auto"/>
            <w:vAlign w:val="center"/>
          </w:tcPr>
          <w:p w14:paraId="33BEC5E2" w14:textId="77777777" w:rsidR="006E2723" w:rsidRDefault="00000000">
            <w:pPr>
              <w:pStyle w:val="Obsahtabulky"/>
              <w:widowControl w:val="0"/>
              <w:spacing w:after="0"/>
              <w:jc w:val="left"/>
              <w:rPr>
                <w:w w:val="95"/>
                <w:sz w:val="18"/>
                <w:szCs w:val="18"/>
              </w:rPr>
            </w:pPr>
            <w:r>
              <w:rPr>
                <w:w w:val="95"/>
                <w:sz w:val="18"/>
                <w:szCs w:val="18"/>
              </w:rPr>
              <w:t>Možnost využití - schválení</w:t>
            </w:r>
          </w:p>
        </w:tc>
        <w:tc>
          <w:tcPr>
            <w:tcW w:w="108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BA33F6" w14:textId="77777777" w:rsidR="006E2723" w:rsidRDefault="00000000">
            <w:pPr>
              <w:pStyle w:val="Obsahtabulky"/>
              <w:widowControl w:val="0"/>
              <w:spacing w:after="0"/>
              <w:jc w:val="right"/>
              <w:rPr>
                <w:w w:val="95"/>
                <w:sz w:val="18"/>
                <w:szCs w:val="18"/>
              </w:rPr>
            </w:pPr>
            <w:r>
              <w:rPr>
                <w:w w:val="95"/>
                <w:sz w:val="18"/>
                <w:szCs w:val="18"/>
              </w:rPr>
              <w:t>04.02.2022</w:t>
            </w:r>
          </w:p>
        </w:tc>
      </w:tr>
    </w:tbl>
    <w:p w14:paraId="6BBCEDB5" w14:textId="77777777" w:rsidR="006E2723" w:rsidRDefault="00000000">
      <w:pPr>
        <w:widowControl w:val="0"/>
        <w:spacing w:before="113" w:after="0"/>
        <w:jc w:val="left"/>
        <w:rPr>
          <w:i/>
        </w:rPr>
      </w:pPr>
      <w:r>
        <w:rPr>
          <w:i/>
        </w:rPr>
        <w:t xml:space="preserve">Zdroj: Evidence územně plánovací činnosti - krajský aktualizační systém </w:t>
      </w:r>
      <w:proofErr w:type="spellStart"/>
      <w:r>
        <w:rPr>
          <w:i/>
        </w:rPr>
        <w:t>iKAS</w:t>
      </w:r>
      <w:proofErr w:type="spellEnd"/>
      <w:r>
        <w:rPr>
          <w:i/>
        </w:rPr>
        <w:t xml:space="preserve"> [online]. Brno: Ústav územního rozvoje, </w:t>
      </w:r>
      <w:r>
        <w:rPr>
          <w:i/>
          <w:szCs w:val="20"/>
        </w:rPr>
        <w:t xml:space="preserve">2022 [cit. 8. 9. 2022]. </w:t>
      </w:r>
      <w:r>
        <w:rPr>
          <w:i/>
          <w:color w:val="000000"/>
          <w:szCs w:val="20"/>
        </w:rPr>
        <w:t>Dostupné z URL: &lt;</w:t>
      </w:r>
      <w:r>
        <w:rPr>
          <w:rStyle w:val="Internetovodkaz"/>
          <w:i/>
          <w:color w:val="000000"/>
          <w:szCs w:val="20"/>
          <w:u w:val="none"/>
        </w:rPr>
        <w:t>https://www.uur.cz/</w:t>
      </w:r>
      <w:proofErr w:type="spellStart"/>
      <w:r>
        <w:rPr>
          <w:rStyle w:val="Internetovodkaz"/>
          <w:i/>
          <w:color w:val="000000"/>
          <w:szCs w:val="20"/>
          <w:u w:val="none"/>
        </w:rPr>
        <w:t>default.asp?ID</w:t>
      </w:r>
      <w:proofErr w:type="spellEnd"/>
      <w:r>
        <w:rPr>
          <w:rStyle w:val="Internetovodkaz"/>
          <w:i/>
          <w:color w:val="000000"/>
          <w:szCs w:val="20"/>
          <w:u w:val="none"/>
        </w:rPr>
        <w:t>=966/</w:t>
      </w:r>
      <w:r>
        <w:rPr>
          <w:i/>
          <w:color w:val="000000"/>
          <w:szCs w:val="20"/>
        </w:rPr>
        <w:t>&gt;.</w:t>
      </w:r>
    </w:p>
    <w:p w14:paraId="49F83788" w14:textId="77777777" w:rsidR="006E2723" w:rsidRDefault="00000000">
      <w:pPr>
        <w:pStyle w:val="nadpisek3"/>
        <w:spacing w:before="227" w:after="113"/>
        <w:rPr>
          <w:spacing w:val="-4"/>
          <w:sz w:val="20"/>
          <w:szCs w:val="20"/>
        </w:rPr>
      </w:pPr>
      <w:r>
        <w:rPr>
          <w:spacing w:val="-4"/>
          <w:sz w:val="20"/>
          <w:szCs w:val="20"/>
        </w:rPr>
        <w:lastRenderedPageBreak/>
        <w:t>Tab. 15.3:</w:t>
      </w:r>
      <w:r>
        <w:rPr>
          <w:spacing w:val="-4"/>
          <w:sz w:val="20"/>
          <w:szCs w:val="20"/>
        </w:rPr>
        <w:tab/>
        <w:t xml:space="preserve">Stav územních studií pořizovaných Ministerstvem pro místní rozvoj </w:t>
      </w:r>
    </w:p>
    <w:tbl>
      <w:tblPr>
        <w:tblW w:w="10191" w:type="dxa"/>
        <w:tblInd w:w="61" w:type="dxa"/>
        <w:tblLayout w:type="fixed"/>
        <w:tblCellMar>
          <w:left w:w="70" w:type="dxa"/>
          <w:right w:w="70" w:type="dxa"/>
        </w:tblCellMar>
        <w:tblLook w:val="04A0" w:firstRow="1" w:lastRow="0" w:firstColumn="1" w:lastColumn="0" w:noHBand="0" w:noVBand="1"/>
      </w:tblPr>
      <w:tblGrid>
        <w:gridCol w:w="675"/>
        <w:gridCol w:w="616"/>
        <w:gridCol w:w="5454"/>
        <w:gridCol w:w="2382"/>
        <w:gridCol w:w="1064"/>
      </w:tblGrid>
      <w:tr w:rsidR="006E2723" w14:paraId="2A397ED6" w14:textId="77777777">
        <w:trPr>
          <w:trHeight w:val="283"/>
        </w:trPr>
        <w:tc>
          <w:tcPr>
            <w:tcW w:w="675" w:type="dxa"/>
            <w:tcBorders>
              <w:top w:val="single" w:sz="2" w:space="0" w:color="000099"/>
              <w:left w:val="single" w:sz="2" w:space="0" w:color="000099"/>
              <w:bottom w:val="single" w:sz="2" w:space="0" w:color="000099"/>
              <w:right w:val="single" w:sz="2" w:space="0" w:color="FFFFFF"/>
            </w:tcBorders>
            <w:shd w:val="clear" w:color="auto" w:fill="000099"/>
            <w:vAlign w:val="center"/>
          </w:tcPr>
          <w:p w14:paraId="52774322" w14:textId="77777777" w:rsidR="006E2723" w:rsidRDefault="00000000">
            <w:pPr>
              <w:widowControl w:val="0"/>
              <w:spacing w:after="0"/>
              <w:jc w:val="center"/>
              <w:rPr>
                <w:sz w:val="18"/>
                <w:szCs w:val="18"/>
              </w:rPr>
            </w:pPr>
            <w:proofErr w:type="spellStart"/>
            <w:r>
              <w:rPr>
                <w:rFonts w:cs="Arial"/>
                <w:b/>
                <w:color w:val="FFFFFF" w:themeColor="background1"/>
                <w:sz w:val="18"/>
                <w:szCs w:val="18"/>
              </w:rPr>
              <w:t>Reg</w:t>
            </w:r>
            <w:proofErr w:type="spellEnd"/>
            <w:r>
              <w:rPr>
                <w:rFonts w:cs="Arial"/>
                <w:b/>
                <w:color w:val="FFFFFF" w:themeColor="background1"/>
                <w:sz w:val="18"/>
                <w:szCs w:val="18"/>
              </w:rPr>
              <w:t>.</w:t>
            </w:r>
          </w:p>
          <w:p w14:paraId="44574A51" w14:textId="77777777" w:rsidR="006E2723" w:rsidRDefault="00000000">
            <w:pPr>
              <w:widowControl w:val="0"/>
              <w:spacing w:after="0"/>
              <w:jc w:val="center"/>
              <w:rPr>
                <w:sz w:val="18"/>
                <w:szCs w:val="18"/>
              </w:rPr>
            </w:pPr>
            <w:r>
              <w:rPr>
                <w:rFonts w:cs="Arial"/>
                <w:b/>
                <w:color w:val="FFFFFF" w:themeColor="background1"/>
                <w:sz w:val="18"/>
                <w:szCs w:val="18"/>
              </w:rPr>
              <w:t xml:space="preserve">číslo </w:t>
            </w:r>
            <w:proofErr w:type="spellStart"/>
            <w:r>
              <w:rPr>
                <w:rFonts w:cs="Arial"/>
                <w:b/>
                <w:color w:val="FFFFFF" w:themeColor="background1"/>
                <w:sz w:val="18"/>
                <w:szCs w:val="18"/>
              </w:rPr>
              <w:t>iKAS</w:t>
            </w:r>
            <w:proofErr w:type="spellEnd"/>
          </w:p>
        </w:tc>
        <w:tc>
          <w:tcPr>
            <w:tcW w:w="616"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63CACC88" w14:textId="77777777" w:rsidR="006E2723" w:rsidRDefault="00000000">
            <w:pPr>
              <w:widowControl w:val="0"/>
              <w:spacing w:after="0"/>
              <w:jc w:val="center"/>
              <w:rPr>
                <w:sz w:val="18"/>
                <w:szCs w:val="18"/>
              </w:rPr>
            </w:pPr>
            <w:r>
              <w:rPr>
                <w:rFonts w:cs="Arial"/>
                <w:b/>
                <w:color w:val="FFFFFF" w:themeColor="background1"/>
                <w:sz w:val="18"/>
                <w:szCs w:val="18"/>
              </w:rPr>
              <w:t>Kraj</w:t>
            </w:r>
          </w:p>
        </w:tc>
        <w:tc>
          <w:tcPr>
            <w:tcW w:w="5454"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761565B4" w14:textId="77777777" w:rsidR="006E2723" w:rsidRDefault="00000000">
            <w:pPr>
              <w:widowControl w:val="0"/>
              <w:spacing w:after="0"/>
              <w:jc w:val="center"/>
              <w:rPr>
                <w:sz w:val="18"/>
                <w:szCs w:val="18"/>
              </w:rPr>
            </w:pPr>
            <w:r>
              <w:rPr>
                <w:rFonts w:cs="Arial"/>
                <w:b/>
                <w:color w:val="FFFFFF" w:themeColor="background1"/>
                <w:sz w:val="18"/>
                <w:szCs w:val="18"/>
              </w:rPr>
              <w:t>Název územní studie</w:t>
            </w:r>
          </w:p>
        </w:tc>
        <w:tc>
          <w:tcPr>
            <w:tcW w:w="2382"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2DEBA49A" w14:textId="77777777" w:rsidR="006E2723" w:rsidRDefault="00000000">
            <w:pPr>
              <w:widowControl w:val="0"/>
              <w:spacing w:after="0"/>
              <w:jc w:val="center"/>
              <w:rPr>
                <w:sz w:val="18"/>
                <w:szCs w:val="18"/>
              </w:rPr>
            </w:pPr>
            <w:r>
              <w:rPr>
                <w:rFonts w:cs="Arial"/>
                <w:b/>
                <w:color w:val="FFFFFF" w:themeColor="background1"/>
                <w:sz w:val="18"/>
                <w:szCs w:val="18"/>
              </w:rPr>
              <w:t>Dosažená fáze pořízení</w:t>
            </w:r>
          </w:p>
        </w:tc>
        <w:tc>
          <w:tcPr>
            <w:tcW w:w="1064" w:type="dxa"/>
            <w:tcBorders>
              <w:top w:val="single" w:sz="2" w:space="0" w:color="000099"/>
              <w:left w:val="single" w:sz="2" w:space="0" w:color="FFFFFF"/>
              <w:bottom w:val="single" w:sz="2" w:space="0" w:color="000099"/>
              <w:right w:val="single" w:sz="2" w:space="0" w:color="000099"/>
            </w:tcBorders>
            <w:shd w:val="clear" w:color="auto" w:fill="000099"/>
            <w:vAlign w:val="center"/>
          </w:tcPr>
          <w:p w14:paraId="44166550" w14:textId="77777777" w:rsidR="006E2723" w:rsidRDefault="00000000">
            <w:pPr>
              <w:widowControl w:val="0"/>
              <w:spacing w:after="0"/>
              <w:jc w:val="center"/>
              <w:rPr>
                <w:sz w:val="18"/>
                <w:szCs w:val="18"/>
              </w:rPr>
            </w:pPr>
            <w:r>
              <w:rPr>
                <w:rFonts w:cs="Arial"/>
                <w:b/>
                <w:color w:val="FFFFFF" w:themeColor="background1"/>
                <w:sz w:val="18"/>
                <w:szCs w:val="18"/>
              </w:rPr>
              <w:t>Datum fáze</w:t>
            </w:r>
          </w:p>
        </w:tc>
      </w:tr>
      <w:tr w:rsidR="006E2723" w14:paraId="0C112B1E" w14:textId="77777777">
        <w:trPr>
          <w:trHeight w:val="283"/>
        </w:trPr>
        <w:tc>
          <w:tcPr>
            <w:tcW w:w="675" w:type="dxa"/>
            <w:tcBorders>
              <w:top w:val="single" w:sz="2" w:space="0" w:color="000099"/>
              <w:left w:val="single" w:sz="2" w:space="0" w:color="000000"/>
              <w:bottom w:val="single" w:sz="2" w:space="0" w:color="000000"/>
              <w:right w:val="single" w:sz="2" w:space="0" w:color="000000"/>
            </w:tcBorders>
            <w:shd w:val="clear" w:color="auto" w:fill="auto"/>
            <w:vAlign w:val="center"/>
          </w:tcPr>
          <w:p w14:paraId="7AC3AA3C" w14:textId="77777777" w:rsidR="006E2723" w:rsidRDefault="00000000">
            <w:pPr>
              <w:pStyle w:val="Obsahtabulky"/>
              <w:widowControl w:val="0"/>
              <w:spacing w:after="0"/>
              <w:jc w:val="center"/>
              <w:rPr>
                <w:sz w:val="18"/>
                <w:szCs w:val="18"/>
              </w:rPr>
            </w:pPr>
            <w:r>
              <w:rPr>
                <w:sz w:val="18"/>
                <w:szCs w:val="18"/>
              </w:rPr>
              <w:t>494</w:t>
            </w:r>
          </w:p>
        </w:tc>
        <w:tc>
          <w:tcPr>
            <w:tcW w:w="616" w:type="dxa"/>
            <w:tcBorders>
              <w:top w:val="single" w:sz="2" w:space="0" w:color="000099"/>
              <w:left w:val="single" w:sz="2" w:space="0" w:color="000000"/>
              <w:bottom w:val="single" w:sz="2" w:space="0" w:color="000000"/>
              <w:right w:val="single" w:sz="2" w:space="0" w:color="000000"/>
            </w:tcBorders>
            <w:shd w:val="clear" w:color="auto" w:fill="auto"/>
            <w:vAlign w:val="center"/>
          </w:tcPr>
          <w:p w14:paraId="3F66BF7A" w14:textId="77777777" w:rsidR="006E2723" w:rsidRDefault="00000000">
            <w:pPr>
              <w:pStyle w:val="Obsahtabulky"/>
              <w:widowControl w:val="0"/>
              <w:spacing w:after="0"/>
              <w:jc w:val="center"/>
              <w:rPr>
                <w:sz w:val="18"/>
                <w:szCs w:val="18"/>
              </w:rPr>
            </w:pPr>
            <w:r>
              <w:rPr>
                <w:sz w:val="18"/>
                <w:szCs w:val="18"/>
              </w:rPr>
              <w:t>MS</w:t>
            </w:r>
          </w:p>
        </w:tc>
        <w:tc>
          <w:tcPr>
            <w:tcW w:w="5454" w:type="dxa"/>
            <w:tcBorders>
              <w:top w:val="single" w:sz="2" w:space="0" w:color="000099"/>
              <w:left w:val="single" w:sz="2" w:space="0" w:color="000000"/>
              <w:bottom w:val="single" w:sz="2" w:space="0" w:color="000000"/>
              <w:right w:val="single" w:sz="2" w:space="0" w:color="000000"/>
            </w:tcBorders>
            <w:shd w:val="clear" w:color="auto" w:fill="auto"/>
            <w:vAlign w:val="center"/>
          </w:tcPr>
          <w:p w14:paraId="63CC7293" w14:textId="77777777" w:rsidR="006E2723" w:rsidRDefault="00000000">
            <w:pPr>
              <w:pStyle w:val="Obsahtabulky"/>
              <w:widowControl w:val="0"/>
              <w:spacing w:after="0"/>
              <w:jc w:val="left"/>
              <w:rPr>
                <w:sz w:val="18"/>
                <w:szCs w:val="18"/>
              </w:rPr>
            </w:pPr>
            <w:r>
              <w:rPr>
                <w:sz w:val="18"/>
                <w:szCs w:val="18"/>
              </w:rPr>
              <w:t>Územní studie Pustevny</w:t>
            </w:r>
          </w:p>
        </w:tc>
        <w:tc>
          <w:tcPr>
            <w:tcW w:w="2382" w:type="dxa"/>
            <w:tcBorders>
              <w:top w:val="single" w:sz="2" w:space="0" w:color="000099"/>
              <w:left w:val="single" w:sz="2" w:space="0" w:color="000000"/>
              <w:bottom w:val="single" w:sz="2" w:space="0" w:color="000000"/>
              <w:right w:val="single" w:sz="2" w:space="0" w:color="000000"/>
            </w:tcBorders>
            <w:shd w:val="clear" w:color="auto" w:fill="auto"/>
            <w:vAlign w:val="center"/>
          </w:tcPr>
          <w:p w14:paraId="355467A4" w14:textId="77777777" w:rsidR="006E2723" w:rsidRDefault="00000000">
            <w:pPr>
              <w:pStyle w:val="Obsahtabulky"/>
              <w:widowControl w:val="0"/>
              <w:spacing w:after="0"/>
              <w:jc w:val="left"/>
              <w:rPr>
                <w:sz w:val="18"/>
                <w:szCs w:val="18"/>
              </w:rPr>
            </w:pPr>
            <w:r>
              <w:rPr>
                <w:sz w:val="18"/>
                <w:szCs w:val="18"/>
              </w:rPr>
              <w:t>Možnost využití - schválení</w:t>
            </w:r>
          </w:p>
        </w:tc>
        <w:tc>
          <w:tcPr>
            <w:tcW w:w="1064" w:type="dxa"/>
            <w:tcBorders>
              <w:top w:val="single" w:sz="2" w:space="0" w:color="000099"/>
              <w:left w:val="single" w:sz="2" w:space="0" w:color="000000"/>
              <w:bottom w:val="single" w:sz="2" w:space="0" w:color="000000"/>
              <w:right w:val="single" w:sz="2" w:space="0" w:color="000000"/>
            </w:tcBorders>
            <w:vAlign w:val="center"/>
          </w:tcPr>
          <w:p w14:paraId="0218CA2F" w14:textId="77777777" w:rsidR="006E2723" w:rsidRDefault="00000000">
            <w:pPr>
              <w:pStyle w:val="Obsahtabulky"/>
              <w:widowControl w:val="0"/>
              <w:spacing w:after="0"/>
              <w:jc w:val="center"/>
              <w:rPr>
                <w:sz w:val="18"/>
                <w:szCs w:val="18"/>
              </w:rPr>
            </w:pPr>
            <w:r>
              <w:rPr>
                <w:sz w:val="18"/>
                <w:szCs w:val="18"/>
              </w:rPr>
              <w:t>21.05.2021</w:t>
            </w:r>
          </w:p>
        </w:tc>
      </w:tr>
      <w:tr w:rsidR="006E2723" w14:paraId="73779463" w14:textId="77777777">
        <w:trPr>
          <w:trHeight w:val="283"/>
        </w:trPr>
        <w:tc>
          <w:tcPr>
            <w:tcW w:w="67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AFE0AA" w14:textId="77777777" w:rsidR="006E2723" w:rsidRDefault="00000000">
            <w:pPr>
              <w:pStyle w:val="Obsahtabulky"/>
              <w:widowControl w:val="0"/>
              <w:spacing w:after="0"/>
              <w:jc w:val="center"/>
              <w:rPr>
                <w:sz w:val="18"/>
                <w:szCs w:val="18"/>
              </w:rPr>
            </w:pPr>
            <w:r>
              <w:rPr>
                <w:rFonts w:cs="Arial"/>
                <w:sz w:val="18"/>
                <w:szCs w:val="18"/>
              </w:rPr>
              <w:t>493</w:t>
            </w:r>
          </w:p>
        </w:tc>
        <w:tc>
          <w:tcPr>
            <w:tcW w:w="6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4A9E29" w14:textId="77777777" w:rsidR="006E2723" w:rsidRDefault="00000000">
            <w:pPr>
              <w:widowControl w:val="0"/>
              <w:spacing w:after="0"/>
              <w:jc w:val="center"/>
              <w:rPr>
                <w:sz w:val="18"/>
                <w:szCs w:val="18"/>
              </w:rPr>
            </w:pPr>
            <w:r>
              <w:rPr>
                <w:rFonts w:cs="Arial"/>
                <w:sz w:val="18"/>
                <w:szCs w:val="18"/>
              </w:rPr>
              <w:t>ST</w:t>
            </w:r>
          </w:p>
        </w:tc>
        <w:tc>
          <w:tcPr>
            <w:tcW w:w="54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A24F42" w14:textId="77777777" w:rsidR="006E2723" w:rsidRDefault="00000000">
            <w:pPr>
              <w:pStyle w:val="Obsahtabulky"/>
              <w:widowControl w:val="0"/>
              <w:spacing w:after="0"/>
              <w:jc w:val="left"/>
              <w:rPr>
                <w:sz w:val="18"/>
                <w:szCs w:val="18"/>
              </w:rPr>
            </w:pPr>
            <w:r>
              <w:rPr>
                <w:sz w:val="18"/>
                <w:szCs w:val="18"/>
              </w:rPr>
              <w:t>Územní studie Brdy</w:t>
            </w:r>
          </w:p>
        </w:tc>
        <w:tc>
          <w:tcPr>
            <w:tcW w:w="23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C76B0C" w14:textId="77777777" w:rsidR="006E2723" w:rsidRDefault="00000000">
            <w:pPr>
              <w:pStyle w:val="Obsahtabulky"/>
              <w:widowControl w:val="0"/>
              <w:spacing w:after="0"/>
              <w:jc w:val="left"/>
              <w:rPr>
                <w:sz w:val="18"/>
                <w:szCs w:val="18"/>
              </w:rPr>
            </w:pPr>
            <w:r>
              <w:rPr>
                <w:rFonts w:cs="Arial"/>
                <w:sz w:val="18"/>
                <w:szCs w:val="18"/>
              </w:rPr>
              <w:t>Možnost využití - schválení</w:t>
            </w:r>
          </w:p>
        </w:tc>
        <w:tc>
          <w:tcPr>
            <w:tcW w:w="1064" w:type="dxa"/>
            <w:tcBorders>
              <w:top w:val="single" w:sz="2" w:space="0" w:color="000000"/>
              <w:left w:val="single" w:sz="2" w:space="0" w:color="000000"/>
              <w:bottom w:val="single" w:sz="2" w:space="0" w:color="000000"/>
              <w:right w:val="single" w:sz="2" w:space="0" w:color="000000"/>
            </w:tcBorders>
            <w:vAlign w:val="center"/>
          </w:tcPr>
          <w:p w14:paraId="0E627D8F" w14:textId="77777777" w:rsidR="006E2723" w:rsidRDefault="00000000">
            <w:pPr>
              <w:widowControl w:val="0"/>
              <w:spacing w:after="0"/>
              <w:jc w:val="center"/>
              <w:rPr>
                <w:sz w:val="18"/>
                <w:szCs w:val="18"/>
              </w:rPr>
            </w:pPr>
            <w:r>
              <w:rPr>
                <w:rFonts w:cs="Arial"/>
                <w:sz w:val="18"/>
                <w:szCs w:val="18"/>
              </w:rPr>
              <w:t>11.12.2017</w:t>
            </w:r>
          </w:p>
        </w:tc>
      </w:tr>
      <w:tr w:rsidR="006E2723" w14:paraId="2E8E9C96" w14:textId="77777777">
        <w:trPr>
          <w:trHeight w:val="283"/>
        </w:trPr>
        <w:tc>
          <w:tcPr>
            <w:tcW w:w="67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D849812" w14:textId="77777777" w:rsidR="006E2723" w:rsidRDefault="00000000">
            <w:pPr>
              <w:widowControl w:val="0"/>
              <w:spacing w:after="0"/>
              <w:jc w:val="center"/>
              <w:rPr>
                <w:sz w:val="18"/>
                <w:szCs w:val="18"/>
              </w:rPr>
            </w:pPr>
            <w:r>
              <w:rPr>
                <w:rFonts w:cs="Arial"/>
                <w:sz w:val="18"/>
                <w:szCs w:val="18"/>
              </w:rPr>
              <w:t>365</w:t>
            </w:r>
          </w:p>
        </w:tc>
        <w:tc>
          <w:tcPr>
            <w:tcW w:w="61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CAB8FC" w14:textId="77777777" w:rsidR="006E2723" w:rsidRDefault="00000000">
            <w:pPr>
              <w:widowControl w:val="0"/>
              <w:spacing w:after="0"/>
              <w:jc w:val="center"/>
              <w:rPr>
                <w:sz w:val="18"/>
                <w:szCs w:val="18"/>
              </w:rPr>
            </w:pPr>
            <w:r>
              <w:rPr>
                <w:rFonts w:cs="Arial"/>
                <w:sz w:val="18"/>
                <w:szCs w:val="18"/>
              </w:rPr>
              <w:t>US</w:t>
            </w:r>
          </w:p>
        </w:tc>
        <w:tc>
          <w:tcPr>
            <w:tcW w:w="545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27A291" w14:textId="77777777" w:rsidR="006E2723" w:rsidRDefault="00000000">
            <w:pPr>
              <w:widowControl w:val="0"/>
              <w:spacing w:after="0"/>
              <w:jc w:val="left"/>
              <w:rPr>
                <w:sz w:val="18"/>
                <w:szCs w:val="18"/>
              </w:rPr>
            </w:pPr>
            <w:r>
              <w:rPr>
                <w:rFonts w:cs="Arial"/>
                <w:sz w:val="18"/>
                <w:szCs w:val="18"/>
              </w:rPr>
              <w:t xml:space="preserve">Prověření možné varianty vedení 110 </w:t>
            </w:r>
            <w:proofErr w:type="spellStart"/>
            <w:r>
              <w:rPr>
                <w:rFonts w:cs="Arial"/>
                <w:sz w:val="18"/>
                <w:szCs w:val="18"/>
              </w:rPr>
              <w:t>kV</w:t>
            </w:r>
            <w:proofErr w:type="spellEnd"/>
            <w:r>
              <w:rPr>
                <w:rFonts w:cs="Arial"/>
                <w:sz w:val="18"/>
                <w:szCs w:val="18"/>
              </w:rPr>
              <w:t xml:space="preserve"> zásobujícího Šluknovský výběžek</w:t>
            </w:r>
          </w:p>
        </w:tc>
        <w:tc>
          <w:tcPr>
            <w:tcW w:w="238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947ACE" w14:textId="77777777" w:rsidR="006E2723" w:rsidRDefault="00000000">
            <w:pPr>
              <w:pStyle w:val="Obsahtabulky"/>
              <w:widowControl w:val="0"/>
              <w:spacing w:after="0"/>
              <w:jc w:val="left"/>
              <w:rPr>
                <w:sz w:val="18"/>
                <w:szCs w:val="18"/>
              </w:rPr>
            </w:pPr>
            <w:r>
              <w:rPr>
                <w:rFonts w:cs="Arial"/>
                <w:sz w:val="18"/>
                <w:szCs w:val="18"/>
              </w:rPr>
              <w:t>Možnost využití - schválení</w:t>
            </w:r>
          </w:p>
        </w:tc>
        <w:tc>
          <w:tcPr>
            <w:tcW w:w="1064" w:type="dxa"/>
            <w:tcBorders>
              <w:top w:val="single" w:sz="2" w:space="0" w:color="000000"/>
              <w:left w:val="single" w:sz="2" w:space="0" w:color="000000"/>
              <w:bottom w:val="single" w:sz="2" w:space="0" w:color="000000"/>
              <w:right w:val="single" w:sz="2" w:space="0" w:color="000000"/>
            </w:tcBorders>
            <w:vAlign w:val="center"/>
          </w:tcPr>
          <w:p w14:paraId="7037FA6A" w14:textId="77777777" w:rsidR="006E2723" w:rsidRDefault="00000000">
            <w:pPr>
              <w:widowControl w:val="0"/>
              <w:spacing w:after="0"/>
              <w:jc w:val="center"/>
              <w:rPr>
                <w:sz w:val="18"/>
                <w:szCs w:val="18"/>
              </w:rPr>
            </w:pPr>
            <w:r>
              <w:rPr>
                <w:rFonts w:cs="Arial"/>
                <w:sz w:val="18"/>
                <w:szCs w:val="18"/>
              </w:rPr>
              <w:t>19.12.2013</w:t>
            </w:r>
          </w:p>
        </w:tc>
      </w:tr>
    </w:tbl>
    <w:p w14:paraId="3019E582" w14:textId="77777777" w:rsidR="006E2723" w:rsidRDefault="00000000">
      <w:pPr>
        <w:spacing w:before="113" w:after="0"/>
        <w:jc w:val="left"/>
      </w:pPr>
      <w:r>
        <w:rPr>
          <w:i/>
          <w:color w:val="000000"/>
          <w:szCs w:val="20"/>
        </w:rPr>
        <w:t xml:space="preserve">Zdroj: Evidence územně plánovací činnosti - krajský aktualizační systém </w:t>
      </w:r>
      <w:proofErr w:type="spellStart"/>
      <w:r>
        <w:rPr>
          <w:i/>
          <w:color w:val="000000"/>
          <w:szCs w:val="20"/>
        </w:rPr>
        <w:t>iKAS</w:t>
      </w:r>
      <w:proofErr w:type="spellEnd"/>
      <w:r>
        <w:rPr>
          <w:i/>
          <w:color w:val="000000"/>
          <w:szCs w:val="20"/>
        </w:rPr>
        <w:t xml:space="preserve"> [online]. Brno: Ústav územního rozvoje, 2022 [cit. 8. 9. 2022]. Dostupné z URL: &lt;https://www.uur.cz/</w:t>
      </w:r>
      <w:proofErr w:type="spellStart"/>
      <w:r>
        <w:rPr>
          <w:i/>
          <w:color w:val="000000"/>
          <w:szCs w:val="20"/>
        </w:rPr>
        <w:t>default.asp?ID</w:t>
      </w:r>
      <w:proofErr w:type="spellEnd"/>
      <w:r>
        <w:rPr>
          <w:i/>
          <w:color w:val="000000"/>
          <w:szCs w:val="20"/>
        </w:rPr>
        <w:t>=966/&gt;.</w:t>
      </w:r>
    </w:p>
    <w:p w14:paraId="6C867CD9" w14:textId="77777777" w:rsidR="006E2723" w:rsidRDefault="00000000">
      <w:pPr>
        <w:pStyle w:val="nadpisek3"/>
        <w:widowControl w:val="0"/>
        <w:spacing w:before="227" w:after="113"/>
      </w:pPr>
      <w:r>
        <w:rPr>
          <w:spacing w:val="-4"/>
          <w:sz w:val="20"/>
          <w:szCs w:val="20"/>
        </w:rPr>
        <w:t>Obr</w:t>
      </w:r>
      <w:r>
        <w:rPr>
          <w:color w:val="000000"/>
          <w:spacing w:val="-4"/>
          <w:sz w:val="20"/>
          <w:szCs w:val="20"/>
        </w:rPr>
        <w:t>. 1</w:t>
      </w:r>
      <w:r>
        <w:rPr>
          <w:spacing w:val="-4"/>
          <w:sz w:val="20"/>
          <w:szCs w:val="20"/>
        </w:rPr>
        <w:t>5.3:</w:t>
      </w:r>
      <w:r>
        <w:rPr>
          <w:spacing w:val="-4"/>
          <w:sz w:val="20"/>
          <w:szCs w:val="20"/>
        </w:rPr>
        <w:tab/>
      </w:r>
      <w:r>
        <w:rPr>
          <w:color w:val="000000"/>
          <w:spacing w:val="-4"/>
          <w:sz w:val="20"/>
          <w:szCs w:val="20"/>
        </w:rPr>
        <w:t xml:space="preserve">Stav pokrytí území </w:t>
      </w:r>
      <w:r>
        <w:rPr>
          <w:spacing w:val="-4"/>
          <w:sz w:val="20"/>
          <w:szCs w:val="20"/>
        </w:rPr>
        <w:t xml:space="preserve">územními studiemi pořizovanými krajskými úřady </w:t>
      </w:r>
      <w:r>
        <w:rPr>
          <w:spacing w:val="-4"/>
          <w:sz w:val="20"/>
          <w:szCs w:val="20"/>
        </w:rPr>
        <w:br/>
      </w:r>
      <w:r>
        <w:rPr>
          <w:spacing w:val="-4"/>
          <w:sz w:val="20"/>
          <w:szCs w:val="20"/>
        </w:rPr>
        <w:tab/>
      </w:r>
      <w:r>
        <w:rPr>
          <w:spacing w:val="-4"/>
          <w:sz w:val="20"/>
          <w:szCs w:val="20"/>
        </w:rPr>
        <w:tab/>
      </w:r>
      <w:r>
        <w:rPr>
          <w:spacing w:val="-4"/>
          <w:sz w:val="20"/>
          <w:szCs w:val="20"/>
        </w:rPr>
        <w:tab/>
        <w:t>a Ministerstvem pro místní rozvoj</w:t>
      </w:r>
    </w:p>
    <w:p w14:paraId="7E707BC0" w14:textId="77777777" w:rsidR="006E2723" w:rsidRDefault="00000000">
      <w:pPr>
        <w:spacing w:before="57" w:after="113"/>
        <w:jc w:val="left"/>
      </w:pPr>
      <w:r>
        <w:rPr>
          <w:noProof/>
        </w:rPr>
        <w:drawing>
          <wp:inline distT="0" distB="0" distL="0" distR="0" wp14:anchorId="5594DEB9" wp14:editId="4B313274">
            <wp:extent cx="6434455" cy="4067810"/>
            <wp:effectExtent l="0" t="0" r="0" b="0"/>
            <wp:docPr id="1"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4"/>
                    <pic:cNvPicPr>
                      <a:picLocks noChangeAspect="1" noChangeArrowheads="1"/>
                    </pic:cNvPicPr>
                  </pic:nvPicPr>
                  <pic:blipFill>
                    <a:blip r:embed="rId8"/>
                    <a:stretch>
                      <a:fillRect/>
                    </a:stretch>
                  </pic:blipFill>
                  <pic:spPr bwMode="auto">
                    <a:xfrm>
                      <a:off x="0" y="0"/>
                      <a:ext cx="6434455" cy="4067810"/>
                    </a:xfrm>
                    <a:prstGeom prst="rect">
                      <a:avLst/>
                    </a:prstGeom>
                  </pic:spPr>
                </pic:pic>
              </a:graphicData>
            </a:graphic>
          </wp:inline>
        </w:drawing>
      </w:r>
    </w:p>
    <w:p w14:paraId="3C487CBF" w14:textId="77777777" w:rsidR="006E2723" w:rsidRDefault="00000000">
      <w:pPr>
        <w:keepNext/>
        <w:widowControl w:val="0"/>
        <w:spacing w:before="113" w:after="0"/>
        <w:jc w:val="left"/>
        <w:rPr>
          <w:rFonts w:cs="Arial"/>
          <w:color w:val="000000"/>
          <w:szCs w:val="20"/>
        </w:rPr>
      </w:pPr>
      <w:r>
        <w:rPr>
          <w:rFonts w:cs="Arial"/>
          <w:i/>
          <w:color w:val="000000"/>
          <w:szCs w:val="20"/>
        </w:rPr>
        <w:t>Zdroj: Evidence územně plánovací činnosti [online]. Brno: Ústav územního rozvoje, 20</w:t>
      </w:r>
      <w:r>
        <w:rPr>
          <w:i/>
          <w:szCs w:val="20"/>
        </w:rPr>
        <w:t>22</w:t>
      </w:r>
      <w:r>
        <w:rPr>
          <w:rFonts w:cs="Arial"/>
          <w:i/>
          <w:color w:val="000000"/>
          <w:szCs w:val="20"/>
        </w:rPr>
        <w:t xml:space="preserve"> [cit. 8. 9. 20</w:t>
      </w:r>
      <w:r>
        <w:rPr>
          <w:i/>
          <w:szCs w:val="20"/>
        </w:rPr>
        <w:t>22</w:t>
      </w:r>
      <w:r>
        <w:rPr>
          <w:rFonts w:cs="Arial"/>
          <w:i/>
          <w:color w:val="000000"/>
          <w:szCs w:val="20"/>
        </w:rPr>
        <w:t xml:space="preserve">]. </w:t>
      </w:r>
    </w:p>
    <w:p w14:paraId="43E678F0" w14:textId="77777777" w:rsidR="006E2723" w:rsidRDefault="00000000">
      <w:pPr>
        <w:widowControl w:val="0"/>
        <w:spacing w:after="113"/>
        <w:jc w:val="left"/>
        <w:rPr>
          <w:rFonts w:eastAsia="Times New Roman" w:cs="Arial"/>
          <w:i/>
          <w:color w:val="000000"/>
          <w:szCs w:val="20"/>
          <w:lang w:eastAsia="cs-CZ"/>
        </w:rPr>
      </w:pPr>
      <w:r>
        <w:rPr>
          <w:rFonts w:eastAsia="Times New Roman" w:cs="Arial"/>
          <w:i/>
          <w:color w:val="000000"/>
          <w:szCs w:val="20"/>
          <w:lang w:eastAsia="cs-CZ"/>
        </w:rPr>
        <w:t>Dostupné z URL: &lt;https://www.uur.cz/</w:t>
      </w:r>
      <w:proofErr w:type="spellStart"/>
      <w:r>
        <w:rPr>
          <w:rFonts w:eastAsia="Times New Roman" w:cs="Arial"/>
          <w:i/>
          <w:color w:val="000000"/>
          <w:szCs w:val="20"/>
          <w:lang w:eastAsia="cs-CZ"/>
        </w:rPr>
        <w:t>default.asp?ID</w:t>
      </w:r>
      <w:proofErr w:type="spellEnd"/>
      <w:r>
        <w:rPr>
          <w:rFonts w:eastAsia="Times New Roman" w:cs="Arial"/>
          <w:i/>
          <w:color w:val="000000"/>
          <w:szCs w:val="20"/>
          <w:lang w:eastAsia="cs-CZ"/>
        </w:rPr>
        <w:t>=966/. Zpracoval: Ústav územního rozvoje, 2022</w:t>
      </w:r>
    </w:p>
    <w:p w14:paraId="7BBA68F3" w14:textId="77777777" w:rsidR="006E2723" w:rsidRDefault="00000000">
      <w:pPr>
        <w:pStyle w:val="Normlnweb"/>
        <w:spacing w:before="340" w:beforeAutospacing="0" w:after="227" w:afterAutospacing="0"/>
      </w:pPr>
      <w:r>
        <w:rPr>
          <w:rFonts w:ascii="Arial" w:hAnsi="Arial"/>
          <w:b/>
          <w:bCs/>
          <w:color w:val="000099"/>
        </w:rPr>
        <w:t>1</w:t>
      </w:r>
      <w:r>
        <w:rPr>
          <w:rFonts w:ascii="Arial" w:hAnsi="Arial"/>
          <w:b/>
          <w:bCs/>
          <w:color w:val="000099"/>
          <w:lang w:eastAsia="en-US"/>
        </w:rPr>
        <w:t>5</w:t>
      </w:r>
      <w:r>
        <w:rPr>
          <w:rFonts w:ascii="Arial" w:hAnsi="Arial"/>
          <w:b/>
          <w:bCs/>
          <w:color w:val="000099"/>
        </w:rPr>
        <w:t>.4.</w:t>
      </w:r>
      <w:r>
        <w:rPr>
          <w:rFonts w:ascii="Arial" w:hAnsi="Arial"/>
          <w:b/>
          <w:bCs/>
          <w:color w:val="000099"/>
        </w:rPr>
        <w:tab/>
      </w:r>
      <w:r>
        <w:rPr>
          <w:rFonts w:ascii="Arial" w:hAnsi="Arial" w:cs="Arial"/>
          <w:b/>
          <w:bCs/>
          <w:color w:val="000099"/>
        </w:rPr>
        <w:t xml:space="preserve">Pokrytí území územními studiemi krajiny pořizovanými obecními úřady obcí </w:t>
      </w:r>
      <w:r>
        <w:rPr>
          <w:rFonts w:ascii="Arial" w:hAnsi="Arial" w:cs="Arial"/>
          <w:b/>
          <w:bCs/>
          <w:color w:val="000099"/>
        </w:rPr>
        <w:br/>
      </w:r>
      <w:r>
        <w:rPr>
          <w:rFonts w:ascii="Arial" w:hAnsi="Arial" w:cs="Arial"/>
          <w:b/>
          <w:bCs/>
          <w:color w:val="000099"/>
        </w:rPr>
        <w:tab/>
      </w:r>
      <w:r>
        <w:rPr>
          <w:rFonts w:ascii="Arial" w:hAnsi="Arial" w:cs="Arial"/>
          <w:b/>
          <w:bCs/>
          <w:color w:val="000099"/>
        </w:rPr>
        <w:tab/>
        <w:t>s rozšířenou působností</w:t>
      </w:r>
    </w:p>
    <w:p w14:paraId="39592358" w14:textId="0DE702F6" w:rsidR="006E2723" w:rsidRDefault="00000000">
      <w:pPr>
        <w:tabs>
          <w:tab w:val="right" w:pos="5103"/>
        </w:tabs>
        <w:spacing w:before="113" w:after="0"/>
      </w:pPr>
      <w:r>
        <w:t>Územní studie krajiny (dále též ÚSK) je územní studií ve smyslu § 25 a § 30 SZ a musí proto splnit požadavky vyžadované tímto zákonem. ÚSK pořizuje úřad územního plánování pro celý správní obvod obce s rozšířenou působností. ÚSK řeší krajinu podrobně ve všech souvislostech v souladu s požadavky Evropské úmluvy o krajině a s ohledem na Strategii EU pro přizpůsobení se změně klimatu, Strategii přizpůsobení se změně klimatu v</w:t>
      </w:r>
      <w:r w:rsidR="004268E1">
        <w:t> </w:t>
      </w:r>
      <w:r>
        <w:t xml:space="preserve">podmínkách ČR a Strategii EU v oblasti biologické rozmanitosti do roku 2030. ÚSK zohledňuje mimo jiné protipovodňovou ochranu a zelenou infrastrukturu. </w:t>
      </w:r>
    </w:p>
    <w:p w14:paraId="2BADC48E" w14:textId="2A2F8E91" w:rsidR="006E2723" w:rsidRDefault="00000000">
      <w:pPr>
        <w:tabs>
          <w:tab w:val="right" w:pos="5103"/>
        </w:tabs>
        <w:spacing w:before="113" w:after="0"/>
      </w:pPr>
      <w:r>
        <w:t>ÚSK tvoří odborný komplexní dokument umožňující koncepční víceoborový přístup k řešení krajiny zejména v</w:t>
      </w:r>
      <w:r w:rsidR="004268E1">
        <w:t> </w:t>
      </w:r>
      <w:r>
        <w:t xml:space="preserve">nezastavěném území s využitím koordinační úlohy územního plánování, je jedním ze základních podkladů </w:t>
      </w:r>
      <w:r>
        <w:t>pro</w:t>
      </w:r>
      <w:r w:rsidR="004268E1">
        <w:t> </w:t>
      </w:r>
      <w:r>
        <w:t>plánovací a rozhodovací činnost v krajině (zejm. orgánů územního plánování, orgánů ochrany přírody, stavebních úřadů a dalších orgánů podílejících se na rozhodování o krajině) a pro koordinaci důležitých záměrů a</w:t>
      </w:r>
      <w:r w:rsidR="004268E1">
        <w:t> </w:t>
      </w:r>
      <w:r>
        <w:t>systémů v krajině a je podkladem pro stanovení koncepce uspořádání krajiny v územních plánech, případně pro řešení následných regulačních plánů a popřípadě pro upřesnění vymezení typů krajin a jejich cílových charakteristik v zásadách územního rozvoje. ÚSK je též podkladem pro doplnění a upřesnění územně analytických podkladů obcí s rozšířenou působností.</w:t>
      </w:r>
    </w:p>
    <w:p w14:paraId="445A5068" w14:textId="77777777" w:rsidR="006E2723" w:rsidRDefault="00000000">
      <w:pPr>
        <w:tabs>
          <w:tab w:val="right" w:pos="5103"/>
        </w:tabs>
        <w:spacing w:before="113" w:after="0"/>
      </w:pPr>
      <w:r>
        <w:t>Návrh ÚSK navazuje na výsledky své analytické části a obsahuje stanovení cílové vize krajiny a návrh členění území na krajinné okrsky, pro něž se stanoví rámcové podmínky využití a rámcová doporučení pro opatření a dále s ohledem na charakter území návrh ochrany a rozvoje hodnot krajiny a využití krajinných potenciálů, návrh řešení potřeb člověka v krajině, návrh řešení problémů snižování ohrožení a předcházení rizikům v krajině.</w:t>
      </w:r>
    </w:p>
    <w:p w14:paraId="57CB70EF" w14:textId="419BE4FF" w:rsidR="006E2723" w:rsidRDefault="00000000">
      <w:pPr>
        <w:spacing w:before="113" w:after="0"/>
      </w:pPr>
      <w:r>
        <w:rPr>
          <w:szCs w:val="20"/>
        </w:rPr>
        <w:t xml:space="preserve">Schválené územní studie krajiny </w:t>
      </w:r>
      <w:r>
        <w:rPr>
          <w:rFonts w:cs="Arial"/>
          <w:szCs w:val="20"/>
        </w:rPr>
        <w:t>zveřejňuje pořizovatel způsobem umožňujícím dálkový přístup</w:t>
      </w:r>
      <w:r>
        <w:rPr>
          <w:szCs w:val="20"/>
        </w:rPr>
        <w:t>. Informace o</w:t>
      </w:r>
      <w:r w:rsidR="004268E1">
        <w:rPr>
          <w:szCs w:val="20"/>
        </w:rPr>
        <w:t> </w:t>
      </w:r>
      <w:r>
        <w:rPr>
          <w:szCs w:val="20"/>
        </w:rPr>
        <w:t xml:space="preserve">územních studiích krajiny pořizovaných úřady územního plánování jsou dostupné v EÚPČ </w:t>
      </w:r>
      <w:r>
        <w:rPr>
          <w:rStyle w:val="Internetovodkaz"/>
          <w:rFonts w:cs="Arial"/>
          <w:color w:val="000000"/>
          <w:szCs w:val="20"/>
          <w:u w:val="none"/>
        </w:rPr>
        <w:t xml:space="preserve">v lokálním aktualizačním systému </w:t>
      </w:r>
      <w:proofErr w:type="spellStart"/>
      <w:r>
        <w:rPr>
          <w:rStyle w:val="Internetovodkaz"/>
          <w:rFonts w:cs="Arial"/>
          <w:color w:val="000000"/>
          <w:szCs w:val="20"/>
          <w:u w:val="none"/>
        </w:rPr>
        <w:t>iLAS</w:t>
      </w:r>
      <w:proofErr w:type="spellEnd"/>
      <w:r>
        <w:rPr>
          <w:rStyle w:val="Internetovodkaz"/>
          <w:rFonts w:cs="Arial"/>
          <w:color w:val="000000"/>
          <w:szCs w:val="20"/>
          <w:u w:val="none"/>
        </w:rPr>
        <w:t xml:space="preserve"> na www stránkách ÚÚR: https://www.uur.cz/default.asp?ID=966/</w:t>
      </w:r>
      <w:r>
        <w:rPr>
          <w:szCs w:val="20"/>
        </w:rPr>
        <w:t>. Stav územních studií vč. územních studiích krajiny se pro účely EÚPČ sleduje v rozsahu dle přílohy č.</w:t>
      </w:r>
      <w:r w:rsidR="004268E1">
        <w:rPr>
          <w:szCs w:val="20"/>
        </w:rPr>
        <w:t> </w:t>
      </w:r>
      <w:r>
        <w:rPr>
          <w:szCs w:val="20"/>
        </w:rPr>
        <w:t>14 k vyhlášce č.</w:t>
      </w:r>
      <w:r w:rsidR="004268E1">
        <w:rPr>
          <w:szCs w:val="20"/>
        </w:rPr>
        <w:t> </w:t>
      </w:r>
      <w:r>
        <w:rPr>
          <w:szCs w:val="20"/>
        </w:rPr>
        <w:t>500/2006</w:t>
      </w:r>
      <w:r w:rsidR="004268E1">
        <w:rPr>
          <w:szCs w:val="20"/>
        </w:rPr>
        <w:t> </w:t>
      </w:r>
      <w:r>
        <w:rPr>
          <w:szCs w:val="20"/>
        </w:rPr>
        <w:t>Sb., tj. registrační list ÚS.</w:t>
      </w:r>
    </w:p>
    <w:p w14:paraId="32B861C8" w14:textId="77777777" w:rsidR="006E2723" w:rsidRDefault="00000000">
      <w:pPr>
        <w:spacing w:before="113" w:after="0"/>
      </w:pPr>
      <w:r>
        <w:rPr>
          <w:szCs w:val="20"/>
        </w:rPr>
        <w:t>Stav územních studií krajiny pořizovaných obecními úřady obcí s rozšířenou působností je uveden v následující tabulce, stav pokrytí území ČR územními studiemi krajiny je zobrazen na následujícím obrázku.</w:t>
      </w:r>
    </w:p>
    <w:p w14:paraId="668C1124" w14:textId="77777777" w:rsidR="006E2723" w:rsidRDefault="00000000">
      <w:pPr>
        <w:pStyle w:val="nadpisek3"/>
        <w:keepNext w:val="0"/>
        <w:keepLines w:val="0"/>
        <w:widowControl w:val="0"/>
        <w:spacing w:before="227" w:after="113"/>
        <w:rPr>
          <w:spacing w:val="-4"/>
          <w:sz w:val="20"/>
          <w:szCs w:val="20"/>
        </w:rPr>
      </w:pPr>
      <w:r>
        <w:rPr>
          <w:spacing w:val="-4"/>
          <w:sz w:val="20"/>
          <w:szCs w:val="20"/>
        </w:rPr>
        <w:t>Tab. 15.4:</w:t>
      </w:r>
      <w:r>
        <w:rPr>
          <w:spacing w:val="-4"/>
          <w:sz w:val="20"/>
          <w:szCs w:val="20"/>
        </w:rPr>
        <w:tab/>
        <w:t>Stav územních studií krajiny pořizovaných obecními úřady obcí s rozšířenou působností</w:t>
      </w:r>
    </w:p>
    <w:tbl>
      <w:tblPr>
        <w:tblW w:w="10150" w:type="dxa"/>
        <w:tblInd w:w="51" w:type="dxa"/>
        <w:tblLayout w:type="fixed"/>
        <w:tblCellMar>
          <w:left w:w="70" w:type="dxa"/>
          <w:right w:w="70" w:type="dxa"/>
        </w:tblCellMar>
        <w:tblLook w:val="04A0" w:firstRow="1" w:lastRow="0" w:firstColumn="1" w:lastColumn="0" w:noHBand="0" w:noVBand="1"/>
      </w:tblPr>
      <w:tblGrid>
        <w:gridCol w:w="980"/>
        <w:gridCol w:w="1400"/>
        <w:gridCol w:w="4363"/>
        <w:gridCol w:w="2327"/>
        <w:gridCol w:w="1080"/>
      </w:tblGrid>
      <w:tr w:rsidR="006E2723" w14:paraId="060E8023" w14:textId="77777777">
        <w:trPr>
          <w:trHeight w:val="283"/>
          <w:tblHeader/>
        </w:trPr>
        <w:tc>
          <w:tcPr>
            <w:tcW w:w="980" w:type="dxa"/>
            <w:tcBorders>
              <w:top w:val="single" w:sz="2" w:space="0" w:color="000099"/>
              <w:left w:val="single" w:sz="2" w:space="0" w:color="000099"/>
              <w:bottom w:val="single" w:sz="2" w:space="0" w:color="000099"/>
              <w:right w:val="single" w:sz="2" w:space="0" w:color="FFFFFF"/>
            </w:tcBorders>
            <w:shd w:val="clear" w:color="auto" w:fill="000099"/>
            <w:vAlign w:val="center"/>
          </w:tcPr>
          <w:p w14:paraId="267A89F7" w14:textId="77777777" w:rsidR="006E2723" w:rsidRDefault="00000000">
            <w:pPr>
              <w:widowControl w:val="0"/>
              <w:spacing w:after="0"/>
              <w:jc w:val="center"/>
              <w:rPr>
                <w:sz w:val="18"/>
                <w:szCs w:val="18"/>
              </w:rPr>
            </w:pPr>
            <w:proofErr w:type="spellStart"/>
            <w:r>
              <w:rPr>
                <w:rFonts w:cs="Arial"/>
                <w:b/>
                <w:color w:val="FFFFFF" w:themeColor="background1"/>
                <w:sz w:val="18"/>
                <w:szCs w:val="18"/>
              </w:rPr>
              <w:t>Reg</w:t>
            </w:r>
            <w:proofErr w:type="spellEnd"/>
            <w:r>
              <w:rPr>
                <w:rFonts w:cs="Arial"/>
                <w:b/>
                <w:color w:val="FFFFFF" w:themeColor="background1"/>
                <w:sz w:val="18"/>
                <w:szCs w:val="18"/>
              </w:rPr>
              <w:t>..</w:t>
            </w:r>
          </w:p>
          <w:p w14:paraId="460B942F" w14:textId="77777777" w:rsidR="006E2723" w:rsidRDefault="00000000">
            <w:pPr>
              <w:widowControl w:val="0"/>
              <w:spacing w:after="0"/>
              <w:jc w:val="center"/>
              <w:rPr>
                <w:sz w:val="18"/>
                <w:szCs w:val="18"/>
              </w:rPr>
            </w:pPr>
            <w:r>
              <w:rPr>
                <w:rFonts w:cs="Arial"/>
                <w:b/>
                <w:color w:val="FFFFFF" w:themeColor="background1"/>
                <w:sz w:val="18"/>
                <w:szCs w:val="18"/>
              </w:rPr>
              <w:t xml:space="preserve">číslo </w:t>
            </w:r>
            <w:proofErr w:type="spellStart"/>
            <w:r>
              <w:rPr>
                <w:rFonts w:cs="Arial"/>
                <w:b/>
                <w:color w:val="FFFFFF" w:themeColor="background1"/>
                <w:sz w:val="18"/>
                <w:szCs w:val="18"/>
              </w:rPr>
              <w:t>iLAS</w:t>
            </w:r>
            <w:proofErr w:type="spellEnd"/>
          </w:p>
        </w:tc>
        <w:tc>
          <w:tcPr>
            <w:tcW w:w="1400"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4540A58B" w14:textId="77777777" w:rsidR="006E2723" w:rsidRDefault="00000000">
            <w:pPr>
              <w:widowControl w:val="0"/>
              <w:spacing w:after="0"/>
              <w:jc w:val="center"/>
              <w:rPr>
                <w:sz w:val="18"/>
                <w:szCs w:val="18"/>
              </w:rPr>
            </w:pPr>
            <w:r>
              <w:rPr>
                <w:rFonts w:cs="Arial"/>
                <w:b/>
                <w:color w:val="FFFFFF" w:themeColor="background1"/>
                <w:sz w:val="18"/>
                <w:szCs w:val="18"/>
              </w:rPr>
              <w:t>ORP</w:t>
            </w:r>
          </w:p>
        </w:tc>
        <w:tc>
          <w:tcPr>
            <w:tcW w:w="4363"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5C1B907F" w14:textId="77777777" w:rsidR="006E2723" w:rsidRDefault="00000000">
            <w:pPr>
              <w:widowControl w:val="0"/>
              <w:spacing w:after="0"/>
              <w:jc w:val="center"/>
              <w:rPr>
                <w:sz w:val="18"/>
                <w:szCs w:val="18"/>
              </w:rPr>
            </w:pPr>
            <w:r>
              <w:rPr>
                <w:rFonts w:cs="Arial"/>
                <w:b/>
                <w:color w:val="FFFFFF" w:themeColor="background1"/>
                <w:sz w:val="18"/>
                <w:szCs w:val="18"/>
              </w:rPr>
              <w:t>Název územní studie</w:t>
            </w:r>
          </w:p>
        </w:tc>
        <w:tc>
          <w:tcPr>
            <w:tcW w:w="2327" w:type="dxa"/>
            <w:tcBorders>
              <w:top w:val="single" w:sz="2" w:space="0" w:color="000099"/>
              <w:left w:val="single" w:sz="2" w:space="0" w:color="FFFFFF"/>
              <w:bottom w:val="single" w:sz="2" w:space="0" w:color="000099"/>
              <w:right w:val="single" w:sz="2" w:space="0" w:color="FFFFFF"/>
            </w:tcBorders>
            <w:shd w:val="clear" w:color="auto" w:fill="000099"/>
            <w:vAlign w:val="center"/>
          </w:tcPr>
          <w:p w14:paraId="28835186" w14:textId="77777777" w:rsidR="006E2723" w:rsidRDefault="00000000">
            <w:pPr>
              <w:widowControl w:val="0"/>
              <w:spacing w:after="0"/>
              <w:jc w:val="center"/>
              <w:rPr>
                <w:sz w:val="18"/>
                <w:szCs w:val="18"/>
              </w:rPr>
            </w:pPr>
            <w:r>
              <w:rPr>
                <w:rFonts w:cs="Arial"/>
                <w:b/>
                <w:color w:val="FFFFFF" w:themeColor="background1"/>
                <w:sz w:val="18"/>
                <w:szCs w:val="18"/>
              </w:rPr>
              <w:t>Dosažená fáze pořízení</w:t>
            </w:r>
          </w:p>
        </w:tc>
        <w:tc>
          <w:tcPr>
            <w:tcW w:w="1080" w:type="dxa"/>
            <w:tcBorders>
              <w:top w:val="single" w:sz="2" w:space="0" w:color="000099"/>
              <w:left w:val="single" w:sz="2" w:space="0" w:color="FFFFFF"/>
              <w:bottom w:val="single" w:sz="2" w:space="0" w:color="000099"/>
              <w:right w:val="single" w:sz="2" w:space="0" w:color="000099"/>
            </w:tcBorders>
            <w:shd w:val="clear" w:color="auto" w:fill="000099"/>
            <w:vAlign w:val="center"/>
          </w:tcPr>
          <w:p w14:paraId="50DB3F0C" w14:textId="77777777" w:rsidR="006E2723" w:rsidRDefault="00000000">
            <w:pPr>
              <w:widowControl w:val="0"/>
              <w:spacing w:after="0"/>
              <w:jc w:val="center"/>
              <w:rPr>
                <w:sz w:val="18"/>
                <w:szCs w:val="18"/>
              </w:rPr>
            </w:pPr>
            <w:r>
              <w:rPr>
                <w:rFonts w:cs="Arial"/>
                <w:b/>
                <w:color w:val="FFFFFF" w:themeColor="background1"/>
                <w:sz w:val="18"/>
                <w:szCs w:val="18"/>
              </w:rPr>
              <w:t>Datum fáze</w:t>
            </w:r>
          </w:p>
        </w:tc>
      </w:tr>
      <w:tr w:rsidR="006E2723" w14:paraId="51680B89" w14:textId="77777777">
        <w:trPr>
          <w:trHeight w:val="283"/>
        </w:trPr>
        <w:tc>
          <w:tcPr>
            <w:tcW w:w="980" w:type="dxa"/>
            <w:tcBorders>
              <w:top w:val="single" w:sz="2" w:space="0" w:color="000099"/>
              <w:left w:val="single" w:sz="2" w:space="0" w:color="000000"/>
              <w:bottom w:val="single" w:sz="2" w:space="0" w:color="000000"/>
              <w:right w:val="single" w:sz="2" w:space="0" w:color="000000"/>
            </w:tcBorders>
            <w:shd w:val="clear" w:color="auto" w:fill="auto"/>
            <w:vAlign w:val="center"/>
          </w:tcPr>
          <w:p w14:paraId="75566AD8" w14:textId="77777777" w:rsidR="006E2723" w:rsidRDefault="00000000">
            <w:pPr>
              <w:pStyle w:val="Obsahtabulky"/>
              <w:widowControl w:val="0"/>
              <w:spacing w:after="0"/>
              <w:jc w:val="center"/>
              <w:rPr>
                <w:sz w:val="18"/>
                <w:szCs w:val="18"/>
              </w:rPr>
            </w:pPr>
            <w:r>
              <w:rPr>
                <w:sz w:val="18"/>
                <w:szCs w:val="18"/>
              </w:rPr>
              <w:t>39103335</w:t>
            </w:r>
          </w:p>
        </w:tc>
        <w:tc>
          <w:tcPr>
            <w:tcW w:w="1400" w:type="dxa"/>
            <w:tcBorders>
              <w:top w:val="single" w:sz="2" w:space="0" w:color="000099"/>
              <w:left w:val="single" w:sz="2" w:space="0" w:color="000000"/>
              <w:bottom w:val="single" w:sz="2" w:space="0" w:color="000000"/>
              <w:right w:val="single" w:sz="2" w:space="0" w:color="000000"/>
            </w:tcBorders>
            <w:shd w:val="clear" w:color="auto" w:fill="auto"/>
            <w:vAlign w:val="center"/>
          </w:tcPr>
          <w:p w14:paraId="0F4DE026" w14:textId="77777777" w:rsidR="006E2723" w:rsidRDefault="00000000">
            <w:pPr>
              <w:pStyle w:val="Obsahtabulky"/>
              <w:widowControl w:val="0"/>
              <w:spacing w:after="0"/>
              <w:jc w:val="left"/>
              <w:rPr>
                <w:sz w:val="18"/>
                <w:szCs w:val="18"/>
              </w:rPr>
            </w:pPr>
            <w:r>
              <w:rPr>
                <w:sz w:val="18"/>
                <w:szCs w:val="18"/>
              </w:rPr>
              <w:t>Beroun</w:t>
            </w:r>
          </w:p>
        </w:tc>
        <w:tc>
          <w:tcPr>
            <w:tcW w:w="4363" w:type="dxa"/>
            <w:tcBorders>
              <w:top w:val="single" w:sz="2" w:space="0" w:color="000099"/>
              <w:left w:val="single" w:sz="2" w:space="0" w:color="000000"/>
              <w:bottom w:val="single" w:sz="2" w:space="0" w:color="000000"/>
              <w:right w:val="single" w:sz="2" w:space="0" w:color="000000"/>
            </w:tcBorders>
            <w:shd w:val="clear" w:color="auto" w:fill="auto"/>
            <w:vAlign w:val="center"/>
          </w:tcPr>
          <w:p w14:paraId="399CD910" w14:textId="77777777" w:rsidR="006E2723" w:rsidRDefault="00000000">
            <w:pPr>
              <w:pStyle w:val="Obsahtabulky"/>
              <w:widowControl w:val="0"/>
              <w:spacing w:after="0"/>
              <w:jc w:val="left"/>
              <w:rPr>
                <w:sz w:val="18"/>
                <w:szCs w:val="18"/>
              </w:rPr>
            </w:pPr>
            <w:r>
              <w:rPr>
                <w:sz w:val="18"/>
                <w:szCs w:val="18"/>
              </w:rPr>
              <w:t>Územní studie krajiny SO ORP Beroun</w:t>
            </w:r>
          </w:p>
        </w:tc>
        <w:tc>
          <w:tcPr>
            <w:tcW w:w="2327" w:type="dxa"/>
            <w:tcBorders>
              <w:top w:val="single" w:sz="2" w:space="0" w:color="000099"/>
              <w:left w:val="single" w:sz="2" w:space="0" w:color="000000"/>
              <w:bottom w:val="single" w:sz="2" w:space="0" w:color="000000"/>
              <w:right w:val="single" w:sz="2" w:space="0" w:color="000000"/>
            </w:tcBorders>
            <w:shd w:val="clear" w:color="auto" w:fill="auto"/>
            <w:vAlign w:val="center"/>
          </w:tcPr>
          <w:p w14:paraId="51400AAF"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top w:val="single" w:sz="2" w:space="0" w:color="000099"/>
              <w:left w:val="single" w:sz="2" w:space="0" w:color="000000"/>
              <w:bottom w:val="single" w:sz="2" w:space="0" w:color="000000"/>
              <w:right w:val="single" w:sz="2" w:space="0" w:color="000000"/>
            </w:tcBorders>
            <w:vAlign w:val="center"/>
          </w:tcPr>
          <w:p w14:paraId="20E6CD8B" w14:textId="77777777" w:rsidR="006E2723" w:rsidRDefault="00000000">
            <w:pPr>
              <w:pStyle w:val="Obsahtabulky"/>
              <w:widowControl w:val="0"/>
              <w:spacing w:after="0"/>
              <w:jc w:val="center"/>
              <w:rPr>
                <w:sz w:val="18"/>
                <w:szCs w:val="18"/>
              </w:rPr>
            </w:pPr>
            <w:r>
              <w:rPr>
                <w:sz w:val="18"/>
                <w:szCs w:val="18"/>
              </w:rPr>
              <w:t>17.10.2019</w:t>
            </w:r>
          </w:p>
        </w:tc>
      </w:tr>
      <w:tr w:rsidR="006E2723" w14:paraId="57904657" w14:textId="77777777">
        <w:trPr>
          <w:trHeight w:val="283"/>
        </w:trPr>
        <w:tc>
          <w:tcPr>
            <w:tcW w:w="9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8F6FE5" w14:textId="77777777" w:rsidR="006E2723" w:rsidRDefault="00000000">
            <w:pPr>
              <w:pStyle w:val="Obsahtabulky"/>
              <w:widowControl w:val="0"/>
              <w:spacing w:after="0"/>
              <w:jc w:val="center"/>
              <w:rPr>
                <w:sz w:val="18"/>
                <w:szCs w:val="18"/>
              </w:rPr>
            </w:pPr>
            <w:r>
              <w:rPr>
                <w:sz w:val="18"/>
                <w:szCs w:val="18"/>
              </w:rPr>
              <w:t>68433778</w:t>
            </w:r>
          </w:p>
        </w:tc>
        <w:tc>
          <w:tcPr>
            <w:tcW w:w="14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C477F6" w14:textId="77777777" w:rsidR="006E2723" w:rsidRDefault="00000000">
            <w:pPr>
              <w:pStyle w:val="Obsahtabulky"/>
              <w:widowControl w:val="0"/>
              <w:spacing w:after="0"/>
              <w:jc w:val="left"/>
              <w:rPr>
                <w:sz w:val="18"/>
                <w:szCs w:val="18"/>
              </w:rPr>
            </w:pPr>
            <w:r>
              <w:rPr>
                <w:sz w:val="18"/>
                <w:szCs w:val="18"/>
              </w:rPr>
              <w:t>Blansko</w:t>
            </w:r>
          </w:p>
        </w:tc>
        <w:tc>
          <w:tcPr>
            <w:tcW w:w="436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3AF50D" w14:textId="77777777" w:rsidR="006E2723" w:rsidRDefault="00000000">
            <w:pPr>
              <w:pStyle w:val="Obsahtabulky"/>
              <w:widowControl w:val="0"/>
              <w:spacing w:after="0"/>
              <w:jc w:val="left"/>
              <w:rPr>
                <w:sz w:val="18"/>
                <w:szCs w:val="18"/>
              </w:rPr>
            </w:pPr>
            <w:r>
              <w:rPr>
                <w:sz w:val="18"/>
                <w:szCs w:val="18"/>
              </w:rPr>
              <w:t>Územní studie krajiny obce s rozšířenou působností Blansko</w:t>
            </w:r>
          </w:p>
        </w:tc>
        <w:tc>
          <w:tcPr>
            <w:tcW w:w="23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8D7E804"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top w:val="single" w:sz="2" w:space="0" w:color="000000"/>
              <w:left w:val="single" w:sz="2" w:space="0" w:color="000000"/>
              <w:bottom w:val="single" w:sz="2" w:space="0" w:color="000000"/>
              <w:right w:val="single" w:sz="2" w:space="0" w:color="000000"/>
            </w:tcBorders>
            <w:vAlign w:val="center"/>
          </w:tcPr>
          <w:p w14:paraId="5DEC9155" w14:textId="77777777" w:rsidR="006E2723" w:rsidRDefault="00000000">
            <w:pPr>
              <w:pStyle w:val="Obsahtabulky"/>
              <w:widowControl w:val="0"/>
              <w:spacing w:after="0"/>
              <w:jc w:val="center"/>
              <w:rPr>
                <w:sz w:val="18"/>
                <w:szCs w:val="18"/>
              </w:rPr>
            </w:pPr>
            <w:r>
              <w:rPr>
                <w:sz w:val="18"/>
                <w:szCs w:val="18"/>
              </w:rPr>
              <w:t>09.04.2019</w:t>
            </w:r>
          </w:p>
        </w:tc>
      </w:tr>
      <w:tr w:rsidR="006E2723" w14:paraId="125D6AA0" w14:textId="77777777">
        <w:trPr>
          <w:trHeight w:val="283"/>
        </w:trPr>
        <w:tc>
          <w:tcPr>
            <w:tcW w:w="98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E756FD" w14:textId="77777777" w:rsidR="006E2723" w:rsidRDefault="00000000">
            <w:pPr>
              <w:pStyle w:val="Obsahtabulky"/>
              <w:widowControl w:val="0"/>
              <w:spacing w:after="0"/>
              <w:jc w:val="center"/>
              <w:rPr>
                <w:sz w:val="18"/>
                <w:szCs w:val="18"/>
              </w:rPr>
            </w:pPr>
            <w:r>
              <w:rPr>
                <w:sz w:val="18"/>
                <w:szCs w:val="18"/>
              </w:rPr>
              <w:t>2900333</w:t>
            </w:r>
          </w:p>
        </w:tc>
        <w:tc>
          <w:tcPr>
            <w:tcW w:w="140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A010A84" w14:textId="77777777" w:rsidR="006E2723" w:rsidRDefault="00000000">
            <w:pPr>
              <w:pStyle w:val="Obsahtabulky"/>
              <w:widowControl w:val="0"/>
              <w:spacing w:after="0"/>
              <w:jc w:val="left"/>
              <w:rPr>
                <w:sz w:val="18"/>
                <w:szCs w:val="18"/>
              </w:rPr>
            </w:pPr>
            <w:r>
              <w:rPr>
                <w:sz w:val="18"/>
                <w:szCs w:val="18"/>
              </w:rPr>
              <w:t>Blovice</w:t>
            </w:r>
          </w:p>
        </w:tc>
        <w:tc>
          <w:tcPr>
            <w:tcW w:w="436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FD454B"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Blovice</w:t>
            </w:r>
          </w:p>
        </w:tc>
        <w:tc>
          <w:tcPr>
            <w:tcW w:w="232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5811D5"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top w:val="single" w:sz="2" w:space="0" w:color="000000"/>
              <w:left w:val="single" w:sz="2" w:space="0" w:color="000000"/>
              <w:bottom w:val="single" w:sz="2" w:space="0" w:color="000000"/>
              <w:right w:val="single" w:sz="2" w:space="0" w:color="000000"/>
            </w:tcBorders>
            <w:vAlign w:val="center"/>
          </w:tcPr>
          <w:p w14:paraId="04B0EC14" w14:textId="77777777" w:rsidR="006E2723" w:rsidRDefault="00000000">
            <w:pPr>
              <w:pStyle w:val="Obsahtabulky"/>
              <w:widowControl w:val="0"/>
              <w:spacing w:after="0"/>
              <w:jc w:val="center"/>
              <w:rPr>
                <w:sz w:val="18"/>
                <w:szCs w:val="18"/>
              </w:rPr>
            </w:pPr>
            <w:r>
              <w:rPr>
                <w:sz w:val="18"/>
                <w:szCs w:val="18"/>
              </w:rPr>
              <w:t>18.12.2018</w:t>
            </w:r>
          </w:p>
        </w:tc>
      </w:tr>
      <w:tr w:rsidR="006E2723" w14:paraId="602DF04E"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4D027CF" w14:textId="77777777" w:rsidR="006E2723" w:rsidRDefault="00000000">
            <w:pPr>
              <w:pStyle w:val="Obsahtabulky"/>
              <w:widowControl w:val="0"/>
              <w:spacing w:after="0"/>
              <w:jc w:val="center"/>
              <w:rPr>
                <w:sz w:val="18"/>
                <w:szCs w:val="18"/>
              </w:rPr>
            </w:pPr>
            <w:r>
              <w:rPr>
                <w:sz w:val="18"/>
                <w:szCs w:val="18"/>
              </w:rPr>
              <w:t>74561708</w:t>
            </w:r>
          </w:p>
        </w:tc>
        <w:tc>
          <w:tcPr>
            <w:tcW w:w="1400" w:type="dxa"/>
            <w:tcBorders>
              <w:left w:val="single" w:sz="2" w:space="0" w:color="000000"/>
              <w:bottom w:val="single" w:sz="2" w:space="0" w:color="000000"/>
              <w:right w:val="single" w:sz="2" w:space="0" w:color="000000"/>
            </w:tcBorders>
            <w:shd w:val="clear" w:color="auto" w:fill="auto"/>
            <w:vAlign w:val="center"/>
          </w:tcPr>
          <w:p w14:paraId="60940611" w14:textId="77777777" w:rsidR="006E2723" w:rsidRDefault="00000000">
            <w:pPr>
              <w:pStyle w:val="Obsahtabulky"/>
              <w:widowControl w:val="0"/>
              <w:spacing w:after="0"/>
              <w:jc w:val="left"/>
              <w:rPr>
                <w:sz w:val="18"/>
                <w:szCs w:val="18"/>
              </w:rPr>
            </w:pPr>
            <w:r>
              <w:rPr>
                <w:sz w:val="18"/>
                <w:szCs w:val="18"/>
              </w:rPr>
              <w:t>Brandýs nad Labem-Stará Boleslav</w:t>
            </w:r>
          </w:p>
        </w:tc>
        <w:tc>
          <w:tcPr>
            <w:tcW w:w="4363" w:type="dxa"/>
            <w:tcBorders>
              <w:left w:val="single" w:sz="2" w:space="0" w:color="000000"/>
              <w:bottom w:val="single" w:sz="2" w:space="0" w:color="000000"/>
              <w:right w:val="single" w:sz="2" w:space="0" w:color="000000"/>
            </w:tcBorders>
            <w:shd w:val="clear" w:color="auto" w:fill="auto"/>
            <w:vAlign w:val="center"/>
          </w:tcPr>
          <w:p w14:paraId="29B99A29" w14:textId="77777777" w:rsidR="006E2723" w:rsidRDefault="00000000">
            <w:pPr>
              <w:pStyle w:val="Obsahtabulky"/>
              <w:widowControl w:val="0"/>
              <w:spacing w:after="0"/>
              <w:jc w:val="left"/>
              <w:rPr>
                <w:sz w:val="18"/>
                <w:szCs w:val="18"/>
              </w:rPr>
            </w:pPr>
            <w:r>
              <w:rPr>
                <w:sz w:val="18"/>
                <w:szCs w:val="18"/>
              </w:rPr>
              <w:t>Územní studie krajiny pro správní obvod ORP Brandýs nad Labem-Stará Boleslav</w:t>
            </w:r>
          </w:p>
        </w:tc>
        <w:tc>
          <w:tcPr>
            <w:tcW w:w="2327" w:type="dxa"/>
            <w:tcBorders>
              <w:left w:val="single" w:sz="2" w:space="0" w:color="000000"/>
              <w:bottom w:val="single" w:sz="2" w:space="0" w:color="000000"/>
              <w:right w:val="single" w:sz="2" w:space="0" w:color="000000"/>
            </w:tcBorders>
            <w:shd w:val="clear" w:color="auto" w:fill="auto"/>
            <w:vAlign w:val="center"/>
          </w:tcPr>
          <w:p w14:paraId="505BE485"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705AA30C" w14:textId="77777777" w:rsidR="006E2723" w:rsidRDefault="00000000">
            <w:pPr>
              <w:pStyle w:val="Obsahtabulky"/>
              <w:widowControl w:val="0"/>
              <w:spacing w:after="0"/>
              <w:jc w:val="center"/>
              <w:rPr>
                <w:sz w:val="18"/>
                <w:szCs w:val="18"/>
              </w:rPr>
            </w:pPr>
            <w:r>
              <w:rPr>
                <w:sz w:val="18"/>
                <w:szCs w:val="18"/>
              </w:rPr>
              <w:t>23.10.2019</w:t>
            </w:r>
          </w:p>
        </w:tc>
      </w:tr>
      <w:tr w:rsidR="006E2723" w14:paraId="0DFDFF6E"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D68BE5F" w14:textId="77777777" w:rsidR="006E2723" w:rsidRDefault="00000000">
            <w:pPr>
              <w:pStyle w:val="Obsahtabulky"/>
              <w:widowControl w:val="0"/>
              <w:spacing w:after="0"/>
              <w:jc w:val="center"/>
              <w:rPr>
                <w:sz w:val="18"/>
                <w:szCs w:val="18"/>
              </w:rPr>
            </w:pPr>
            <w:r>
              <w:rPr>
                <w:sz w:val="18"/>
                <w:szCs w:val="18"/>
              </w:rPr>
              <w:t>57186525</w:t>
            </w:r>
          </w:p>
        </w:tc>
        <w:tc>
          <w:tcPr>
            <w:tcW w:w="1400" w:type="dxa"/>
            <w:tcBorders>
              <w:left w:val="single" w:sz="2" w:space="0" w:color="000000"/>
              <w:bottom w:val="single" w:sz="2" w:space="0" w:color="000000"/>
              <w:right w:val="single" w:sz="2" w:space="0" w:color="000000"/>
            </w:tcBorders>
            <w:shd w:val="clear" w:color="auto" w:fill="auto"/>
            <w:vAlign w:val="center"/>
          </w:tcPr>
          <w:p w14:paraId="165C1AC8" w14:textId="77777777" w:rsidR="006E2723" w:rsidRDefault="00000000">
            <w:pPr>
              <w:pStyle w:val="Obsahtabulky"/>
              <w:widowControl w:val="0"/>
              <w:spacing w:after="0"/>
              <w:jc w:val="left"/>
              <w:rPr>
                <w:sz w:val="18"/>
                <w:szCs w:val="18"/>
              </w:rPr>
            </w:pPr>
            <w:r>
              <w:rPr>
                <w:sz w:val="18"/>
                <w:szCs w:val="18"/>
              </w:rPr>
              <w:t>Bruntál</w:t>
            </w:r>
          </w:p>
        </w:tc>
        <w:tc>
          <w:tcPr>
            <w:tcW w:w="4363" w:type="dxa"/>
            <w:tcBorders>
              <w:left w:val="single" w:sz="2" w:space="0" w:color="000000"/>
              <w:bottom w:val="single" w:sz="2" w:space="0" w:color="000000"/>
              <w:right w:val="single" w:sz="2" w:space="0" w:color="000000"/>
            </w:tcBorders>
            <w:shd w:val="clear" w:color="auto" w:fill="auto"/>
            <w:vAlign w:val="center"/>
          </w:tcPr>
          <w:p w14:paraId="667C1D15" w14:textId="77777777" w:rsidR="006E2723" w:rsidRDefault="00000000">
            <w:pPr>
              <w:pStyle w:val="Obsahtabulky"/>
              <w:widowControl w:val="0"/>
              <w:spacing w:after="0"/>
              <w:jc w:val="left"/>
              <w:rPr>
                <w:sz w:val="18"/>
                <w:szCs w:val="18"/>
              </w:rPr>
            </w:pPr>
            <w:r>
              <w:rPr>
                <w:sz w:val="18"/>
                <w:szCs w:val="18"/>
              </w:rPr>
              <w:t>Územní studie krajiny správního obvodu ORP Bruntál</w:t>
            </w:r>
          </w:p>
        </w:tc>
        <w:tc>
          <w:tcPr>
            <w:tcW w:w="2327" w:type="dxa"/>
            <w:tcBorders>
              <w:left w:val="single" w:sz="2" w:space="0" w:color="000000"/>
              <w:bottom w:val="single" w:sz="2" w:space="0" w:color="000000"/>
              <w:right w:val="single" w:sz="2" w:space="0" w:color="000000"/>
            </w:tcBorders>
            <w:shd w:val="clear" w:color="auto" w:fill="auto"/>
            <w:vAlign w:val="center"/>
          </w:tcPr>
          <w:p w14:paraId="427491D6"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D0B851A" w14:textId="77777777" w:rsidR="006E2723" w:rsidRDefault="00000000">
            <w:pPr>
              <w:pStyle w:val="Obsahtabulky"/>
              <w:widowControl w:val="0"/>
              <w:spacing w:after="0"/>
              <w:jc w:val="center"/>
              <w:rPr>
                <w:sz w:val="18"/>
                <w:szCs w:val="18"/>
              </w:rPr>
            </w:pPr>
            <w:r>
              <w:rPr>
                <w:sz w:val="18"/>
                <w:szCs w:val="18"/>
              </w:rPr>
              <w:t>29.10.2019</w:t>
            </w:r>
          </w:p>
        </w:tc>
      </w:tr>
      <w:tr w:rsidR="006E2723" w14:paraId="6B8E0CB2"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643CCF4A" w14:textId="77777777" w:rsidR="006E2723" w:rsidRDefault="00000000">
            <w:pPr>
              <w:pStyle w:val="Obsahtabulky"/>
              <w:widowControl w:val="0"/>
              <w:spacing w:after="0"/>
              <w:jc w:val="center"/>
              <w:rPr>
                <w:sz w:val="18"/>
                <w:szCs w:val="18"/>
              </w:rPr>
            </w:pPr>
            <w:r>
              <w:rPr>
                <w:sz w:val="18"/>
                <w:szCs w:val="18"/>
              </w:rPr>
              <w:t>8885921</w:t>
            </w:r>
          </w:p>
        </w:tc>
        <w:tc>
          <w:tcPr>
            <w:tcW w:w="1400" w:type="dxa"/>
            <w:tcBorders>
              <w:left w:val="single" w:sz="2" w:space="0" w:color="000000"/>
              <w:bottom w:val="single" w:sz="2" w:space="0" w:color="000000"/>
              <w:right w:val="single" w:sz="2" w:space="0" w:color="000000"/>
            </w:tcBorders>
            <w:shd w:val="clear" w:color="auto" w:fill="auto"/>
            <w:vAlign w:val="center"/>
          </w:tcPr>
          <w:p w14:paraId="0BE929CB" w14:textId="77777777" w:rsidR="006E2723" w:rsidRDefault="00000000">
            <w:pPr>
              <w:pStyle w:val="Obsahtabulky"/>
              <w:widowControl w:val="0"/>
              <w:spacing w:after="0"/>
              <w:jc w:val="left"/>
              <w:rPr>
                <w:sz w:val="18"/>
                <w:szCs w:val="18"/>
              </w:rPr>
            </w:pPr>
            <w:r>
              <w:rPr>
                <w:sz w:val="18"/>
                <w:szCs w:val="18"/>
              </w:rPr>
              <w:t>Černošice</w:t>
            </w:r>
          </w:p>
        </w:tc>
        <w:tc>
          <w:tcPr>
            <w:tcW w:w="4363" w:type="dxa"/>
            <w:tcBorders>
              <w:left w:val="single" w:sz="2" w:space="0" w:color="000000"/>
              <w:bottom w:val="single" w:sz="2" w:space="0" w:color="000000"/>
              <w:right w:val="single" w:sz="2" w:space="0" w:color="000000"/>
            </w:tcBorders>
            <w:shd w:val="clear" w:color="auto" w:fill="auto"/>
            <w:vAlign w:val="center"/>
          </w:tcPr>
          <w:p w14:paraId="0AF51768" w14:textId="77777777" w:rsidR="006E2723" w:rsidRDefault="00000000">
            <w:pPr>
              <w:pStyle w:val="Obsahtabulky"/>
              <w:widowControl w:val="0"/>
              <w:spacing w:after="0"/>
              <w:jc w:val="left"/>
              <w:rPr>
                <w:sz w:val="18"/>
                <w:szCs w:val="18"/>
              </w:rPr>
            </w:pPr>
            <w:r>
              <w:rPr>
                <w:sz w:val="18"/>
                <w:szCs w:val="18"/>
              </w:rPr>
              <w:t>Územní studie krajiny správního obvodu ORP Černošice</w:t>
            </w:r>
          </w:p>
        </w:tc>
        <w:tc>
          <w:tcPr>
            <w:tcW w:w="2327" w:type="dxa"/>
            <w:tcBorders>
              <w:left w:val="single" w:sz="2" w:space="0" w:color="000000"/>
              <w:bottom w:val="single" w:sz="2" w:space="0" w:color="000000"/>
              <w:right w:val="single" w:sz="2" w:space="0" w:color="000000"/>
            </w:tcBorders>
            <w:shd w:val="clear" w:color="auto" w:fill="auto"/>
            <w:vAlign w:val="center"/>
          </w:tcPr>
          <w:p w14:paraId="778FAF45"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5E43D6A3" w14:textId="77777777" w:rsidR="006E2723" w:rsidRDefault="00000000">
            <w:pPr>
              <w:pStyle w:val="Obsahtabulky"/>
              <w:widowControl w:val="0"/>
              <w:spacing w:after="0"/>
              <w:jc w:val="center"/>
              <w:rPr>
                <w:sz w:val="18"/>
                <w:szCs w:val="18"/>
              </w:rPr>
            </w:pPr>
            <w:r>
              <w:rPr>
                <w:sz w:val="18"/>
                <w:szCs w:val="18"/>
              </w:rPr>
              <w:t>09.12.2019</w:t>
            </w:r>
          </w:p>
        </w:tc>
      </w:tr>
      <w:tr w:rsidR="006E2723" w14:paraId="6357765E"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4389EE91" w14:textId="77777777" w:rsidR="006E2723" w:rsidRDefault="00000000">
            <w:pPr>
              <w:pStyle w:val="Obsahtabulky"/>
              <w:widowControl w:val="0"/>
              <w:spacing w:after="0"/>
              <w:jc w:val="center"/>
              <w:rPr>
                <w:sz w:val="18"/>
                <w:szCs w:val="18"/>
              </w:rPr>
            </w:pPr>
            <w:r>
              <w:rPr>
                <w:sz w:val="18"/>
                <w:szCs w:val="18"/>
              </w:rPr>
              <w:t>84022157</w:t>
            </w:r>
          </w:p>
        </w:tc>
        <w:tc>
          <w:tcPr>
            <w:tcW w:w="1400" w:type="dxa"/>
            <w:tcBorders>
              <w:left w:val="single" w:sz="2" w:space="0" w:color="000000"/>
              <w:bottom w:val="single" w:sz="2" w:space="0" w:color="000000"/>
              <w:right w:val="single" w:sz="2" w:space="0" w:color="000000"/>
            </w:tcBorders>
            <w:shd w:val="clear" w:color="auto" w:fill="auto"/>
            <w:vAlign w:val="center"/>
          </w:tcPr>
          <w:p w14:paraId="1D920BB7" w14:textId="77777777" w:rsidR="006E2723" w:rsidRDefault="00000000">
            <w:pPr>
              <w:pStyle w:val="Obsahtabulky"/>
              <w:widowControl w:val="0"/>
              <w:spacing w:after="0"/>
              <w:jc w:val="left"/>
              <w:rPr>
                <w:sz w:val="18"/>
                <w:szCs w:val="18"/>
              </w:rPr>
            </w:pPr>
            <w:r>
              <w:rPr>
                <w:sz w:val="18"/>
                <w:szCs w:val="18"/>
              </w:rPr>
              <w:t>Hořice</w:t>
            </w:r>
          </w:p>
        </w:tc>
        <w:tc>
          <w:tcPr>
            <w:tcW w:w="4363" w:type="dxa"/>
            <w:tcBorders>
              <w:left w:val="single" w:sz="2" w:space="0" w:color="000000"/>
              <w:bottom w:val="single" w:sz="2" w:space="0" w:color="000000"/>
              <w:right w:val="single" w:sz="2" w:space="0" w:color="000000"/>
            </w:tcBorders>
            <w:shd w:val="clear" w:color="auto" w:fill="auto"/>
            <w:vAlign w:val="center"/>
          </w:tcPr>
          <w:p w14:paraId="06D8398F" w14:textId="77777777" w:rsidR="006E2723" w:rsidRDefault="00000000">
            <w:pPr>
              <w:pStyle w:val="Obsahtabulky"/>
              <w:widowControl w:val="0"/>
              <w:spacing w:after="0"/>
              <w:jc w:val="left"/>
              <w:rPr>
                <w:sz w:val="18"/>
                <w:szCs w:val="18"/>
              </w:rPr>
            </w:pPr>
            <w:r>
              <w:rPr>
                <w:sz w:val="18"/>
                <w:szCs w:val="18"/>
              </w:rPr>
              <w:t>Územní studie krajiny správního obvodu ORP Hořice</w:t>
            </w:r>
          </w:p>
        </w:tc>
        <w:tc>
          <w:tcPr>
            <w:tcW w:w="2327" w:type="dxa"/>
            <w:tcBorders>
              <w:left w:val="single" w:sz="2" w:space="0" w:color="000000"/>
              <w:bottom w:val="single" w:sz="2" w:space="0" w:color="000000"/>
              <w:right w:val="single" w:sz="2" w:space="0" w:color="000000"/>
            </w:tcBorders>
            <w:shd w:val="clear" w:color="auto" w:fill="auto"/>
            <w:vAlign w:val="center"/>
          </w:tcPr>
          <w:p w14:paraId="3024E0C4"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11CF936D" w14:textId="77777777" w:rsidR="006E2723" w:rsidRDefault="00000000">
            <w:pPr>
              <w:pStyle w:val="Obsahtabulky"/>
              <w:widowControl w:val="0"/>
              <w:spacing w:after="0"/>
              <w:jc w:val="center"/>
              <w:rPr>
                <w:sz w:val="18"/>
                <w:szCs w:val="18"/>
              </w:rPr>
            </w:pPr>
            <w:r>
              <w:rPr>
                <w:sz w:val="18"/>
                <w:szCs w:val="18"/>
              </w:rPr>
              <w:t>16.11.2018</w:t>
            </w:r>
          </w:p>
        </w:tc>
      </w:tr>
      <w:tr w:rsidR="006E2723" w14:paraId="2B1D56F3"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D64CFB6" w14:textId="77777777" w:rsidR="006E2723" w:rsidRDefault="00000000">
            <w:pPr>
              <w:pStyle w:val="Obsahtabulky"/>
              <w:widowControl w:val="0"/>
              <w:spacing w:after="0"/>
              <w:jc w:val="center"/>
              <w:rPr>
                <w:sz w:val="18"/>
                <w:szCs w:val="18"/>
              </w:rPr>
            </w:pPr>
            <w:r>
              <w:rPr>
                <w:sz w:val="18"/>
                <w:szCs w:val="18"/>
              </w:rPr>
              <w:t>53535097</w:t>
            </w:r>
          </w:p>
        </w:tc>
        <w:tc>
          <w:tcPr>
            <w:tcW w:w="1400" w:type="dxa"/>
            <w:tcBorders>
              <w:left w:val="single" w:sz="2" w:space="0" w:color="000000"/>
              <w:bottom w:val="single" w:sz="2" w:space="0" w:color="000000"/>
              <w:right w:val="single" w:sz="2" w:space="0" w:color="000000"/>
            </w:tcBorders>
            <w:shd w:val="clear" w:color="auto" w:fill="auto"/>
            <w:vAlign w:val="center"/>
          </w:tcPr>
          <w:p w14:paraId="0F81519C" w14:textId="77777777" w:rsidR="006E2723" w:rsidRDefault="00000000">
            <w:pPr>
              <w:pStyle w:val="Obsahtabulky"/>
              <w:widowControl w:val="0"/>
              <w:spacing w:after="0"/>
              <w:jc w:val="left"/>
              <w:rPr>
                <w:sz w:val="18"/>
                <w:szCs w:val="18"/>
              </w:rPr>
            </w:pPr>
            <w:r>
              <w:rPr>
                <w:sz w:val="18"/>
                <w:szCs w:val="18"/>
              </w:rPr>
              <w:t>Hradec Králové</w:t>
            </w:r>
          </w:p>
        </w:tc>
        <w:tc>
          <w:tcPr>
            <w:tcW w:w="4363" w:type="dxa"/>
            <w:tcBorders>
              <w:left w:val="single" w:sz="2" w:space="0" w:color="000000"/>
              <w:bottom w:val="single" w:sz="2" w:space="0" w:color="000000"/>
              <w:right w:val="single" w:sz="2" w:space="0" w:color="000000"/>
            </w:tcBorders>
            <w:shd w:val="clear" w:color="auto" w:fill="auto"/>
            <w:vAlign w:val="center"/>
          </w:tcPr>
          <w:p w14:paraId="6F249500"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Hradec Králové</w:t>
            </w:r>
          </w:p>
        </w:tc>
        <w:tc>
          <w:tcPr>
            <w:tcW w:w="2327" w:type="dxa"/>
            <w:tcBorders>
              <w:left w:val="single" w:sz="2" w:space="0" w:color="000000"/>
              <w:bottom w:val="single" w:sz="2" w:space="0" w:color="000000"/>
              <w:right w:val="single" w:sz="2" w:space="0" w:color="000000"/>
            </w:tcBorders>
            <w:shd w:val="clear" w:color="auto" w:fill="auto"/>
            <w:vAlign w:val="center"/>
          </w:tcPr>
          <w:p w14:paraId="69751E34"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4D149ECF" w14:textId="77777777" w:rsidR="006E2723" w:rsidRDefault="00000000">
            <w:pPr>
              <w:pStyle w:val="Obsahtabulky"/>
              <w:widowControl w:val="0"/>
              <w:spacing w:after="0"/>
              <w:jc w:val="center"/>
              <w:rPr>
                <w:sz w:val="18"/>
                <w:szCs w:val="18"/>
              </w:rPr>
            </w:pPr>
            <w:r>
              <w:rPr>
                <w:sz w:val="18"/>
                <w:szCs w:val="18"/>
              </w:rPr>
              <w:t>24.10.2019</w:t>
            </w:r>
          </w:p>
        </w:tc>
      </w:tr>
      <w:tr w:rsidR="006E2723" w14:paraId="56A194E6"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1F9D6366" w14:textId="77777777" w:rsidR="006E2723" w:rsidRDefault="00000000">
            <w:pPr>
              <w:pStyle w:val="Obsahtabulky"/>
              <w:widowControl w:val="0"/>
              <w:spacing w:after="0"/>
              <w:jc w:val="center"/>
              <w:rPr>
                <w:sz w:val="18"/>
                <w:szCs w:val="18"/>
              </w:rPr>
            </w:pPr>
            <w:r>
              <w:rPr>
                <w:sz w:val="18"/>
                <w:szCs w:val="18"/>
              </w:rPr>
              <w:t>74747865</w:t>
            </w:r>
          </w:p>
        </w:tc>
        <w:tc>
          <w:tcPr>
            <w:tcW w:w="1400" w:type="dxa"/>
            <w:tcBorders>
              <w:left w:val="single" w:sz="2" w:space="0" w:color="000000"/>
              <w:bottom w:val="single" w:sz="2" w:space="0" w:color="000000"/>
              <w:right w:val="single" w:sz="2" w:space="0" w:color="000000"/>
            </w:tcBorders>
            <w:shd w:val="clear" w:color="auto" w:fill="auto"/>
            <w:vAlign w:val="center"/>
          </w:tcPr>
          <w:p w14:paraId="73FAFF97" w14:textId="77777777" w:rsidR="006E2723" w:rsidRDefault="00000000">
            <w:pPr>
              <w:pStyle w:val="Obsahtabulky"/>
              <w:widowControl w:val="0"/>
              <w:spacing w:after="0"/>
              <w:jc w:val="left"/>
              <w:rPr>
                <w:sz w:val="18"/>
                <w:szCs w:val="18"/>
              </w:rPr>
            </w:pPr>
            <w:r>
              <w:rPr>
                <w:sz w:val="18"/>
                <w:szCs w:val="18"/>
              </w:rPr>
              <w:t>Hranice</w:t>
            </w:r>
          </w:p>
        </w:tc>
        <w:tc>
          <w:tcPr>
            <w:tcW w:w="4363" w:type="dxa"/>
            <w:tcBorders>
              <w:left w:val="single" w:sz="2" w:space="0" w:color="000000"/>
              <w:bottom w:val="single" w:sz="2" w:space="0" w:color="000000"/>
              <w:right w:val="single" w:sz="2" w:space="0" w:color="000000"/>
            </w:tcBorders>
            <w:shd w:val="clear" w:color="auto" w:fill="auto"/>
            <w:vAlign w:val="center"/>
          </w:tcPr>
          <w:p w14:paraId="7F2C4541"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Hranice</w:t>
            </w:r>
          </w:p>
        </w:tc>
        <w:tc>
          <w:tcPr>
            <w:tcW w:w="2327" w:type="dxa"/>
            <w:tcBorders>
              <w:left w:val="single" w:sz="2" w:space="0" w:color="000000"/>
              <w:bottom w:val="single" w:sz="2" w:space="0" w:color="000000"/>
              <w:right w:val="single" w:sz="2" w:space="0" w:color="000000"/>
            </w:tcBorders>
            <w:shd w:val="clear" w:color="auto" w:fill="auto"/>
            <w:vAlign w:val="center"/>
          </w:tcPr>
          <w:p w14:paraId="6069C320"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546F8DD9" w14:textId="77777777" w:rsidR="006E2723" w:rsidRDefault="00000000">
            <w:pPr>
              <w:pStyle w:val="Obsahtabulky"/>
              <w:widowControl w:val="0"/>
              <w:spacing w:after="0"/>
              <w:jc w:val="center"/>
              <w:rPr>
                <w:sz w:val="18"/>
                <w:szCs w:val="18"/>
              </w:rPr>
            </w:pPr>
            <w:r>
              <w:rPr>
                <w:sz w:val="18"/>
                <w:szCs w:val="18"/>
              </w:rPr>
              <w:t>09.10.2019</w:t>
            </w:r>
          </w:p>
        </w:tc>
      </w:tr>
      <w:tr w:rsidR="006E2723" w14:paraId="7F32D253"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0FDA17F2" w14:textId="77777777" w:rsidR="006E2723" w:rsidRDefault="00000000">
            <w:pPr>
              <w:pStyle w:val="Obsahtabulky"/>
              <w:widowControl w:val="0"/>
              <w:spacing w:after="0"/>
              <w:jc w:val="center"/>
              <w:rPr>
                <w:sz w:val="18"/>
                <w:szCs w:val="18"/>
              </w:rPr>
            </w:pPr>
            <w:r>
              <w:rPr>
                <w:sz w:val="18"/>
                <w:szCs w:val="18"/>
              </w:rPr>
              <w:t>91999452</w:t>
            </w:r>
          </w:p>
        </w:tc>
        <w:tc>
          <w:tcPr>
            <w:tcW w:w="1400" w:type="dxa"/>
            <w:tcBorders>
              <w:left w:val="single" w:sz="2" w:space="0" w:color="000000"/>
              <w:bottom w:val="single" w:sz="2" w:space="0" w:color="000000"/>
              <w:right w:val="single" w:sz="2" w:space="0" w:color="000000"/>
            </w:tcBorders>
            <w:shd w:val="clear" w:color="auto" w:fill="auto"/>
            <w:vAlign w:val="center"/>
          </w:tcPr>
          <w:p w14:paraId="3CD550F7" w14:textId="77777777" w:rsidR="006E2723" w:rsidRDefault="00000000">
            <w:pPr>
              <w:pStyle w:val="Obsahtabulky"/>
              <w:widowControl w:val="0"/>
              <w:spacing w:after="0"/>
              <w:jc w:val="left"/>
              <w:rPr>
                <w:sz w:val="18"/>
                <w:szCs w:val="18"/>
              </w:rPr>
            </w:pPr>
            <w:r>
              <w:rPr>
                <w:sz w:val="18"/>
                <w:szCs w:val="18"/>
              </w:rPr>
              <w:t>Humpolec</w:t>
            </w:r>
          </w:p>
        </w:tc>
        <w:tc>
          <w:tcPr>
            <w:tcW w:w="4363" w:type="dxa"/>
            <w:tcBorders>
              <w:left w:val="single" w:sz="2" w:space="0" w:color="000000"/>
              <w:bottom w:val="single" w:sz="2" w:space="0" w:color="000000"/>
              <w:right w:val="single" w:sz="2" w:space="0" w:color="000000"/>
            </w:tcBorders>
            <w:shd w:val="clear" w:color="auto" w:fill="auto"/>
            <w:vAlign w:val="center"/>
          </w:tcPr>
          <w:p w14:paraId="5E8FFA75" w14:textId="77777777" w:rsidR="006E2723" w:rsidRDefault="00000000">
            <w:pPr>
              <w:pStyle w:val="Obsahtabulky"/>
              <w:widowControl w:val="0"/>
              <w:spacing w:after="0"/>
              <w:jc w:val="left"/>
              <w:rPr>
                <w:sz w:val="18"/>
                <w:szCs w:val="18"/>
              </w:rPr>
            </w:pPr>
            <w:r>
              <w:rPr>
                <w:sz w:val="18"/>
                <w:szCs w:val="18"/>
              </w:rPr>
              <w:t>Územní studie krajiny ORP Humpolec</w:t>
            </w:r>
          </w:p>
        </w:tc>
        <w:tc>
          <w:tcPr>
            <w:tcW w:w="2327" w:type="dxa"/>
            <w:tcBorders>
              <w:left w:val="single" w:sz="2" w:space="0" w:color="000000"/>
              <w:bottom w:val="single" w:sz="2" w:space="0" w:color="000000"/>
              <w:right w:val="single" w:sz="2" w:space="0" w:color="000000"/>
            </w:tcBorders>
            <w:shd w:val="clear" w:color="auto" w:fill="auto"/>
            <w:vAlign w:val="center"/>
          </w:tcPr>
          <w:p w14:paraId="54883577"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87803B4" w14:textId="77777777" w:rsidR="006E2723" w:rsidRDefault="00000000">
            <w:pPr>
              <w:pStyle w:val="Obsahtabulky"/>
              <w:widowControl w:val="0"/>
              <w:spacing w:after="0"/>
              <w:jc w:val="center"/>
              <w:rPr>
                <w:sz w:val="18"/>
                <w:szCs w:val="18"/>
              </w:rPr>
            </w:pPr>
            <w:r>
              <w:rPr>
                <w:sz w:val="18"/>
                <w:szCs w:val="18"/>
              </w:rPr>
              <w:t>27.12.2018</w:t>
            </w:r>
          </w:p>
        </w:tc>
      </w:tr>
      <w:tr w:rsidR="006E2723" w14:paraId="52883E1B"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BBBB45C" w14:textId="77777777" w:rsidR="006E2723" w:rsidRDefault="00000000">
            <w:pPr>
              <w:pStyle w:val="Obsahtabulky"/>
              <w:widowControl w:val="0"/>
              <w:spacing w:after="0"/>
              <w:jc w:val="center"/>
              <w:rPr>
                <w:sz w:val="18"/>
                <w:szCs w:val="18"/>
              </w:rPr>
            </w:pPr>
            <w:r>
              <w:rPr>
                <w:sz w:val="18"/>
                <w:szCs w:val="18"/>
              </w:rPr>
              <w:t>1607914</w:t>
            </w:r>
          </w:p>
        </w:tc>
        <w:tc>
          <w:tcPr>
            <w:tcW w:w="1400" w:type="dxa"/>
            <w:tcBorders>
              <w:left w:val="single" w:sz="2" w:space="0" w:color="000000"/>
              <w:bottom w:val="single" w:sz="2" w:space="0" w:color="000000"/>
              <w:right w:val="single" w:sz="2" w:space="0" w:color="000000"/>
            </w:tcBorders>
            <w:shd w:val="clear" w:color="auto" w:fill="auto"/>
            <w:vAlign w:val="center"/>
          </w:tcPr>
          <w:p w14:paraId="4B031127" w14:textId="77777777" w:rsidR="006E2723" w:rsidRDefault="00000000">
            <w:pPr>
              <w:pStyle w:val="Obsahtabulky"/>
              <w:widowControl w:val="0"/>
              <w:spacing w:after="0"/>
              <w:jc w:val="left"/>
              <w:rPr>
                <w:sz w:val="18"/>
                <w:szCs w:val="18"/>
              </w:rPr>
            </w:pPr>
            <w:r>
              <w:rPr>
                <w:sz w:val="18"/>
                <w:szCs w:val="18"/>
              </w:rPr>
              <w:t>Kladno</w:t>
            </w:r>
          </w:p>
        </w:tc>
        <w:tc>
          <w:tcPr>
            <w:tcW w:w="4363" w:type="dxa"/>
            <w:tcBorders>
              <w:left w:val="single" w:sz="2" w:space="0" w:color="000000"/>
              <w:bottom w:val="single" w:sz="2" w:space="0" w:color="000000"/>
              <w:right w:val="single" w:sz="2" w:space="0" w:color="000000"/>
            </w:tcBorders>
            <w:shd w:val="clear" w:color="auto" w:fill="auto"/>
            <w:vAlign w:val="center"/>
          </w:tcPr>
          <w:p w14:paraId="4FB5D5F1" w14:textId="77777777" w:rsidR="006E2723" w:rsidRDefault="00000000">
            <w:pPr>
              <w:pStyle w:val="Obsahtabulky"/>
              <w:widowControl w:val="0"/>
              <w:spacing w:after="0"/>
              <w:jc w:val="left"/>
              <w:rPr>
                <w:sz w:val="18"/>
                <w:szCs w:val="18"/>
              </w:rPr>
            </w:pPr>
            <w:r>
              <w:rPr>
                <w:sz w:val="18"/>
                <w:szCs w:val="18"/>
              </w:rPr>
              <w:t>Územní studie krajiny pro území ORP Kladno</w:t>
            </w:r>
          </w:p>
        </w:tc>
        <w:tc>
          <w:tcPr>
            <w:tcW w:w="2327" w:type="dxa"/>
            <w:tcBorders>
              <w:left w:val="single" w:sz="2" w:space="0" w:color="000000"/>
              <w:bottom w:val="single" w:sz="2" w:space="0" w:color="000000"/>
              <w:right w:val="single" w:sz="2" w:space="0" w:color="000000"/>
            </w:tcBorders>
            <w:shd w:val="clear" w:color="auto" w:fill="auto"/>
            <w:vAlign w:val="center"/>
          </w:tcPr>
          <w:p w14:paraId="0DDD510D"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7E7B12AC" w14:textId="77777777" w:rsidR="006E2723" w:rsidRDefault="00000000">
            <w:pPr>
              <w:pStyle w:val="Obsahtabulky"/>
              <w:widowControl w:val="0"/>
              <w:spacing w:after="0"/>
              <w:jc w:val="center"/>
              <w:rPr>
                <w:sz w:val="18"/>
                <w:szCs w:val="18"/>
              </w:rPr>
            </w:pPr>
            <w:r>
              <w:rPr>
                <w:sz w:val="18"/>
                <w:szCs w:val="18"/>
              </w:rPr>
              <w:t>16.05.2018</w:t>
            </w:r>
          </w:p>
        </w:tc>
      </w:tr>
      <w:tr w:rsidR="006E2723" w14:paraId="346E0609"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4FC361C2" w14:textId="77777777" w:rsidR="006E2723" w:rsidRDefault="00000000">
            <w:pPr>
              <w:pStyle w:val="Obsahtabulky"/>
              <w:widowControl w:val="0"/>
              <w:spacing w:after="0"/>
              <w:jc w:val="center"/>
              <w:rPr>
                <w:sz w:val="18"/>
                <w:szCs w:val="18"/>
              </w:rPr>
            </w:pPr>
            <w:r>
              <w:rPr>
                <w:sz w:val="18"/>
                <w:szCs w:val="18"/>
              </w:rPr>
              <w:t>5514164</w:t>
            </w:r>
          </w:p>
        </w:tc>
        <w:tc>
          <w:tcPr>
            <w:tcW w:w="1400" w:type="dxa"/>
            <w:tcBorders>
              <w:left w:val="single" w:sz="2" w:space="0" w:color="000000"/>
              <w:bottom w:val="single" w:sz="2" w:space="0" w:color="000000"/>
              <w:right w:val="single" w:sz="2" w:space="0" w:color="000000"/>
            </w:tcBorders>
            <w:shd w:val="clear" w:color="auto" w:fill="auto"/>
            <w:vAlign w:val="center"/>
          </w:tcPr>
          <w:p w14:paraId="158A220D" w14:textId="77777777" w:rsidR="006E2723" w:rsidRDefault="00000000">
            <w:pPr>
              <w:pStyle w:val="Obsahtabulky"/>
              <w:widowControl w:val="0"/>
              <w:spacing w:after="0"/>
              <w:jc w:val="left"/>
              <w:rPr>
                <w:sz w:val="18"/>
                <w:szCs w:val="18"/>
              </w:rPr>
            </w:pPr>
            <w:r>
              <w:rPr>
                <w:sz w:val="18"/>
                <w:szCs w:val="18"/>
              </w:rPr>
              <w:t>Kopřivnice</w:t>
            </w:r>
          </w:p>
        </w:tc>
        <w:tc>
          <w:tcPr>
            <w:tcW w:w="4363" w:type="dxa"/>
            <w:tcBorders>
              <w:left w:val="single" w:sz="2" w:space="0" w:color="000000"/>
              <w:bottom w:val="single" w:sz="2" w:space="0" w:color="000000"/>
              <w:right w:val="single" w:sz="2" w:space="0" w:color="000000"/>
            </w:tcBorders>
            <w:shd w:val="clear" w:color="auto" w:fill="auto"/>
            <w:vAlign w:val="center"/>
          </w:tcPr>
          <w:p w14:paraId="6F4906A4" w14:textId="77777777" w:rsidR="006E2723" w:rsidRDefault="00000000">
            <w:pPr>
              <w:pStyle w:val="Obsahtabulky"/>
              <w:widowControl w:val="0"/>
              <w:spacing w:after="0"/>
              <w:jc w:val="left"/>
              <w:rPr>
                <w:sz w:val="18"/>
                <w:szCs w:val="18"/>
              </w:rPr>
            </w:pPr>
            <w:r>
              <w:rPr>
                <w:sz w:val="18"/>
                <w:szCs w:val="18"/>
              </w:rPr>
              <w:t>Územní studie krajiny správního obvodu ORP Kopřivnice</w:t>
            </w:r>
          </w:p>
        </w:tc>
        <w:tc>
          <w:tcPr>
            <w:tcW w:w="2327" w:type="dxa"/>
            <w:tcBorders>
              <w:left w:val="single" w:sz="2" w:space="0" w:color="000000"/>
              <w:bottom w:val="single" w:sz="2" w:space="0" w:color="000000"/>
              <w:right w:val="single" w:sz="2" w:space="0" w:color="000000"/>
            </w:tcBorders>
            <w:shd w:val="clear" w:color="auto" w:fill="auto"/>
            <w:vAlign w:val="center"/>
          </w:tcPr>
          <w:p w14:paraId="5F90AB13"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4BFFEE83" w14:textId="77777777" w:rsidR="006E2723" w:rsidRDefault="00000000">
            <w:pPr>
              <w:pStyle w:val="Obsahtabulky"/>
              <w:widowControl w:val="0"/>
              <w:spacing w:after="0"/>
              <w:jc w:val="center"/>
              <w:rPr>
                <w:sz w:val="18"/>
                <w:szCs w:val="18"/>
              </w:rPr>
            </w:pPr>
            <w:r>
              <w:rPr>
                <w:sz w:val="18"/>
                <w:szCs w:val="18"/>
              </w:rPr>
              <w:t>06.11.2018</w:t>
            </w:r>
          </w:p>
        </w:tc>
      </w:tr>
      <w:tr w:rsidR="006E2723" w14:paraId="6C2F2647"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7BEA5711" w14:textId="77777777" w:rsidR="006E2723" w:rsidRDefault="00000000">
            <w:pPr>
              <w:pStyle w:val="Obsahtabulky"/>
              <w:widowControl w:val="0"/>
              <w:spacing w:after="0"/>
              <w:jc w:val="center"/>
              <w:rPr>
                <w:sz w:val="18"/>
                <w:szCs w:val="18"/>
              </w:rPr>
            </w:pPr>
            <w:r>
              <w:rPr>
                <w:sz w:val="18"/>
                <w:szCs w:val="18"/>
              </w:rPr>
              <w:t>2215214</w:t>
            </w:r>
          </w:p>
        </w:tc>
        <w:tc>
          <w:tcPr>
            <w:tcW w:w="1400" w:type="dxa"/>
            <w:tcBorders>
              <w:left w:val="single" w:sz="2" w:space="0" w:color="000000"/>
              <w:bottom w:val="single" w:sz="2" w:space="0" w:color="000000"/>
              <w:right w:val="single" w:sz="2" w:space="0" w:color="000000"/>
            </w:tcBorders>
            <w:shd w:val="clear" w:color="auto" w:fill="auto"/>
            <w:vAlign w:val="center"/>
          </w:tcPr>
          <w:p w14:paraId="681B122C" w14:textId="77777777" w:rsidR="006E2723" w:rsidRDefault="00000000">
            <w:pPr>
              <w:pStyle w:val="Obsahtabulky"/>
              <w:widowControl w:val="0"/>
              <w:spacing w:after="0"/>
              <w:jc w:val="left"/>
              <w:rPr>
                <w:sz w:val="18"/>
                <w:szCs w:val="18"/>
              </w:rPr>
            </w:pPr>
            <w:r>
              <w:rPr>
                <w:sz w:val="18"/>
                <w:szCs w:val="18"/>
              </w:rPr>
              <w:t>Kralupy nad Vltavou</w:t>
            </w:r>
          </w:p>
        </w:tc>
        <w:tc>
          <w:tcPr>
            <w:tcW w:w="4363" w:type="dxa"/>
            <w:tcBorders>
              <w:left w:val="single" w:sz="2" w:space="0" w:color="000000"/>
              <w:bottom w:val="single" w:sz="2" w:space="0" w:color="000000"/>
              <w:right w:val="single" w:sz="2" w:space="0" w:color="000000"/>
            </w:tcBorders>
            <w:shd w:val="clear" w:color="auto" w:fill="auto"/>
            <w:vAlign w:val="center"/>
          </w:tcPr>
          <w:p w14:paraId="71950A82" w14:textId="77777777" w:rsidR="006E2723" w:rsidRDefault="00000000">
            <w:pPr>
              <w:pStyle w:val="Obsahtabulky"/>
              <w:widowControl w:val="0"/>
              <w:spacing w:after="0"/>
              <w:jc w:val="left"/>
              <w:rPr>
                <w:sz w:val="18"/>
                <w:szCs w:val="18"/>
              </w:rPr>
            </w:pPr>
            <w:r>
              <w:rPr>
                <w:sz w:val="18"/>
                <w:szCs w:val="18"/>
              </w:rPr>
              <w:t>Územní studie krajiny ORP Kralupy nad Vltavou</w:t>
            </w:r>
          </w:p>
        </w:tc>
        <w:tc>
          <w:tcPr>
            <w:tcW w:w="2327" w:type="dxa"/>
            <w:tcBorders>
              <w:left w:val="single" w:sz="2" w:space="0" w:color="000000"/>
              <w:bottom w:val="single" w:sz="2" w:space="0" w:color="000000"/>
              <w:right w:val="single" w:sz="2" w:space="0" w:color="000000"/>
            </w:tcBorders>
            <w:shd w:val="clear" w:color="auto" w:fill="auto"/>
            <w:vAlign w:val="center"/>
          </w:tcPr>
          <w:p w14:paraId="7DC105F9"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710F1F42" w14:textId="77777777" w:rsidR="006E2723" w:rsidRDefault="00000000">
            <w:pPr>
              <w:pStyle w:val="Obsahtabulky"/>
              <w:widowControl w:val="0"/>
              <w:spacing w:after="0"/>
              <w:jc w:val="center"/>
              <w:rPr>
                <w:sz w:val="18"/>
                <w:szCs w:val="18"/>
              </w:rPr>
            </w:pPr>
            <w:r>
              <w:rPr>
                <w:sz w:val="18"/>
                <w:szCs w:val="18"/>
              </w:rPr>
              <w:t>01.11.2018</w:t>
            </w:r>
          </w:p>
        </w:tc>
      </w:tr>
      <w:tr w:rsidR="006E2723" w14:paraId="19376B2A"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67DC6302" w14:textId="77777777" w:rsidR="006E2723" w:rsidRDefault="00000000">
            <w:pPr>
              <w:pStyle w:val="Obsahtabulky"/>
              <w:widowControl w:val="0"/>
              <w:spacing w:after="0"/>
              <w:jc w:val="center"/>
              <w:rPr>
                <w:sz w:val="18"/>
                <w:szCs w:val="18"/>
              </w:rPr>
            </w:pPr>
            <w:r>
              <w:rPr>
                <w:sz w:val="18"/>
                <w:szCs w:val="18"/>
              </w:rPr>
              <w:t>71574037</w:t>
            </w:r>
          </w:p>
        </w:tc>
        <w:tc>
          <w:tcPr>
            <w:tcW w:w="1400" w:type="dxa"/>
            <w:tcBorders>
              <w:left w:val="single" w:sz="2" w:space="0" w:color="000000"/>
              <w:bottom w:val="single" w:sz="2" w:space="0" w:color="000000"/>
              <w:right w:val="single" w:sz="2" w:space="0" w:color="000000"/>
            </w:tcBorders>
            <w:shd w:val="clear" w:color="auto" w:fill="auto"/>
            <w:vAlign w:val="center"/>
          </w:tcPr>
          <w:p w14:paraId="0CCF2F41" w14:textId="77777777" w:rsidR="006E2723" w:rsidRDefault="00000000">
            <w:pPr>
              <w:pStyle w:val="Obsahtabulky"/>
              <w:widowControl w:val="0"/>
              <w:spacing w:after="0"/>
              <w:jc w:val="left"/>
              <w:rPr>
                <w:sz w:val="18"/>
                <w:szCs w:val="18"/>
              </w:rPr>
            </w:pPr>
            <w:r>
              <w:rPr>
                <w:sz w:val="18"/>
                <w:szCs w:val="18"/>
              </w:rPr>
              <w:t>Krnov</w:t>
            </w:r>
          </w:p>
        </w:tc>
        <w:tc>
          <w:tcPr>
            <w:tcW w:w="4363" w:type="dxa"/>
            <w:tcBorders>
              <w:left w:val="single" w:sz="2" w:space="0" w:color="000000"/>
              <w:bottom w:val="single" w:sz="2" w:space="0" w:color="000000"/>
              <w:right w:val="single" w:sz="2" w:space="0" w:color="000000"/>
            </w:tcBorders>
            <w:shd w:val="clear" w:color="auto" w:fill="auto"/>
            <w:vAlign w:val="center"/>
          </w:tcPr>
          <w:p w14:paraId="035476D5" w14:textId="77777777" w:rsidR="006E2723" w:rsidRDefault="00000000">
            <w:pPr>
              <w:pStyle w:val="Obsahtabulky"/>
              <w:widowControl w:val="0"/>
              <w:spacing w:after="0"/>
              <w:jc w:val="left"/>
              <w:rPr>
                <w:sz w:val="18"/>
                <w:szCs w:val="18"/>
              </w:rPr>
            </w:pPr>
            <w:r>
              <w:rPr>
                <w:sz w:val="18"/>
                <w:szCs w:val="18"/>
              </w:rPr>
              <w:t>Územní studie krajiny správního obvodu ORP Krnov</w:t>
            </w:r>
          </w:p>
        </w:tc>
        <w:tc>
          <w:tcPr>
            <w:tcW w:w="2327" w:type="dxa"/>
            <w:tcBorders>
              <w:left w:val="single" w:sz="2" w:space="0" w:color="000000"/>
              <w:bottom w:val="single" w:sz="2" w:space="0" w:color="000000"/>
              <w:right w:val="single" w:sz="2" w:space="0" w:color="000000"/>
            </w:tcBorders>
            <w:shd w:val="clear" w:color="auto" w:fill="auto"/>
            <w:vAlign w:val="center"/>
          </w:tcPr>
          <w:p w14:paraId="5A5F6EEB"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1A2F074A" w14:textId="77777777" w:rsidR="006E2723" w:rsidRDefault="00000000">
            <w:pPr>
              <w:pStyle w:val="Obsahtabulky"/>
              <w:widowControl w:val="0"/>
              <w:spacing w:after="0"/>
              <w:jc w:val="center"/>
              <w:rPr>
                <w:sz w:val="18"/>
                <w:szCs w:val="18"/>
              </w:rPr>
            </w:pPr>
            <w:r>
              <w:rPr>
                <w:sz w:val="18"/>
                <w:szCs w:val="18"/>
              </w:rPr>
              <w:t>28.08.2019</w:t>
            </w:r>
          </w:p>
        </w:tc>
      </w:tr>
      <w:tr w:rsidR="006E2723" w14:paraId="28FD4AFF"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7E16F675" w14:textId="77777777" w:rsidR="006E2723" w:rsidRDefault="00000000">
            <w:pPr>
              <w:pStyle w:val="Obsahtabulky"/>
              <w:widowControl w:val="0"/>
              <w:spacing w:after="0"/>
              <w:jc w:val="center"/>
              <w:rPr>
                <w:sz w:val="18"/>
                <w:szCs w:val="18"/>
              </w:rPr>
            </w:pPr>
            <w:r>
              <w:rPr>
                <w:sz w:val="18"/>
                <w:szCs w:val="18"/>
              </w:rPr>
              <w:t>76664369</w:t>
            </w:r>
          </w:p>
        </w:tc>
        <w:tc>
          <w:tcPr>
            <w:tcW w:w="1400" w:type="dxa"/>
            <w:tcBorders>
              <w:left w:val="single" w:sz="2" w:space="0" w:color="000000"/>
              <w:bottom w:val="single" w:sz="2" w:space="0" w:color="000000"/>
              <w:right w:val="single" w:sz="2" w:space="0" w:color="000000"/>
            </w:tcBorders>
            <w:shd w:val="clear" w:color="auto" w:fill="auto"/>
            <w:vAlign w:val="center"/>
          </w:tcPr>
          <w:p w14:paraId="51F9DC4A" w14:textId="77777777" w:rsidR="006E2723" w:rsidRDefault="00000000">
            <w:pPr>
              <w:pStyle w:val="Obsahtabulky"/>
              <w:widowControl w:val="0"/>
              <w:spacing w:after="0"/>
              <w:jc w:val="left"/>
              <w:rPr>
                <w:sz w:val="18"/>
                <w:szCs w:val="18"/>
              </w:rPr>
            </w:pPr>
            <w:r>
              <w:rPr>
                <w:sz w:val="18"/>
                <w:szCs w:val="18"/>
              </w:rPr>
              <w:t>Liberec</w:t>
            </w:r>
          </w:p>
        </w:tc>
        <w:tc>
          <w:tcPr>
            <w:tcW w:w="4363" w:type="dxa"/>
            <w:tcBorders>
              <w:left w:val="single" w:sz="2" w:space="0" w:color="000000"/>
              <w:bottom w:val="single" w:sz="2" w:space="0" w:color="000000"/>
              <w:right w:val="single" w:sz="2" w:space="0" w:color="000000"/>
            </w:tcBorders>
            <w:shd w:val="clear" w:color="auto" w:fill="auto"/>
            <w:vAlign w:val="center"/>
          </w:tcPr>
          <w:p w14:paraId="7984F166" w14:textId="77777777" w:rsidR="006E2723" w:rsidRDefault="00000000">
            <w:pPr>
              <w:pStyle w:val="Obsahtabulky"/>
              <w:widowControl w:val="0"/>
              <w:spacing w:after="0"/>
              <w:jc w:val="left"/>
              <w:rPr>
                <w:sz w:val="18"/>
                <w:szCs w:val="18"/>
              </w:rPr>
            </w:pPr>
            <w:r>
              <w:rPr>
                <w:sz w:val="18"/>
                <w:szCs w:val="18"/>
              </w:rPr>
              <w:t>Územní studie krajiny SO ORP Liberec</w:t>
            </w:r>
          </w:p>
        </w:tc>
        <w:tc>
          <w:tcPr>
            <w:tcW w:w="2327" w:type="dxa"/>
            <w:tcBorders>
              <w:left w:val="single" w:sz="2" w:space="0" w:color="000000"/>
              <w:bottom w:val="single" w:sz="2" w:space="0" w:color="000000"/>
              <w:right w:val="single" w:sz="2" w:space="0" w:color="000000"/>
            </w:tcBorders>
            <w:shd w:val="clear" w:color="auto" w:fill="auto"/>
            <w:vAlign w:val="center"/>
          </w:tcPr>
          <w:p w14:paraId="7C2DD32E"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50B991B" w14:textId="77777777" w:rsidR="006E2723" w:rsidRDefault="00000000">
            <w:pPr>
              <w:pStyle w:val="Obsahtabulky"/>
              <w:widowControl w:val="0"/>
              <w:spacing w:after="0"/>
              <w:jc w:val="center"/>
              <w:rPr>
                <w:sz w:val="18"/>
                <w:szCs w:val="18"/>
              </w:rPr>
            </w:pPr>
            <w:r>
              <w:rPr>
                <w:sz w:val="18"/>
                <w:szCs w:val="18"/>
              </w:rPr>
              <w:t>18.12.2019</w:t>
            </w:r>
          </w:p>
        </w:tc>
      </w:tr>
      <w:tr w:rsidR="006E2723" w14:paraId="58EB8038"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1832D63B" w14:textId="77777777" w:rsidR="006E2723" w:rsidRDefault="00000000">
            <w:pPr>
              <w:pStyle w:val="Obsahtabulky"/>
              <w:widowControl w:val="0"/>
              <w:spacing w:after="0"/>
              <w:jc w:val="center"/>
              <w:rPr>
                <w:sz w:val="18"/>
                <w:szCs w:val="18"/>
              </w:rPr>
            </w:pPr>
            <w:r>
              <w:rPr>
                <w:sz w:val="18"/>
                <w:szCs w:val="18"/>
              </w:rPr>
              <w:t>90802727</w:t>
            </w:r>
          </w:p>
        </w:tc>
        <w:tc>
          <w:tcPr>
            <w:tcW w:w="1400" w:type="dxa"/>
            <w:tcBorders>
              <w:left w:val="single" w:sz="2" w:space="0" w:color="000000"/>
              <w:bottom w:val="single" w:sz="2" w:space="0" w:color="000000"/>
              <w:right w:val="single" w:sz="2" w:space="0" w:color="000000"/>
            </w:tcBorders>
            <w:shd w:val="clear" w:color="auto" w:fill="auto"/>
            <w:vAlign w:val="center"/>
          </w:tcPr>
          <w:p w14:paraId="715154BF" w14:textId="77777777" w:rsidR="006E2723" w:rsidRDefault="00000000">
            <w:pPr>
              <w:pStyle w:val="Obsahtabulky"/>
              <w:widowControl w:val="0"/>
              <w:spacing w:after="0"/>
              <w:jc w:val="left"/>
              <w:rPr>
                <w:sz w:val="18"/>
                <w:szCs w:val="18"/>
              </w:rPr>
            </w:pPr>
            <w:r>
              <w:rPr>
                <w:sz w:val="18"/>
                <w:szCs w:val="18"/>
              </w:rPr>
              <w:t>Litvínov</w:t>
            </w:r>
          </w:p>
        </w:tc>
        <w:tc>
          <w:tcPr>
            <w:tcW w:w="4363" w:type="dxa"/>
            <w:tcBorders>
              <w:left w:val="single" w:sz="2" w:space="0" w:color="000000"/>
              <w:bottom w:val="single" w:sz="2" w:space="0" w:color="000000"/>
              <w:right w:val="single" w:sz="2" w:space="0" w:color="000000"/>
            </w:tcBorders>
            <w:shd w:val="clear" w:color="auto" w:fill="auto"/>
            <w:vAlign w:val="center"/>
          </w:tcPr>
          <w:p w14:paraId="582D0FE2" w14:textId="77777777" w:rsidR="006E2723" w:rsidRDefault="00000000">
            <w:pPr>
              <w:pStyle w:val="Obsahtabulky"/>
              <w:widowControl w:val="0"/>
              <w:spacing w:after="0"/>
              <w:jc w:val="left"/>
              <w:rPr>
                <w:sz w:val="18"/>
                <w:szCs w:val="18"/>
              </w:rPr>
            </w:pPr>
            <w:r>
              <w:rPr>
                <w:sz w:val="18"/>
                <w:szCs w:val="18"/>
              </w:rPr>
              <w:t>Územní studie krajiny pro správní obvod ORP Litvínov</w:t>
            </w:r>
          </w:p>
        </w:tc>
        <w:tc>
          <w:tcPr>
            <w:tcW w:w="2327" w:type="dxa"/>
            <w:tcBorders>
              <w:left w:val="single" w:sz="2" w:space="0" w:color="000000"/>
              <w:bottom w:val="single" w:sz="2" w:space="0" w:color="000000"/>
              <w:right w:val="single" w:sz="2" w:space="0" w:color="000000"/>
            </w:tcBorders>
            <w:shd w:val="clear" w:color="auto" w:fill="auto"/>
            <w:vAlign w:val="center"/>
          </w:tcPr>
          <w:p w14:paraId="53C72B8A"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1ADE3031" w14:textId="77777777" w:rsidR="006E2723" w:rsidRDefault="00000000">
            <w:pPr>
              <w:pStyle w:val="Obsahtabulky"/>
              <w:widowControl w:val="0"/>
              <w:spacing w:after="0"/>
              <w:jc w:val="center"/>
              <w:rPr>
                <w:sz w:val="18"/>
                <w:szCs w:val="18"/>
              </w:rPr>
            </w:pPr>
            <w:r>
              <w:rPr>
                <w:sz w:val="18"/>
                <w:szCs w:val="18"/>
              </w:rPr>
              <w:t>04.07.2019</w:t>
            </w:r>
          </w:p>
        </w:tc>
      </w:tr>
      <w:tr w:rsidR="006E2723" w14:paraId="0A384C60"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DA2DBEE" w14:textId="77777777" w:rsidR="006E2723" w:rsidRDefault="00000000">
            <w:pPr>
              <w:pStyle w:val="Obsahtabulky"/>
              <w:widowControl w:val="0"/>
              <w:spacing w:after="0"/>
              <w:jc w:val="center"/>
              <w:rPr>
                <w:sz w:val="18"/>
                <w:szCs w:val="18"/>
              </w:rPr>
            </w:pPr>
            <w:r>
              <w:rPr>
                <w:sz w:val="18"/>
                <w:szCs w:val="18"/>
              </w:rPr>
              <w:t>70539056</w:t>
            </w:r>
          </w:p>
        </w:tc>
        <w:tc>
          <w:tcPr>
            <w:tcW w:w="1400" w:type="dxa"/>
            <w:tcBorders>
              <w:left w:val="single" w:sz="2" w:space="0" w:color="000000"/>
              <w:bottom w:val="single" w:sz="2" w:space="0" w:color="000000"/>
              <w:right w:val="single" w:sz="2" w:space="0" w:color="000000"/>
            </w:tcBorders>
            <w:shd w:val="clear" w:color="auto" w:fill="auto"/>
            <w:vAlign w:val="center"/>
          </w:tcPr>
          <w:p w14:paraId="4BDC0F67" w14:textId="77777777" w:rsidR="006E2723" w:rsidRDefault="00000000">
            <w:pPr>
              <w:pStyle w:val="Obsahtabulky"/>
              <w:widowControl w:val="0"/>
              <w:spacing w:after="0"/>
              <w:jc w:val="left"/>
              <w:rPr>
                <w:sz w:val="18"/>
                <w:szCs w:val="18"/>
              </w:rPr>
            </w:pPr>
            <w:r>
              <w:rPr>
                <w:sz w:val="18"/>
                <w:szCs w:val="18"/>
              </w:rPr>
              <w:t>Louny</w:t>
            </w:r>
          </w:p>
        </w:tc>
        <w:tc>
          <w:tcPr>
            <w:tcW w:w="4363" w:type="dxa"/>
            <w:tcBorders>
              <w:left w:val="single" w:sz="2" w:space="0" w:color="000000"/>
              <w:bottom w:val="single" w:sz="2" w:space="0" w:color="000000"/>
              <w:right w:val="single" w:sz="2" w:space="0" w:color="000000"/>
            </w:tcBorders>
            <w:shd w:val="clear" w:color="auto" w:fill="auto"/>
            <w:vAlign w:val="center"/>
          </w:tcPr>
          <w:p w14:paraId="5447C95E"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Louny</w:t>
            </w:r>
          </w:p>
        </w:tc>
        <w:tc>
          <w:tcPr>
            <w:tcW w:w="2327" w:type="dxa"/>
            <w:tcBorders>
              <w:left w:val="single" w:sz="2" w:space="0" w:color="000000"/>
              <w:bottom w:val="single" w:sz="2" w:space="0" w:color="000000"/>
              <w:right w:val="single" w:sz="2" w:space="0" w:color="000000"/>
            </w:tcBorders>
            <w:shd w:val="clear" w:color="auto" w:fill="auto"/>
            <w:vAlign w:val="center"/>
          </w:tcPr>
          <w:p w14:paraId="61050B04"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19847990" w14:textId="77777777" w:rsidR="006E2723" w:rsidRDefault="00000000">
            <w:pPr>
              <w:pStyle w:val="Obsahtabulky"/>
              <w:widowControl w:val="0"/>
              <w:spacing w:after="0"/>
              <w:jc w:val="center"/>
              <w:rPr>
                <w:sz w:val="18"/>
                <w:szCs w:val="18"/>
              </w:rPr>
            </w:pPr>
            <w:r>
              <w:rPr>
                <w:sz w:val="18"/>
                <w:szCs w:val="18"/>
              </w:rPr>
              <w:t>21.10.2019</w:t>
            </w:r>
          </w:p>
        </w:tc>
      </w:tr>
      <w:tr w:rsidR="006E2723" w14:paraId="6A833819"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CD6C828" w14:textId="77777777" w:rsidR="006E2723" w:rsidRDefault="00000000">
            <w:pPr>
              <w:pStyle w:val="Obsahtabulky"/>
              <w:widowControl w:val="0"/>
              <w:spacing w:after="0"/>
              <w:jc w:val="center"/>
              <w:rPr>
                <w:sz w:val="18"/>
                <w:szCs w:val="18"/>
              </w:rPr>
            </w:pPr>
            <w:r>
              <w:rPr>
                <w:sz w:val="18"/>
                <w:szCs w:val="18"/>
              </w:rPr>
              <w:t>74232118</w:t>
            </w:r>
          </w:p>
        </w:tc>
        <w:tc>
          <w:tcPr>
            <w:tcW w:w="1400" w:type="dxa"/>
            <w:tcBorders>
              <w:left w:val="single" w:sz="2" w:space="0" w:color="000000"/>
              <w:bottom w:val="single" w:sz="2" w:space="0" w:color="000000"/>
              <w:right w:val="single" w:sz="2" w:space="0" w:color="000000"/>
            </w:tcBorders>
            <w:shd w:val="clear" w:color="auto" w:fill="auto"/>
            <w:vAlign w:val="center"/>
          </w:tcPr>
          <w:p w14:paraId="46C972BC" w14:textId="77777777" w:rsidR="006E2723" w:rsidRDefault="00000000">
            <w:pPr>
              <w:pStyle w:val="Obsahtabulky"/>
              <w:widowControl w:val="0"/>
              <w:spacing w:after="0"/>
              <w:jc w:val="left"/>
              <w:rPr>
                <w:sz w:val="18"/>
                <w:szCs w:val="18"/>
              </w:rPr>
            </w:pPr>
            <w:r>
              <w:rPr>
                <w:sz w:val="18"/>
                <w:szCs w:val="18"/>
              </w:rPr>
              <w:t>Moravská Třebová</w:t>
            </w:r>
          </w:p>
        </w:tc>
        <w:tc>
          <w:tcPr>
            <w:tcW w:w="4363" w:type="dxa"/>
            <w:tcBorders>
              <w:left w:val="single" w:sz="2" w:space="0" w:color="000000"/>
              <w:bottom w:val="single" w:sz="2" w:space="0" w:color="000000"/>
              <w:right w:val="single" w:sz="2" w:space="0" w:color="000000"/>
            </w:tcBorders>
            <w:shd w:val="clear" w:color="auto" w:fill="auto"/>
            <w:vAlign w:val="center"/>
          </w:tcPr>
          <w:p w14:paraId="394365B9" w14:textId="77777777" w:rsidR="006E2723" w:rsidRDefault="00000000">
            <w:pPr>
              <w:pStyle w:val="Obsahtabulky"/>
              <w:widowControl w:val="0"/>
              <w:spacing w:after="0"/>
              <w:jc w:val="left"/>
              <w:rPr>
                <w:sz w:val="18"/>
                <w:szCs w:val="18"/>
              </w:rPr>
            </w:pPr>
            <w:r>
              <w:rPr>
                <w:sz w:val="18"/>
                <w:szCs w:val="18"/>
              </w:rPr>
              <w:t>Územní studie krajiny správního obvodu ORP Moravská Třebová</w:t>
            </w:r>
          </w:p>
        </w:tc>
        <w:tc>
          <w:tcPr>
            <w:tcW w:w="2327" w:type="dxa"/>
            <w:tcBorders>
              <w:left w:val="single" w:sz="2" w:space="0" w:color="000000"/>
              <w:bottom w:val="single" w:sz="2" w:space="0" w:color="000000"/>
              <w:right w:val="single" w:sz="2" w:space="0" w:color="000000"/>
            </w:tcBorders>
            <w:shd w:val="clear" w:color="auto" w:fill="auto"/>
            <w:vAlign w:val="center"/>
          </w:tcPr>
          <w:p w14:paraId="69A2325C"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E72F08E" w14:textId="77777777" w:rsidR="006E2723" w:rsidRDefault="00000000">
            <w:pPr>
              <w:pStyle w:val="Obsahtabulky"/>
              <w:widowControl w:val="0"/>
              <w:spacing w:after="0"/>
              <w:jc w:val="center"/>
              <w:rPr>
                <w:sz w:val="18"/>
                <w:szCs w:val="18"/>
              </w:rPr>
            </w:pPr>
            <w:r>
              <w:rPr>
                <w:sz w:val="18"/>
                <w:szCs w:val="18"/>
              </w:rPr>
              <w:t>05.06.2019</w:t>
            </w:r>
          </w:p>
        </w:tc>
      </w:tr>
      <w:tr w:rsidR="006E2723" w14:paraId="6D09D7AE"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470BFFFB" w14:textId="77777777" w:rsidR="006E2723" w:rsidRDefault="00000000">
            <w:pPr>
              <w:pStyle w:val="Obsahtabulky"/>
              <w:widowControl w:val="0"/>
              <w:spacing w:after="0"/>
              <w:jc w:val="center"/>
              <w:rPr>
                <w:sz w:val="18"/>
                <w:szCs w:val="18"/>
              </w:rPr>
            </w:pPr>
            <w:r>
              <w:rPr>
                <w:sz w:val="18"/>
                <w:szCs w:val="18"/>
              </w:rPr>
              <w:t>11642093</w:t>
            </w:r>
          </w:p>
        </w:tc>
        <w:tc>
          <w:tcPr>
            <w:tcW w:w="1400" w:type="dxa"/>
            <w:tcBorders>
              <w:left w:val="single" w:sz="2" w:space="0" w:color="000000"/>
              <w:bottom w:val="single" w:sz="2" w:space="0" w:color="000000"/>
              <w:right w:val="single" w:sz="2" w:space="0" w:color="000000"/>
            </w:tcBorders>
            <w:shd w:val="clear" w:color="auto" w:fill="auto"/>
            <w:vAlign w:val="center"/>
          </w:tcPr>
          <w:p w14:paraId="3268256A" w14:textId="77777777" w:rsidR="006E2723" w:rsidRDefault="00000000">
            <w:pPr>
              <w:pStyle w:val="Obsahtabulky"/>
              <w:widowControl w:val="0"/>
              <w:spacing w:after="0"/>
              <w:jc w:val="left"/>
              <w:rPr>
                <w:sz w:val="18"/>
                <w:szCs w:val="18"/>
              </w:rPr>
            </w:pPr>
            <w:r>
              <w:rPr>
                <w:sz w:val="18"/>
                <w:szCs w:val="18"/>
              </w:rPr>
              <w:t>Náchod</w:t>
            </w:r>
          </w:p>
        </w:tc>
        <w:tc>
          <w:tcPr>
            <w:tcW w:w="4363" w:type="dxa"/>
            <w:tcBorders>
              <w:left w:val="single" w:sz="2" w:space="0" w:color="000000"/>
              <w:bottom w:val="single" w:sz="2" w:space="0" w:color="000000"/>
              <w:right w:val="single" w:sz="2" w:space="0" w:color="000000"/>
            </w:tcBorders>
            <w:shd w:val="clear" w:color="auto" w:fill="auto"/>
            <w:vAlign w:val="center"/>
          </w:tcPr>
          <w:p w14:paraId="60701631" w14:textId="77777777" w:rsidR="006E2723" w:rsidRDefault="00000000">
            <w:pPr>
              <w:pStyle w:val="Obsahtabulky"/>
              <w:widowControl w:val="0"/>
              <w:spacing w:after="0"/>
              <w:jc w:val="left"/>
              <w:rPr>
                <w:sz w:val="18"/>
                <w:szCs w:val="18"/>
              </w:rPr>
            </w:pPr>
            <w:r>
              <w:rPr>
                <w:sz w:val="18"/>
                <w:szCs w:val="18"/>
              </w:rPr>
              <w:t>Územní studie krajiny ORP Náchod</w:t>
            </w:r>
          </w:p>
        </w:tc>
        <w:tc>
          <w:tcPr>
            <w:tcW w:w="2327" w:type="dxa"/>
            <w:tcBorders>
              <w:left w:val="single" w:sz="2" w:space="0" w:color="000000"/>
              <w:bottom w:val="single" w:sz="2" w:space="0" w:color="000000"/>
              <w:right w:val="single" w:sz="2" w:space="0" w:color="000000"/>
            </w:tcBorders>
            <w:shd w:val="clear" w:color="auto" w:fill="auto"/>
            <w:vAlign w:val="center"/>
          </w:tcPr>
          <w:p w14:paraId="471048F7"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56CC0C89" w14:textId="77777777" w:rsidR="006E2723" w:rsidRDefault="00000000">
            <w:pPr>
              <w:pStyle w:val="Obsahtabulky"/>
              <w:widowControl w:val="0"/>
              <w:spacing w:after="0"/>
              <w:jc w:val="center"/>
              <w:rPr>
                <w:sz w:val="18"/>
                <w:szCs w:val="18"/>
              </w:rPr>
            </w:pPr>
            <w:r>
              <w:rPr>
                <w:sz w:val="18"/>
                <w:szCs w:val="18"/>
              </w:rPr>
              <w:t>01.10.2019</w:t>
            </w:r>
          </w:p>
        </w:tc>
      </w:tr>
      <w:tr w:rsidR="006E2723" w14:paraId="6B5830F7"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DA42E57" w14:textId="77777777" w:rsidR="006E2723" w:rsidRDefault="00000000">
            <w:pPr>
              <w:pStyle w:val="Obsahtabulky"/>
              <w:widowControl w:val="0"/>
              <w:spacing w:after="0"/>
              <w:jc w:val="center"/>
              <w:rPr>
                <w:sz w:val="18"/>
                <w:szCs w:val="18"/>
              </w:rPr>
            </w:pPr>
            <w:r>
              <w:rPr>
                <w:sz w:val="18"/>
                <w:szCs w:val="18"/>
              </w:rPr>
              <w:t>9838069</w:t>
            </w:r>
          </w:p>
        </w:tc>
        <w:tc>
          <w:tcPr>
            <w:tcW w:w="1400" w:type="dxa"/>
            <w:tcBorders>
              <w:left w:val="single" w:sz="2" w:space="0" w:color="000000"/>
              <w:bottom w:val="single" w:sz="2" w:space="0" w:color="000000"/>
              <w:right w:val="single" w:sz="2" w:space="0" w:color="000000"/>
            </w:tcBorders>
            <w:shd w:val="clear" w:color="auto" w:fill="auto"/>
            <w:vAlign w:val="center"/>
          </w:tcPr>
          <w:p w14:paraId="0E928A76" w14:textId="77777777" w:rsidR="006E2723" w:rsidRDefault="00000000">
            <w:pPr>
              <w:pStyle w:val="Obsahtabulky"/>
              <w:widowControl w:val="0"/>
              <w:spacing w:after="0"/>
              <w:jc w:val="left"/>
              <w:rPr>
                <w:sz w:val="18"/>
                <w:szCs w:val="18"/>
              </w:rPr>
            </w:pPr>
            <w:r>
              <w:rPr>
                <w:sz w:val="18"/>
                <w:szCs w:val="18"/>
              </w:rPr>
              <w:t>Nová Paka</w:t>
            </w:r>
          </w:p>
        </w:tc>
        <w:tc>
          <w:tcPr>
            <w:tcW w:w="4363" w:type="dxa"/>
            <w:tcBorders>
              <w:left w:val="single" w:sz="2" w:space="0" w:color="000000"/>
              <w:bottom w:val="single" w:sz="2" w:space="0" w:color="000000"/>
              <w:right w:val="single" w:sz="2" w:space="0" w:color="000000"/>
            </w:tcBorders>
            <w:shd w:val="clear" w:color="auto" w:fill="auto"/>
            <w:vAlign w:val="center"/>
          </w:tcPr>
          <w:p w14:paraId="26D695F4" w14:textId="77777777" w:rsidR="006E2723" w:rsidRDefault="00000000">
            <w:pPr>
              <w:pStyle w:val="Obsahtabulky"/>
              <w:widowControl w:val="0"/>
              <w:spacing w:after="0"/>
              <w:jc w:val="left"/>
              <w:rPr>
                <w:sz w:val="18"/>
                <w:szCs w:val="18"/>
              </w:rPr>
            </w:pPr>
            <w:r>
              <w:rPr>
                <w:sz w:val="18"/>
                <w:szCs w:val="18"/>
              </w:rPr>
              <w:t>Územní studie krajiny SO ORP Nová Paka</w:t>
            </w:r>
          </w:p>
        </w:tc>
        <w:tc>
          <w:tcPr>
            <w:tcW w:w="2327" w:type="dxa"/>
            <w:tcBorders>
              <w:left w:val="single" w:sz="2" w:space="0" w:color="000000"/>
              <w:bottom w:val="single" w:sz="2" w:space="0" w:color="000000"/>
              <w:right w:val="single" w:sz="2" w:space="0" w:color="000000"/>
            </w:tcBorders>
            <w:shd w:val="clear" w:color="auto" w:fill="auto"/>
            <w:vAlign w:val="center"/>
          </w:tcPr>
          <w:p w14:paraId="11437741"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6442A246" w14:textId="77777777" w:rsidR="006E2723" w:rsidRDefault="00000000">
            <w:pPr>
              <w:pStyle w:val="Obsahtabulky"/>
              <w:widowControl w:val="0"/>
              <w:spacing w:after="0"/>
              <w:jc w:val="center"/>
              <w:rPr>
                <w:sz w:val="18"/>
                <w:szCs w:val="18"/>
              </w:rPr>
            </w:pPr>
            <w:r>
              <w:rPr>
                <w:sz w:val="18"/>
                <w:szCs w:val="18"/>
              </w:rPr>
              <w:t>01.10.2019</w:t>
            </w:r>
          </w:p>
        </w:tc>
      </w:tr>
      <w:tr w:rsidR="006E2723" w14:paraId="053F961C"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315B7642" w14:textId="77777777" w:rsidR="006E2723" w:rsidRDefault="00000000">
            <w:pPr>
              <w:pStyle w:val="Obsahtabulky"/>
              <w:widowControl w:val="0"/>
              <w:spacing w:after="0"/>
              <w:jc w:val="center"/>
              <w:rPr>
                <w:sz w:val="18"/>
                <w:szCs w:val="18"/>
              </w:rPr>
            </w:pPr>
            <w:r>
              <w:rPr>
                <w:sz w:val="18"/>
                <w:szCs w:val="18"/>
              </w:rPr>
              <w:t>44820803</w:t>
            </w:r>
          </w:p>
        </w:tc>
        <w:tc>
          <w:tcPr>
            <w:tcW w:w="1400" w:type="dxa"/>
            <w:tcBorders>
              <w:left w:val="single" w:sz="2" w:space="0" w:color="000000"/>
              <w:bottom w:val="single" w:sz="2" w:space="0" w:color="000000"/>
              <w:right w:val="single" w:sz="2" w:space="0" w:color="000000"/>
            </w:tcBorders>
            <w:shd w:val="clear" w:color="auto" w:fill="auto"/>
            <w:vAlign w:val="center"/>
          </w:tcPr>
          <w:p w14:paraId="1CD485A4" w14:textId="77777777" w:rsidR="006E2723" w:rsidRDefault="00000000">
            <w:pPr>
              <w:pStyle w:val="Obsahtabulky"/>
              <w:widowControl w:val="0"/>
              <w:spacing w:after="0"/>
              <w:jc w:val="left"/>
              <w:rPr>
                <w:sz w:val="18"/>
                <w:szCs w:val="18"/>
              </w:rPr>
            </w:pPr>
            <w:r>
              <w:rPr>
                <w:sz w:val="18"/>
                <w:szCs w:val="18"/>
              </w:rPr>
              <w:t>Nové Město nad Metují</w:t>
            </w:r>
          </w:p>
        </w:tc>
        <w:tc>
          <w:tcPr>
            <w:tcW w:w="4363" w:type="dxa"/>
            <w:tcBorders>
              <w:left w:val="single" w:sz="2" w:space="0" w:color="000000"/>
              <w:bottom w:val="single" w:sz="2" w:space="0" w:color="000000"/>
              <w:right w:val="single" w:sz="2" w:space="0" w:color="000000"/>
            </w:tcBorders>
            <w:shd w:val="clear" w:color="auto" w:fill="auto"/>
            <w:vAlign w:val="center"/>
          </w:tcPr>
          <w:p w14:paraId="201798E1" w14:textId="77777777" w:rsidR="006E2723" w:rsidRDefault="00000000">
            <w:pPr>
              <w:pStyle w:val="Obsahtabulky"/>
              <w:widowControl w:val="0"/>
              <w:spacing w:after="0"/>
              <w:jc w:val="left"/>
              <w:rPr>
                <w:sz w:val="18"/>
                <w:szCs w:val="18"/>
              </w:rPr>
            </w:pPr>
            <w:r>
              <w:rPr>
                <w:sz w:val="18"/>
                <w:szCs w:val="18"/>
              </w:rPr>
              <w:t>Územní studie krajiny SO ORP Nové Město nad Metují</w:t>
            </w:r>
          </w:p>
        </w:tc>
        <w:tc>
          <w:tcPr>
            <w:tcW w:w="2327" w:type="dxa"/>
            <w:tcBorders>
              <w:left w:val="single" w:sz="2" w:space="0" w:color="000000"/>
              <w:bottom w:val="single" w:sz="2" w:space="0" w:color="000000"/>
              <w:right w:val="single" w:sz="2" w:space="0" w:color="000000"/>
            </w:tcBorders>
            <w:shd w:val="clear" w:color="auto" w:fill="auto"/>
            <w:vAlign w:val="center"/>
          </w:tcPr>
          <w:p w14:paraId="4450C156"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6915D2A9" w14:textId="77777777" w:rsidR="006E2723" w:rsidRDefault="00000000">
            <w:pPr>
              <w:pStyle w:val="Obsahtabulky"/>
              <w:widowControl w:val="0"/>
              <w:spacing w:after="0"/>
              <w:jc w:val="center"/>
              <w:rPr>
                <w:sz w:val="18"/>
                <w:szCs w:val="18"/>
              </w:rPr>
            </w:pPr>
            <w:r>
              <w:rPr>
                <w:sz w:val="18"/>
                <w:szCs w:val="18"/>
              </w:rPr>
              <w:t>22.10.2018</w:t>
            </w:r>
          </w:p>
        </w:tc>
      </w:tr>
      <w:tr w:rsidR="006E2723" w14:paraId="090D46B6"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736E552F" w14:textId="77777777" w:rsidR="006E2723" w:rsidRDefault="00000000">
            <w:pPr>
              <w:pStyle w:val="Obsahtabulky"/>
              <w:widowControl w:val="0"/>
              <w:spacing w:after="0"/>
              <w:jc w:val="center"/>
              <w:rPr>
                <w:sz w:val="18"/>
                <w:szCs w:val="18"/>
              </w:rPr>
            </w:pPr>
            <w:r>
              <w:rPr>
                <w:sz w:val="18"/>
                <w:szCs w:val="18"/>
              </w:rPr>
              <w:lastRenderedPageBreak/>
              <w:t>66302126</w:t>
            </w:r>
          </w:p>
        </w:tc>
        <w:tc>
          <w:tcPr>
            <w:tcW w:w="1400" w:type="dxa"/>
            <w:tcBorders>
              <w:left w:val="single" w:sz="2" w:space="0" w:color="000000"/>
              <w:bottom w:val="single" w:sz="2" w:space="0" w:color="000000"/>
              <w:right w:val="single" w:sz="2" w:space="0" w:color="000000"/>
            </w:tcBorders>
            <w:shd w:val="clear" w:color="auto" w:fill="auto"/>
            <w:vAlign w:val="center"/>
          </w:tcPr>
          <w:p w14:paraId="6AC6E1EF" w14:textId="77777777" w:rsidR="006E2723" w:rsidRDefault="00000000">
            <w:pPr>
              <w:pStyle w:val="Obsahtabulky"/>
              <w:widowControl w:val="0"/>
              <w:spacing w:after="0"/>
              <w:jc w:val="left"/>
              <w:rPr>
                <w:sz w:val="18"/>
                <w:szCs w:val="18"/>
              </w:rPr>
            </w:pPr>
            <w:r>
              <w:rPr>
                <w:sz w:val="18"/>
                <w:szCs w:val="18"/>
              </w:rPr>
              <w:t>Nový Bydžov</w:t>
            </w:r>
          </w:p>
        </w:tc>
        <w:tc>
          <w:tcPr>
            <w:tcW w:w="4363" w:type="dxa"/>
            <w:tcBorders>
              <w:left w:val="single" w:sz="2" w:space="0" w:color="000000"/>
              <w:bottom w:val="single" w:sz="2" w:space="0" w:color="000000"/>
              <w:right w:val="single" w:sz="2" w:space="0" w:color="000000"/>
            </w:tcBorders>
            <w:shd w:val="clear" w:color="auto" w:fill="auto"/>
            <w:vAlign w:val="center"/>
          </w:tcPr>
          <w:p w14:paraId="6AD68362" w14:textId="77777777" w:rsidR="006E2723" w:rsidRDefault="00000000">
            <w:pPr>
              <w:pStyle w:val="Obsahtabulky"/>
              <w:widowControl w:val="0"/>
              <w:spacing w:after="0"/>
              <w:jc w:val="left"/>
              <w:rPr>
                <w:sz w:val="18"/>
                <w:szCs w:val="18"/>
              </w:rPr>
            </w:pPr>
            <w:r>
              <w:rPr>
                <w:sz w:val="18"/>
                <w:szCs w:val="18"/>
              </w:rPr>
              <w:t>Územní studie krajiny správního obvodu ORP Nový Bydžov</w:t>
            </w:r>
          </w:p>
        </w:tc>
        <w:tc>
          <w:tcPr>
            <w:tcW w:w="2327" w:type="dxa"/>
            <w:tcBorders>
              <w:left w:val="single" w:sz="2" w:space="0" w:color="000000"/>
              <w:bottom w:val="single" w:sz="2" w:space="0" w:color="000000"/>
              <w:right w:val="single" w:sz="2" w:space="0" w:color="000000"/>
            </w:tcBorders>
            <w:shd w:val="clear" w:color="auto" w:fill="auto"/>
            <w:vAlign w:val="center"/>
          </w:tcPr>
          <w:p w14:paraId="427B46A7"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E525ED8" w14:textId="77777777" w:rsidR="006E2723" w:rsidRDefault="00000000">
            <w:pPr>
              <w:pStyle w:val="Obsahtabulky"/>
              <w:widowControl w:val="0"/>
              <w:spacing w:after="0"/>
              <w:jc w:val="center"/>
              <w:rPr>
                <w:sz w:val="18"/>
                <w:szCs w:val="18"/>
              </w:rPr>
            </w:pPr>
            <w:r>
              <w:rPr>
                <w:sz w:val="18"/>
                <w:szCs w:val="18"/>
              </w:rPr>
              <w:t>30.09.2019</w:t>
            </w:r>
          </w:p>
        </w:tc>
      </w:tr>
      <w:tr w:rsidR="006E2723" w14:paraId="6B43FD4E"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D5E571B" w14:textId="77777777" w:rsidR="006E2723" w:rsidRDefault="00000000">
            <w:pPr>
              <w:pStyle w:val="Obsahtabulky"/>
              <w:widowControl w:val="0"/>
              <w:spacing w:after="0"/>
              <w:jc w:val="center"/>
              <w:rPr>
                <w:sz w:val="18"/>
                <w:szCs w:val="18"/>
              </w:rPr>
            </w:pPr>
            <w:r>
              <w:rPr>
                <w:sz w:val="18"/>
                <w:szCs w:val="18"/>
              </w:rPr>
              <w:t>60023134</w:t>
            </w:r>
          </w:p>
        </w:tc>
        <w:tc>
          <w:tcPr>
            <w:tcW w:w="1400" w:type="dxa"/>
            <w:tcBorders>
              <w:left w:val="single" w:sz="2" w:space="0" w:color="000000"/>
              <w:bottom w:val="single" w:sz="2" w:space="0" w:color="000000"/>
              <w:right w:val="single" w:sz="2" w:space="0" w:color="000000"/>
            </w:tcBorders>
            <w:shd w:val="clear" w:color="auto" w:fill="auto"/>
            <w:vAlign w:val="center"/>
          </w:tcPr>
          <w:p w14:paraId="0740A059" w14:textId="77777777" w:rsidR="006E2723" w:rsidRDefault="00000000">
            <w:pPr>
              <w:pStyle w:val="Obsahtabulky"/>
              <w:widowControl w:val="0"/>
              <w:spacing w:after="0"/>
              <w:jc w:val="left"/>
              <w:rPr>
                <w:sz w:val="18"/>
                <w:szCs w:val="18"/>
              </w:rPr>
            </w:pPr>
            <w:r>
              <w:rPr>
                <w:sz w:val="18"/>
                <w:szCs w:val="18"/>
              </w:rPr>
              <w:t>Odry</w:t>
            </w:r>
          </w:p>
        </w:tc>
        <w:tc>
          <w:tcPr>
            <w:tcW w:w="4363" w:type="dxa"/>
            <w:tcBorders>
              <w:left w:val="single" w:sz="2" w:space="0" w:color="000000"/>
              <w:bottom w:val="single" w:sz="2" w:space="0" w:color="000000"/>
              <w:right w:val="single" w:sz="2" w:space="0" w:color="000000"/>
            </w:tcBorders>
            <w:shd w:val="clear" w:color="auto" w:fill="auto"/>
            <w:vAlign w:val="center"/>
          </w:tcPr>
          <w:p w14:paraId="55541B45" w14:textId="77777777" w:rsidR="006E2723" w:rsidRDefault="00000000">
            <w:pPr>
              <w:pStyle w:val="Obsahtabulky"/>
              <w:widowControl w:val="0"/>
              <w:spacing w:after="0"/>
              <w:jc w:val="left"/>
              <w:rPr>
                <w:sz w:val="18"/>
                <w:szCs w:val="18"/>
              </w:rPr>
            </w:pPr>
            <w:r>
              <w:rPr>
                <w:sz w:val="18"/>
                <w:szCs w:val="18"/>
              </w:rPr>
              <w:t>Územní studie krajiny správního obvodu ORP Odry</w:t>
            </w:r>
          </w:p>
        </w:tc>
        <w:tc>
          <w:tcPr>
            <w:tcW w:w="2327" w:type="dxa"/>
            <w:tcBorders>
              <w:left w:val="single" w:sz="2" w:space="0" w:color="000000"/>
              <w:bottom w:val="single" w:sz="2" w:space="0" w:color="000000"/>
              <w:right w:val="single" w:sz="2" w:space="0" w:color="000000"/>
            </w:tcBorders>
            <w:shd w:val="clear" w:color="auto" w:fill="auto"/>
            <w:vAlign w:val="center"/>
          </w:tcPr>
          <w:p w14:paraId="16A714F7"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22DBF49D" w14:textId="77777777" w:rsidR="006E2723" w:rsidRDefault="00000000">
            <w:pPr>
              <w:pStyle w:val="Obsahtabulky"/>
              <w:widowControl w:val="0"/>
              <w:spacing w:after="0"/>
              <w:jc w:val="center"/>
              <w:rPr>
                <w:sz w:val="18"/>
                <w:szCs w:val="18"/>
              </w:rPr>
            </w:pPr>
            <w:r>
              <w:rPr>
                <w:sz w:val="18"/>
                <w:szCs w:val="18"/>
              </w:rPr>
              <w:t>22.07.2021</w:t>
            </w:r>
          </w:p>
        </w:tc>
      </w:tr>
      <w:tr w:rsidR="006E2723" w14:paraId="693E8A09"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A59841C" w14:textId="77777777" w:rsidR="006E2723" w:rsidRDefault="00000000">
            <w:pPr>
              <w:pStyle w:val="Obsahtabulky"/>
              <w:widowControl w:val="0"/>
              <w:spacing w:after="0"/>
              <w:jc w:val="center"/>
              <w:rPr>
                <w:sz w:val="18"/>
                <w:szCs w:val="18"/>
              </w:rPr>
            </w:pPr>
            <w:r>
              <w:rPr>
                <w:sz w:val="18"/>
                <w:szCs w:val="18"/>
              </w:rPr>
              <w:t>60386293</w:t>
            </w:r>
          </w:p>
        </w:tc>
        <w:tc>
          <w:tcPr>
            <w:tcW w:w="1400" w:type="dxa"/>
            <w:tcBorders>
              <w:left w:val="single" w:sz="2" w:space="0" w:color="000000"/>
              <w:bottom w:val="single" w:sz="2" w:space="0" w:color="000000"/>
              <w:right w:val="single" w:sz="2" w:space="0" w:color="000000"/>
            </w:tcBorders>
            <w:shd w:val="clear" w:color="auto" w:fill="auto"/>
            <w:vAlign w:val="center"/>
          </w:tcPr>
          <w:p w14:paraId="472DF9DE" w14:textId="77777777" w:rsidR="006E2723" w:rsidRDefault="00000000">
            <w:pPr>
              <w:pStyle w:val="Obsahtabulky"/>
              <w:widowControl w:val="0"/>
              <w:spacing w:after="0"/>
              <w:jc w:val="left"/>
              <w:rPr>
                <w:sz w:val="18"/>
                <w:szCs w:val="18"/>
              </w:rPr>
            </w:pPr>
            <w:r>
              <w:rPr>
                <w:sz w:val="18"/>
                <w:szCs w:val="18"/>
              </w:rPr>
              <w:t>Opava</w:t>
            </w:r>
          </w:p>
        </w:tc>
        <w:tc>
          <w:tcPr>
            <w:tcW w:w="4363" w:type="dxa"/>
            <w:tcBorders>
              <w:left w:val="single" w:sz="2" w:space="0" w:color="000000"/>
              <w:bottom w:val="single" w:sz="2" w:space="0" w:color="000000"/>
              <w:right w:val="single" w:sz="2" w:space="0" w:color="000000"/>
            </w:tcBorders>
            <w:shd w:val="clear" w:color="auto" w:fill="auto"/>
            <w:vAlign w:val="center"/>
          </w:tcPr>
          <w:p w14:paraId="49D78F5E" w14:textId="77777777" w:rsidR="006E2723" w:rsidRDefault="00000000">
            <w:pPr>
              <w:pStyle w:val="Obsahtabulky"/>
              <w:widowControl w:val="0"/>
              <w:spacing w:after="0"/>
              <w:jc w:val="left"/>
              <w:rPr>
                <w:sz w:val="18"/>
                <w:szCs w:val="18"/>
              </w:rPr>
            </w:pPr>
            <w:r>
              <w:rPr>
                <w:sz w:val="18"/>
                <w:szCs w:val="18"/>
              </w:rPr>
              <w:t>Územní studie krajiny správního obvodu ORP Opava</w:t>
            </w:r>
          </w:p>
        </w:tc>
        <w:tc>
          <w:tcPr>
            <w:tcW w:w="2327" w:type="dxa"/>
            <w:tcBorders>
              <w:left w:val="single" w:sz="2" w:space="0" w:color="000000"/>
              <w:bottom w:val="single" w:sz="2" w:space="0" w:color="000000"/>
              <w:right w:val="single" w:sz="2" w:space="0" w:color="000000"/>
            </w:tcBorders>
            <w:shd w:val="clear" w:color="auto" w:fill="auto"/>
            <w:vAlign w:val="center"/>
          </w:tcPr>
          <w:p w14:paraId="6DA3DB31"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421CE308" w14:textId="77777777" w:rsidR="006E2723" w:rsidRDefault="00000000">
            <w:pPr>
              <w:pStyle w:val="Obsahtabulky"/>
              <w:widowControl w:val="0"/>
              <w:spacing w:after="0"/>
              <w:jc w:val="center"/>
              <w:rPr>
                <w:sz w:val="18"/>
                <w:szCs w:val="18"/>
              </w:rPr>
            </w:pPr>
            <w:r>
              <w:rPr>
                <w:sz w:val="18"/>
                <w:szCs w:val="18"/>
              </w:rPr>
              <w:t>14.09.2018</w:t>
            </w:r>
          </w:p>
        </w:tc>
      </w:tr>
      <w:tr w:rsidR="006E2723" w14:paraId="470322DF"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1F427D33" w14:textId="77777777" w:rsidR="006E2723" w:rsidRDefault="00000000">
            <w:pPr>
              <w:pStyle w:val="Obsahtabulky"/>
              <w:widowControl w:val="0"/>
              <w:spacing w:after="0"/>
              <w:jc w:val="center"/>
              <w:rPr>
                <w:sz w:val="18"/>
                <w:szCs w:val="18"/>
              </w:rPr>
            </w:pPr>
            <w:r>
              <w:rPr>
                <w:sz w:val="18"/>
                <w:szCs w:val="18"/>
              </w:rPr>
              <w:t>91370789</w:t>
            </w:r>
          </w:p>
        </w:tc>
        <w:tc>
          <w:tcPr>
            <w:tcW w:w="1400" w:type="dxa"/>
            <w:tcBorders>
              <w:left w:val="single" w:sz="2" w:space="0" w:color="000000"/>
              <w:bottom w:val="single" w:sz="2" w:space="0" w:color="000000"/>
              <w:right w:val="single" w:sz="2" w:space="0" w:color="000000"/>
            </w:tcBorders>
            <w:shd w:val="clear" w:color="auto" w:fill="auto"/>
            <w:vAlign w:val="center"/>
          </w:tcPr>
          <w:p w14:paraId="54C9BFA7" w14:textId="77777777" w:rsidR="006E2723" w:rsidRDefault="00000000">
            <w:pPr>
              <w:pStyle w:val="Obsahtabulky"/>
              <w:widowControl w:val="0"/>
              <w:spacing w:after="0"/>
              <w:jc w:val="left"/>
              <w:rPr>
                <w:sz w:val="18"/>
                <w:szCs w:val="18"/>
              </w:rPr>
            </w:pPr>
            <w:r>
              <w:rPr>
                <w:sz w:val="18"/>
                <w:szCs w:val="18"/>
              </w:rPr>
              <w:t>Orlová</w:t>
            </w:r>
          </w:p>
        </w:tc>
        <w:tc>
          <w:tcPr>
            <w:tcW w:w="4363" w:type="dxa"/>
            <w:tcBorders>
              <w:left w:val="single" w:sz="2" w:space="0" w:color="000000"/>
              <w:bottom w:val="single" w:sz="2" w:space="0" w:color="000000"/>
              <w:right w:val="single" w:sz="2" w:space="0" w:color="000000"/>
            </w:tcBorders>
            <w:shd w:val="clear" w:color="auto" w:fill="auto"/>
            <w:vAlign w:val="center"/>
          </w:tcPr>
          <w:p w14:paraId="5ACA575D" w14:textId="77777777" w:rsidR="006E2723" w:rsidRDefault="00000000">
            <w:pPr>
              <w:pStyle w:val="Obsahtabulky"/>
              <w:widowControl w:val="0"/>
              <w:spacing w:after="0"/>
              <w:jc w:val="left"/>
              <w:rPr>
                <w:sz w:val="18"/>
                <w:szCs w:val="18"/>
              </w:rPr>
            </w:pPr>
            <w:r>
              <w:rPr>
                <w:sz w:val="18"/>
                <w:szCs w:val="18"/>
              </w:rPr>
              <w:t>Územní studie krajiny správního obvodu ORP Orlová</w:t>
            </w:r>
          </w:p>
        </w:tc>
        <w:tc>
          <w:tcPr>
            <w:tcW w:w="2327" w:type="dxa"/>
            <w:tcBorders>
              <w:left w:val="single" w:sz="2" w:space="0" w:color="000000"/>
              <w:bottom w:val="single" w:sz="2" w:space="0" w:color="000000"/>
              <w:right w:val="single" w:sz="2" w:space="0" w:color="000000"/>
            </w:tcBorders>
            <w:shd w:val="clear" w:color="auto" w:fill="auto"/>
            <w:vAlign w:val="center"/>
          </w:tcPr>
          <w:p w14:paraId="1F8661A1"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15C24F9" w14:textId="77777777" w:rsidR="006E2723" w:rsidRDefault="00000000">
            <w:pPr>
              <w:pStyle w:val="Obsahtabulky"/>
              <w:widowControl w:val="0"/>
              <w:spacing w:after="0"/>
              <w:jc w:val="center"/>
              <w:rPr>
                <w:sz w:val="18"/>
                <w:szCs w:val="18"/>
              </w:rPr>
            </w:pPr>
            <w:r>
              <w:rPr>
                <w:sz w:val="18"/>
                <w:szCs w:val="18"/>
              </w:rPr>
              <w:t>17.12.2018</w:t>
            </w:r>
          </w:p>
        </w:tc>
      </w:tr>
      <w:tr w:rsidR="006E2723" w14:paraId="29B99C56"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E5DAA9D" w14:textId="77777777" w:rsidR="006E2723" w:rsidRDefault="00000000">
            <w:pPr>
              <w:pStyle w:val="Obsahtabulky"/>
              <w:widowControl w:val="0"/>
              <w:spacing w:after="0"/>
              <w:jc w:val="center"/>
              <w:rPr>
                <w:sz w:val="18"/>
                <w:szCs w:val="18"/>
              </w:rPr>
            </w:pPr>
            <w:r>
              <w:rPr>
                <w:sz w:val="18"/>
                <w:szCs w:val="18"/>
              </w:rPr>
              <w:t>79796998</w:t>
            </w:r>
          </w:p>
        </w:tc>
        <w:tc>
          <w:tcPr>
            <w:tcW w:w="1400" w:type="dxa"/>
            <w:tcBorders>
              <w:left w:val="single" w:sz="2" w:space="0" w:color="000000"/>
              <w:bottom w:val="single" w:sz="2" w:space="0" w:color="000000"/>
              <w:right w:val="single" w:sz="2" w:space="0" w:color="000000"/>
            </w:tcBorders>
            <w:shd w:val="clear" w:color="auto" w:fill="auto"/>
            <w:vAlign w:val="center"/>
          </w:tcPr>
          <w:p w14:paraId="4A673A07" w14:textId="77777777" w:rsidR="006E2723" w:rsidRDefault="00000000">
            <w:pPr>
              <w:pStyle w:val="Obsahtabulky"/>
              <w:widowControl w:val="0"/>
              <w:spacing w:after="0"/>
              <w:jc w:val="left"/>
              <w:rPr>
                <w:sz w:val="18"/>
                <w:szCs w:val="18"/>
              </w:rPr>
            </w:pPr>
            <w:r>
              <w:rPr>
                <w:sz w:val="18"/>
                <w:szCs w:val="18"/>
              </w:rPr>
              <w:t>Pardubice</w:t>
            </w:r>
          </w:p>
        </w:tc>
        <w:tc>
          <w:tcPr>
            <w:tcW w:w="4363" w:type="dxa"/>
            <w:tcBorders>
              <w:left w:val="single" w:sz="2" w:space="0" w:color="000000"/>
              <w:bottom w:val="single" w:sz="2" w:space="0" w:color="000000"/>
              <w:right w:val="single" w:sz="2" w:space="0" w:color="000000"/>
            </w:tcBorders>
            <w:shd w:val="clear" w:color="auto" w:fill="auto"/>
            <w:vAlign w:val="center"/>
          </w:tcPr>
          <w:p w14:paraId="7529F515" w14:textId="77777777" w:rsidR="006E2723" w:rsidRDefault="00000000">
            <w:pPr>
              <w:pStyle w:val="Obsahtabulky"/>
              <w:widowControl w:val="0"/>
              <w:spacing w:after="0"/>
              <w:jc w:val="left"/>
              <w:rPr>
                <w:sz w:val="18"/>
                <w:szCs w:val="18"/>
              </w:rPr>
            </w:pPr>
            <w:r>
              <w:rPr>
                <w:sz w:val="18"/>
                <w:szCs w:val="18"/>
              </w:rPr>
              <w:t>Územní studie krajiny správního obvodu ORP Pardubice</w:t>
            </w:r>
          </w:p>
        </w:tc>
        <w:tc>
          <w:tcPr>
            <w:tcW w:w="2327" w:type="dxa"/>
            <w:tcBorders>
              <w:left w:val="single" w:sz="2" w:space="0" w:color="000000"/>
              <w:bottom w:val="single" w:sz="2" w:space="0" w:color="000000"/>
              <w:right w:val="single" w:sz="2" w:space="0" w:color="000000"/>
            </w:tcBorders>
            <w:shd w:val="clear" w:color="auto" w:fill="auto"/>
            <w:vAlign w:val="center"/>
          </w:tcPr>
          <w:p w14:paraId="65AC1EF6"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172CB8C8" w14:textId="77777777" w:rsidR="006E2723" w:rsidRDefault="00000000">
            <w:pPr>
              <w:pStyle w:val="Obsahtabulky"/>
              <w:widowControl w:val="0"/>
              <w:spacing w:after="0"/>
              <w:jc w:val="center"/>
              <w:rPr>
                <w:sz w:val="18"/>
                <w:szCs w:val="18"/>
              </w:rPr>
            </w:pPr>
            <w:r>
              <w:rPr>
                <w:sz w:val="18"/>
                <w:szCs w:val="18"/>
              </w:rPr>
              <w:t>22.05.2019</w:t>
            </w:r>
          </w:p>
        </w:tc>
      </w:tr>
      <w:tr w:rsidR="006E2723" w14:paraId="716B6B7E"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0AF5440" w14:textId="77777777" w:rsidR="006E2723" w:rsidRDefault="00000000">
            <w:pPr>
              <w:pStyle w:val="Obsahtabulky"/>
              <w:widowControl w:val="0"/>
              <w:spacing w:after="0"/>
              <w:jc w:val="center"/>
              <w:rPr>
                <w:sz w:val="18"/>
                <w:szCs w:val="18"/>
              </w:rPr>
            </w:pPr>
            <w:r>
              <w:rPr>
                <w:sz w:val="18"/>
                <w:szCs w:val="18"/>
              </w:rPr>
              <w:t>57188051</w:t>
            </w:r>
          </w:p>
        </w:tc>
        <w:tc>
          <w:tcPr>
            <w:tcW w:w="1400" w:type="dxa"/>
            <w:tcBorders>
              <w:left w:val="single" w:sz="2" w:space="0" w:color="000000"/>
              <w:bottom w:val="single" w:sz="2" w:space="0" w:color="000000"/>
              <w:right w:val="single" w:sz="2" w:space="0" w:color="000000"/>
            </w:tcBorders>
            <w:shd w:val="clear" w:color="auto" w:fill="auto"/>
            <w:vAlign w:val="center"/>
          </w:tcPr>
          <w:p w14:paraId="71400040" w14:textId="77777777" w:rsidR="006E2723" w:rsidRDefault="00000000">
            <w:pPr>
              <w:pStyle w:val="Obsahtabulky"/>
              <w:widowControl w:val="0"/>
              <w:spacing w:after="0"/>
              <w:jc w:val="left"/>
              <w:rPr>
                <w:sz w:val="18"/>
                <w:szCs w:val="18"/>
              </w:rPr>
            </w:pPr>
            <w:r>
              <w:rPr>
                <w:sz w:val="18"/>
                <w:szCs w:val="18"/>
              </w:rPr>
              <w:t>Plzeň</w:t>
            </w:r>
          </w:p>
        </w:tc>
        <w:tc>
          <w:tcPr>
            <w:tcW w:w="4363" w:type="dxa"/>
            <w:tcBorders>
              <w:left w:val="single" w:sz="2" w:space="0" w:color="000000"/>
              <w:bottom w:val="single" w:sz="2" w:space="0" w:color="000000"/>
              <w:right w:val="single" w:sz="2" w:space="0" w:color="000000"/>
            </w:tcBorders>
            <w:shd w:val="clear" w:color="auto" w:fill="auto"/>
            <w:vAlign w:val="center"/>
          </w:tcPr>
          <w:p w14:paraId="3F5691C2" w14:textId="77777777" w:rsidR="006E2723" w:rsidRDefault="00000000">
            <w:pPr>
              <w:pStyle w:val="Obsahtabulky"/>
              <w:widowControl w:val="0"/>
              <w:spacing w:after="0"/>
              <w:jc w:val="left"/>
              <w:rPr>
                <w:sz w:val="18"/>
                <w:szCs w:val="18"/>
              </w:rPr>
            </w:pPr>
            <w:r>
              <w:rPr>
                <w:sz w:val="18"/>
                <w:szCs w:val="18"/>
              </w:rPr>
              <w:t>Územní studie krajiny SO ORP Plzeň</w:t>
            </w:r>
          </w:p>
        </w:tc>
        <w:tc>
          <w:tcPr>
            <w:tcW w:w="2327" w:type="dxa"/>
            <w:tcBorders>
              <w:left w:val="single" w:sz="2" w:space="0" w:color="000000"/>
              <w:bottom w:val="single" w:sz="2" w:space="0" w:color="000000"/>
              <w:right w:val="single" w:sz="2" w:space="0" w:color="000000"/>
            </w:tcBorders>
            <w:shd w:val="clear" w:color="auto" w:fill="auto"/>
            <w:vAlign w:val="center"/>
          </w:tcPr>
          <w:p w14:paraId="772298B7"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5498B23" w14:textId="77777777" w:rsidR="006E2723" w:rsidRDefault="00000000">
            <w:pPr>
              <w:pStyle w:val="Obsahtabulky"/>
              <w:widowControl w:val="0"/>
              <w:spacing w:after="0"/>
              <w:jc w:val="center"/>
              <w:rPr>
                <w:sz w:val="18"/>
                <w:szCs w:val="18"/>
              </w:rPr>
            </w:pPr>
            <w:r>
              <w:rPr>
                <w:sz w:val="18"/>
                <w:szCs w:val="18"/>
              </w:rPr>
              <w:t>17.12.2019</w:t>
            </w:r>
          </w:p>
        </w:tc>
      </w:tr>
      <w:tr w:rsidR="006E2723" w14:paraId="68D68907"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4107C04D" w14:textId="77777777" w:rsidR="006E2723" w:rsidRDefault="00000000">
            <w:pPr>
              <w:pStyle w:val="Obsahtabulky"/>
              <w:widowControl w:val="0"/>
              <w:spacing w:after="0"/>
              <w:jc w:val="center"/>
              <w:rPr>
                <w:sz w:val="18"/>
                <w:szCs w:val="18"/>
              </w:rPr>
            </w:pPr>
            <w:r>
              <w:rPr>
                <w:sz w:val="18"/>
                <w:szCs w:val="18"/>
              </w:rPr>
              <w:t>16892642</w:t>
            </w:r>
          </w:p>
        </w:tc>
        <w:tc>
          <w:tcPr>
            <w:tcW w:w="1400" w:type="dxa"/>
            <w:tcBorders>
              <w:left w:val="single" w:sz="2" w:space="0" w:color="000000"/>
              <w:bottom w:val="single" w:sz="2" w:space="0" w:color="000000"/>
              <w:right w:val="single" w:sz="2" w:space="0" w:color="000000"/>
            </w:tcBorders>
            <w:shd w:val="clear" w:color="auto" w:fill="auto"/>
            <w:vAlign w:val="center"/>
          </w:tcPr>
          <w:p w14:paraId="616929CE" w14:textId="77777777" w:rsidR="006E2723" w:rsidRDefault="00000000">
            <w:pPr>
              <w:pStyle w:val="Obsahtabulky"/>
              <w:widowControl w:val="0"/>
              <w:spacing w:after="0"/>
              <w:jc w:val="left"/>
              <w:rPr>
                <w:sz w:val="18"/>
                <w:szCs w:val="18"/>
              </w:rPr>
            </w:pPr>
            <w:r>
              <w:rPr>
                <w:sz w:val="18"/>
                <w:szCs w:val="18"/>
              </w:rPr>
              <w:t>Prostějov</w:t>
            </w:r>
          </w:p>
        </w:tc>
        <w:tc>
          <w:tcPr>
            <w:tcW w:w="4363" w:type="dxa"/>
            <w:tcBorders>
              <w:left w:val="single" w:sz="2" w:space="0" w:color="000000"/>
              <w:bottom w:val="single" w:sz="2" w:space="0" w:color="000000"/>
              <w:right w:val="single" w:sz="2" w:space="0" w:color="000000"/>
            </w:tcBorders>
            <w:shd w:val="clear" w:color="auto" w:fill="auto"/>
            <w:vAlign w:val="center"/>
          </w:tcPr>
          <w:p w14:paraId="1A75A9E4"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Prostějov</w:t>
            </w:r>
          </w:p>
        </w:tc>
        <w:tc>
          <w:tcPr>
            <w:tcW w:w="2327" w:type="dxa"/>
            <w:tcBorders>
              <w:left w:val="single" w:sz="2" w:space="0" w:color="000000"/>
              <w:bottom w:val="single" w:sz="2" w:space="0" w:color="000000"/>
              <w:right w:val="single" w:sz="2" w:space="0" w:color="000000"/>
            </w:tcBorders>
            <w:shd w:val="clear" w:color="auto" w:fill="auto"/>
            <w:vAlign w:val="center"/>
          </w:tcPr>
          <w:p w14:paraId="2F035271"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2D7E7EE3" w14:textId="77777777" w:rsidR="006E2723" w:rsidRDefault="00000000">
            <w:pPr>
              <w:pStyle w:val="Obsahtabulky"/>
              <w:widowControl w:val="0"/>
              <w:spacing w:after="0"/>
              <w:jc w:val="center"/>
              <w:rPr>
                <w:sz w:val="18"/>
                <w:szCs w:val="18"/>
              </w:rPr>
            </w:pPr>
            <w:r>
              <w:rPr>
                <w:sz w:val="18"/>
                <w:szCs w:val="18"/>
              </w:rPr>
              <w:t>08.10.2018</w:t>
            </w:r>
          </w:p>
        </w:tc>
      </w:tr>
      <w:tr w:rsidR="006E2723" w14:paraId="51501B83"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0953C516" w14:textId="77777777" w:rsidR="006E2723" w:rsidRDefault="00000000">
            <w:pPr>
              <w:pStyle w:val="Obsahtabulky"/>
              <w:widowControl w:val="0"/>
              <w:spacing w:after="0"/>
              <w:jc w:val="center"/>
              <w:rPr>
                <w:sz w:val="18"/>
                <w:szCs w:val="18"/>
              </w:rPr>
            </w:pPr>
            <w:r>
              <w:rPr>
                <w:sz w:val="18"/>
                <w:szCs w:val="18"/>
              </w:rPr>
              <w:t>36980837</w:t>
            </w:r>
          </w:p>
        </w:tc>
        <w:tc>
          <w:tcPr>
            <w:tcW w:w="1400" w:type="dxa"/>
            <w:tcBorders>
              <w:left w:val="single" w:sz="2" w:space="0" w:color="000000"/>
              <w:bottom w:val="single" w:sz="2" w:space="0" w:color="000000"/>
              <w:right w:val="single" w:sz="2" w:space="0" w:color="000000"/>
            </w:tcBorders>
            <w:shd w:val="clear" w:color="auto" w:fill="auto"/>
            <w:vAlign w:val="center"/>
          </w:tcPr>
          <w:p w14:paraId="6DBC93EA" w14:textId="77777777" w:rsidR="006E2723" w:rsidRDefault="00000000">
            <w:pPr>
              <w:pStyle w:val="Obsahtabulky"/>
              <w:widowControl w:val="0"/>
              <w:spacing w:after="0"/>
              <w:jc w:val="left"/>
              <w:rPr>
                <w:sz w:val="18"/>
                <w:szCs w:val="18"/>
              </w:rPr>
            </w:pPr>
            <w:r>
              <w:rPr>
                <w:sz w:val="18"/>
                <w:szCs w:val="18"/>
              </w:rPr>
              <w:t>Přeštice</w:t>
            </w:r>
          </w:p>
        </w:tc>
        <w:tc>
          <w:tcPr>
            <w:tcW w:w="4363" w:type="dxa"/>
            <w:tcBorders>
              <w:left w:val="single" w:sz="2" w:space="0" w:color="000000"/>
              <w:bottom w:val="single" w:sz="2" w:space="0" w:color="000000"/>
              <w:right w:val="single" w:sz="2" w:space="0" w:color="000000"/>
            </w:tcBorders>
            <w:shd w:val="clear" w:color="auto" w:fill="auto"/>
            <w:vAlign w:val="center"/>
          </w:tcPr>
          <w:p w14:paraId="76835750" w14:textId="77777777" w:rsidR="006E2723" w:rsidRDefault="00000000">
            <w:pPr>
              <w:pStyle w:val="Obsahtabulky"/>
              <w:widowControl w:val="0"/>
              <w:spacing w:after="0"/>
              <w:jc w:val="left"/>
              <w:rPr>
                <w:sz w:val="18"/>
                <w:szCs w:val="18"/>
              </w:rPr>
            </w:pPr>
            <w:r>
              <w:rPr>
                <w:sz w:val="18"/>
                <w:szCs w:val="18"/>
              </w:rPr>
              <w:t>Územní studie krajiny ORP Přeštice</w:t>
            </w:r>
          </w:p>
        </w:tc>
        <w:tc>
          <w:tcPr>
            <w:tcW w:w="2327" w:type="dxa"/>
            <w:tcBorders>
              <w:left w:val="single" w:sz="2" w:space="0" w:color="000000"/>
              <w:bottom w:val="single" w:sz="2" w:space="0" w:color="000000"/>
              <w:right w:val="single" w:sz="2" w:space="0" w:color="000000"/>
            </w:tcBorders>
            <w:shd w:val="clear" w:color="auto" w:fill="auto"/>
            <w:vAlign w:val="center"/>
          </w:tcPr>
          <w:p w14:paraId="27B99A11"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16583759" w14:textId="77777777" w:rsidR="006E2723" w:rsidRDefault="00000000">
            <w:pPr>
              <w:pStyle w:val="Obsahtabulky"/>
              <w:widowControl w:val="0"/>
              <w:spacing w:after="0"/>
              <w:jc w:val="center"/>
              <w:rPr>
                <w:sz w:val="18"/>
                <w:szCs w:val="18"/>
              </w:rPr>
            </w:pPr>
            <w:r>
              <w:rPr>
                <w:sz w:val="18"/>
                <w:szCs w:val="18"/>
              </w:rPr>
              <w:t>14.01.2019</w:t>
            </w:r>
          </w:p>
        </w:tc>
      </w:tr>
      <w:tr w:rsidR="006E2723" w14:paraId="41A63644"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093C43B0" w14:textId="77777777" w:rsidR="006E2723" w:rsidRDefault="00000000">
            <w:pPr>
              <w:pStyle w:val="Obsahtabulky"/>
              <w:widowControl w:val="0"/>
              <w:spacing w:after="0"/>
              <w:jc w:val="center"/>
              <w:rPr>
                <w:sz w:val="18"/>
                <w:szCs w:val="18"/>
              </w:rPr>
            </w:pPr>
            <w:r>
              <w:rPr>
                <w:sz w:val="18"/>
                <w:szCs w:val="18"/>
              </w:rPr>
              <w:t>94378297</w:t>
            </w:r>
          </w:p>
        </w:tc>
        <w:tc>
          <w:tcPr>
            <w:tcW w:w="1400" w:type="dxa"/>
            <w:tcBorders>
              <w:left w:val="single" w:sz="2" w:space="0" w:color="000000"/>
              <w:bottom w:val="single" w:sz="2" w:space="0" w:color="000000"/>
              <w:right w:val="single" w:sz="2" w:space="0" w:color="000000"/>
            </w:tcBorders>
            <w:shd w:val="clear" w:color="auto" w:fill="auto"/>
            <w:vAlign w:val="center"/>
          </w:tcPr>
          <w:p w14:paraId="67FD7B45" w14:textId="77777777" w:rsidR="006E2723" w:rsidRDefault="00000000">
            <w:pPr>
              <w:pStyle w:val="Obsahtabulky"/>
              <w:widowControl w:val="0"/>
              <w:spacing w:after="0"/>
              <w:jc w:val="left"/>
              <w:rPr>
                <w:sz w:val="18"/>
                <w:szCs w:val="18"/>
              </w:rPr>
            </w:pPr>
            <w:r>
              <w:rPr>
                <w:sz w:val="18"/>
                <w:szCs w:val="18"/>
              </w:rPr>
              <w:t>Roudnice nad Labem</w:t>
            </w:r>
          </w:p>
        </w:tc>
        <w:tc>
          <w:tcPr>
            <w:tcW w:w="4363" w:type="dxa"/>
            <w:tcBorders>
              <w:left w:val="single" w:sz="2" w:space="0" w:color="000000"/>
              <w:bottom w:val="single" w:sz="2" w:space="0" w:color="000000"/>
              <w:right w:val="single" w:sz="2" w:space="0" w:color="000000"/>
            </w:tcBorders>
            <w:shd w:val="clear" w:color="auto" w:fill="auto"/>
            <w:vAlign w:val="center"/>
          </w:tcPr>
          <w:p w14:paraId="026EF916" w14:textId="77777777" w:rsidR="006E2723" w:rsidRDefault="00000000">
            <w:pPr>
              <w:pStyle w:val="Obsahtabulky"/>
              <w:widowControl w:val="0"/>
              <w:spacing w:after="0"/>
              <w:jc w:val="left"/>
              <w:rPr>
                <w:sz w:val="18"/>
                <w:szCs w:val="18"/>
              </w:rPr>
            </w:pPr>
            <w:r>
              <w:rPr>
                <w:sz w:val="18"/>
                <w:szCs w:val="18"/>
              </w:rPr>
              <w:t>Územní studie krajiny ORP Roudnice nad Labem</w:t>
            </w:r>
          </w:p>
        </w:tc>
        <w:tc>
          <w:tcPr>
            <w:tcW w:w="2327" w:type="dxa"/>
            <w:tcBorders>
              <w:left w:val="single" w:sz="2" w:space="0" w:color="000000"/>
              <w:bottom w:val="single" w:sz="2" w:space="0" w:color="000000"/>
              <w:right w:val="single" w:sz="2" w:space="0" w:color="000000"/>
            </w:tcBorders>
            <w:shd w:val="clear" w:color="auto" w:fill="auto"/>
            <w:vAlign w:val="center"/>
          </w:tcPr>
          <w:p w14:paraId="76566D7F"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6CB39D4B" w14:textId="77777777" w:rsidR="006E2723" w:rsidRDefault="00000000">
            <w:pPr>
              <w:pStyle w:val="Obsahtabulky"/>
              <w:widowControl w:val="0"/>
              <w:spacing w:after="0"/>
              <w:jc w:val="center"/>
              <w:rPr>
                <w:sz w:val="18"/>
                <w:szCs w:val="18"/>
              </w:rPr>
            </w:pPr>
            <w:r>
              <w:rPr>
                <w:sz w:val="18"/>
                <w:szCs w:val="18"/>
              </w:rPr>
              <w:t>19.12.2018</w:t>
            </w:r>
          </w:p>
        </w:tc>
      </w:tr>
      <w:tr w:rsidR="006E2723" w14:paraId="5AF07B05"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07C9776" w14:textId="77777777" w:rsidR="006E2723" w:rsidRDefault="00000000">
            <w:pPr>
              <w:pStyle w:val="Obsahtabulky"/>
              <w:widowControl w:val="0"/>
              <w:spacing w:after="0"/>
              <w:jc w:val="center"/>
              <w:rPr>
                <w:sz w:val="18"/>
                <w:szCs w:val="18"/>
              </w:rPr>
            </w:pPr>
            <w:r>
              <w:rPr>
                <w:sz w:val="18"/>
                <w:szCs w:val="18"/>
              </w:rPr>
              <w:t>65063112</w:t>
            </w:r>
          </w:p>
        </w:tc>
        <w:tc>
          <w:tcPr>
            <w:tcW w:w="1400" w:type="dxa"/>
            <w:tcBorders>
              <w:left w:val="single" w:sz="2" w:space="0" w:color="000000"/>
              <w:bottom w:val="single" w:sz="2" w:space="0" w:color="000000"/>
              <w:right w:val="single" w:sz="2" w:space="0" w:color="000000"/>
            </w:tcBorders>
            <w:shd w:val="clear" w:color="auto" w:fill="auto"/>
            <w:vAlign w:val="center"/>
          </w:tcPr>
          <w:p w14:paraId="66CB4BA7" w14:textId="77777777" w:rsidR="006E2723" w:rsidRDefault="00000000">
            <w:pPr>
              <w:pStyle w:val="Obsahtabulky"/>
              <w:widowControl w:val="0"/>
              <w:spacing w:after="0"/>
              <w:jc w:val="left"/>
              <w:rPr>
                <w:sz w:val="18"/>
                <w:szCs w:val="18"/>
              </w:rPr>
            </w:pPr>
            <w:r>
              <w:rPr>
                <w:sz w:val="18"/>
                <w:szCs w:val="18"/>
              </w:rPr>
              <w:t>Rýmařov</w:t>
            </w:r>
          </w:p>
        </w:tc>
        <w:tc>
          <w:tcPr>
            <w:tcW w:w="4363" w:type="dxa"/>
            <w:tcBorders>
              <w:left w:val="single" w:sz="2" w:space="0" w:color="000000"/>
              <w:bottom w:val="single" w:sz="2" w:space="0" w:color="000000"/>
              <w:right w:val="single" w:sz="2" w:space="0" w:color="000000"/>
            </w:tcBorders>
            <w:shd w:val="clear" w:color="auto" w:fill="auto"/>
            <w:vAlign w:val="center"/>
          </w:tcPr>
          <w:p w14:paraId="202231F1" w14:textId="77777777" w:rsidR="006E2723" w:rsidRDefault="00000000">
            <w:pPr>
              <w:pStyle w:val="Obsahtabulky"/>
              <w:widowControl w:val="0"/>
              <w:spacing w:after="0"/>
              <w:jc w:val="left"/>
              <w:rPr>
                <w:sz w:val="18"/>
                <w:szCs w:val="18"/>
              </w:rPr>
            </w:pPr>
            <w:r>
              <w:rPr>
                <w:sz w:val="18"/>
                <w:szCs w:val="18"/>
              </w:rPr>
              <w:t>Územní studie krajiny správního obvodu ORP Rýmařov</w:t>
            </w:r>
          </w:p>
        </w:tc>
        <w:tc>
          <w:tcPr>
            <w:tcW w:w="2327" w:type="dxa"/>
            <w:tcBorders>
              <w:left w:val="single" w:sz="2" w:space="0" w:color="000000"/>
              <w:bottom w:val="single" w:sz="2" w:space="0" w:color="000000"/>
              <w:right w:val="single" w:sz="2" w:space="0" w:color="000000"/>
            </w:tcBorders>
            <w:shd w:val="clear" w:color="auto" w:fill="auto"/>
            <w:vAlign w:val="center"/>
          </w:tcPr>
          <w:p w14:paraId="5AE2B015"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458A050C" w14:textId="77777777" w:rsidR="006E2723" w:rsidRDefault="00000000">
            <w:pPr>
              <w:pStyle w:val="Obsahtabulky"/>
              <w:widowControl w:val="0"/>
              <w:spacing w:after="0"/>
              <w:jc w:val="center"/>
              <w:rPr>
                <w:sz w:val="18"/>
                <w:szCs w:val="18"/>
              </w:rPr>
            </w:pPr>
            <w:r>
              <w:rPr>
                <w:sz w:val="18"/>
                <w:szCs w:val="18"/>
              </w:rPr>
              <w:t>13.12.2018</w:t>
            </w:r>
          </w:p>
        </w:tc>
      </w:tr>
      <w:tr w:rsidR="006E2723" w14:paraId="04C9641B"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6AC4A9A" w14:textId="77777777" w:rsidR="006E2723" w:rsidRDefault="00000000">
            <w:pPr>
              <w:pStyle w:val="Obsahtabulky"/>
              <w:widowControl w:val="0"/>
              <w:spacing w:after="0"/>
              <w:jc w:val="center"/>
              <w:rPr>
                <w:sz w:val="18"/>
                <w:szCs w:val="18"/>
              </w:rPr>
            </w:pPr>
            <w:r>
              <w:rPr>
                <w:sz w:val="18"/>
                <w:szCs w:val="18"/>
              </w:rPr>
              <w:t>84771363</w:t>
            </w:r>
          </w:p>
        </w:tc>
        <w:tc>
          <w:tcPr>
            <w:tcW w:w="1400" w:type="dxa"/>
            <w:tcBorders>
              <w:left w:val="single" w:sz="2" w:space="0" w:color="000000"/>
              <w:bottom w:val="single" w:sz="2" w:space="0" w:color="000000"/>
              <w:right w:val="single" w:sz="2" w:space="0" w:color="000000"/>
            </w:tcBorders>
            <w:shd w:val="clear" w:color="auto" w:fill="auto"/>
            <w:vAlign w:val="center"/>
          </w:tcPr>
          <w:p w14:paraId="2AB6E358" w14:textId="77777777" w:rsidR="006E2723" w:rsidRDefault="00000000">
            <w:pPr>
              <w:pStyle w:val="Obsahtabulky"/>
              <w:widowControl w:val="0"/>
              <w:spacing w:after="0"/>
              <w:jc w:val="left"/>
              <w:rPr>
                <w:sz w:val="18"/>
                <w:szCs w:val="18"/>
              </w:rPr>
            </w:pPr>
            <w:r>
              <w:rPr>
                <w:sz w:val="18"/>
                <w:szCs w:val="18"/>
              </w:rPr>
              <w:t>Říčany</w:t>
            </w:r>
          </w:p>
        </w:tc>
        <w:tc>
          <w:tcPr>
            <w:tcW w:w="4363" w:type="dxa"/>
            <w:tcBorders>
              <w:left w:val="single" w:sz="2" w:space="0" w:color="000000"/>
              <w:bottom w:val="single" w:sz="2" w:space="0" w:color="000000"/>
              <w:right w:val="single" w:sz="2" w:space="0" w:color="000000"/>
            </w:tcBorders>
            <w:shd w:val="clear" w:color="auto" w:fill="auto"/>
            <w:vAlign w:val="center"/>
          </w:tcPr>
          <w:p w14:paraId="453C61F0" w14:textId="77777777" w:rsidR="006E2723" w:rsidRDefault="00000000">
            <w:pPr>
              <w:pStyle w:val="Obsahtabulky"/>
              <w:widowControl w:val="0"/>
              <w:spacing w:after="0"/>
              <w:jc w:val="left"/>
              <w:rPr>
                <w:sz w:val="18"/>
                <w:szCs w:val="18"/>
              </w:rPr>
            </w:pPr>
            <w:r>
              <w:rPr>
                <w:sz w:val="18"/>
                <w:szCs w:val="18"/>
              </w:rPr>
              <w:t>Územní studie krajiny SO ORP Říčany</w:t>
            </w:r>
          </w:p>
        </w:tc>
        <w:tc>
          <w:tcPr>
            <w:tcW w:w="2327" w:type="dxa"/>
            <w:tcBorders>
              <w:left w:val="single" w:sz="2" w:space="0" w:color="000000"/>
              <w:bottom w:val="single" w:sz="2" w:space="0" w:color="000000"/>
              <w:right w:val="single" w:sz="2" w:space="0" w:color="000000"/>
            </w:tcBorders>
            <w:shd w:val="clear" w:color="auto" w:fill="auto"/>
            <w:vAlign w:val="center"/>
          </w:tcPr>
          <w:p w14:paraId="38860C27"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98D1774" w14:textId="77777777" w:rsidR="006E2723" w:rsidRDefault="00000000">
            <w:pPr>
              <w:pStyle w:val="Obsahtabulky"/>
              <w:widowControl w:val="0"/>
              <w:spacing w:after="0"/>
              <w:jc w:val="center"/>
              <w:rPr>
                <w:sz w:val="18"/>
                <w:szCs w:val="18"/>
              </w:rPr>
            </w:pPr>
            <w:r>
              <w:rPr>
                <w:sz w:val="18"/>
                <w:szCs w:val="18"/>
              </w:rPr>
              <w:t>28.06.2019</w:t>
            </w:r>
          </w:p>
        </w:tc>
      </w:tr>
      <w:tr w:rsidR="006E2723" w14:paraId="5CD277C5"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3D1224AB" w14:textId="77777777" w:rsidR="006E2723" w:rsidRDefault="00000000">
            <w:pPr>
              <w:pStyle w:val="Obsahtabulky"/>
              <w:widowControl w:val="0"/>
              <w:spacing w:after="0"/>
              <w:jc w:val="center"/>
              <w:rPr>
                <w:sz w:val="18"/>
                <w:szCs w:val="18"/>
              </w:rPr>
            </w:pPr>
            <w:r>
              <w:rPr>
                <w:sz w:val="18"/>
                <w:szCs w:val="18"/>
              </w:rPr>
              <w:t>48299372</w:t>
            </w:r>
          </w:p>
        </w:tc>
        <w:tc>
          <w:tcPr>
            <w:tcW w:w="1400" w:type="dxa"/>
            <w:tcBorders>
              <w:left w:val="single" w:sz="2" w:space="0" w:color="000000"/>
              <w:bottom w:val="single" w:sz="2" w:space="0" w:color="000000"/>
              <w:right w:val="single" w:sz="2" w:space="0" w:color="000000"/>
            </w:tcBorders>
            <w:shd w:val="clear" w:color="auto" w:fill="auto"/>
            <w:vAlign w:val="center"/>
          </w:tcPr>
          <w:p w14:paraId="7C158B2F" w14:textId="77777777" w:rsidR="006E2723" w:rsidRDefault="00000000">
            <w:pPr>
              <w:pStyle w:val="Obsahtabulky"/>
              <w:widowControl w:val="0"/>
              <w:spacing w:after="0"/>
              <w:jc w:val="left"/>
              <w:rPr>
                <w:sz w:val="18"/>
                <w:szCs w:val="18"/>
              </w:rPr>
            </w:pPr>
            <w:r>
              <w:rPr>
                <w:sz w:val="18"/>
                <w:szCs w:val="18"/>
              </w:rPr>
              <w:t>Strakonice</w:t>
            </w:r>
          </w:p>
        </w:tc>
        <w:tc>
          <w:tcPr>
            <w:tcW w:w="4363" w:type="dxa"/>
            <w:tcBorders>
              <w:left w:val="single" w:sz="2" w:space="0" w:color="000000"/>
              <w:bottom w:val="single" w:sz="2" w:space="0" w:color="000000"/>
              <w:right w:val="single" w:sz="2" w:space="0" w:color="000000"/>
            </w:tcBorders>
            <w:shd w:val="clear" w:color="auto" w:fill="auto"/>
            <w:vAlign w:val="center"/>
          </w:tcPr>
          <w:p w14:paraId="61898CD3"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Strakonice</w:t>
            </w:r>
          </w:p>
        </w:tc>
        <w:tc>
          <w:tcPr>
            <w:tcW w:w="2327" w:type="dxa"/>
            <w:tcBorders>
              <w:left w:val="single" w:sz="2" w:space="0" w:color="000000"/>
              <w:bottom w:val="single" w:sz="2" w:space="0" w:color="000000"/>
              <w:right w:val="single" w:sz="2" w:space="0" w:color="000000"/>
            </w:tcBorders>
            <w:shd w:val="clear" w:color="auto" w:fill="auto"/>
            <w:vAlign w:val="center"/>
          </w:tcPr>
          <w:p w14:paraId="74EC5324"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293E79C6" w14:textId="77777777" w:rsidR="006E2723" w:rsidRDefault="00000000">
            <w:pPr>
              <w:pStyle w:val="Obsahtabulky"/>
              <w:widowControl w:val="0"/>
              <w:spacing w:after="0"/>
              <w:jc w:val="center"/>
              <w:rPr>
                <w:sz w:val="18"/>
                <w:szCs w:val="18"/>
              </w:rPr>
            </w:pPr>
            <w:r>
              <w:rPr>
                <w:sz w:val="18"/>
                <w:szCs w:val="18"/>
              </w:rPr>
              <w:t>02.12.2019</w:t>
            </w:r>
          </w:p>
        </w:tc>
      </w:tr>
      <w:tr w:rsidR="006E2723" w14:paraId="493EEF2D"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1149AE6A" w14:textId="77777777" w:rsidR="006E2723" w:rsidRDefault="00000000">
            <w:pPr>
              <w:pStyle w:val="Obsahtabulky"/>
              <w:widowControl w:val="0"/>
              <w:spacing w:after="0"/>
              <w:jc w:val="center"/>
              <w:rPr>
                <w:sz w:val="18"/>
                <w:szCs w:val="18"/>
              </w:rPr>
            </w:pPr>
            <w:r>
              <w:rPr>
                <w:sz w:val="18"/>
                <w:szCs w:val="18"/>
              </w:rPr>
              <w:t>87791078</w:t>
            </w:r>
          </w:p>
        </w:tc>
        <w:tc>
          <w:tcPr>
            <w:tcW w:w="1400" w:type="dxa"/>
            <w:tcBorders>
              <w:left w:val="single" w:sz="2" w:space="0" w:color="000000"/>
              <w:bottom w:val="single" w:sz="2" w:space="0" w:color="000000"/>
              <w:right w:val="single" w:sz="2" w:space="0" w:color="000000"/>
            </w:tcBorders>
            <w:shd w:val="clear" w:color="auto" w:fill="auto"/>
            <w:vAlign w:val="center"/>
          </w:tcPr>
          <w:p w14:paraId="52B4D6EC" w14:textId="77777777" w:rsidR="006E2723" w:rsidRDefault="00000000">
            <w:pPr>
              <w:pStyle w:val="Obsahtabulky"/>
              <w:widowControl w:val="0"/>
              <w:spacing w:after="0"/>
              <w:jc w:val="left"/>
              <w:rPr>
                <w:sz w:val="18"/>
                <w:szCs w:val="18"/>
              </w:rPr>
            </w:pPr>
            <w:r>
              <w:rPr>
                <w:sz w:val="18"/>
                <w:szCs w:val="18"/>
              </w:rPr>
              <w:t>Šternberk</w:t>
            </w:r>
          </w:p>
        </w:tc>
        <w:tc>
          <w:tcPr>
            <w:tcW w:w="4363" w:type="dxa"/>
            <w:tcBorders>
              <w:left w:val="single" w:sz="2" w:space="0" w:color="000000"/>
              <w:bottom w:val="single" w:sz="2" w:space="0" w:color="000000"/>
              <w:right w:val="single" w:sz="2" w:space="0" w:color="000000"/>
            </w:tcBorders>
            <w:shd w:val="clear" w:color="auto" w:fill="auto"/>
            <w:vAlign w:val="center"/>
          </w:tcPr>
          <w:p w14:paraId="7EA60155" w14:textId="77777777" w:rsidR="006E2723" w:rsidRDefault="00000000">
            <w:pPr>
              <w:pStyle w:val="Obsahtabulky"/>
              <w:widowControl w:val="0"/>
              <w:spacing w:after="0"/>
              <w:jc w:val="left"/>
              <w:rPr>
                <w:sz w:val="18"/>
                <w:szCs w:val="18"/>
              </w:rPr>
            </w:pPr>
            <w:r>
              <w:rPr>
                <w:sz w:val="18"/>
                <w:szCs w:val="18"/>
              </w:rPr>
              <w:t>Územní studie krajiny ORP Šternberk</w:t>
            </w:r>
          </w:p>
        </w:tc>
        <w:tc>
          <w:tcPr>
            <w:tcW w:w="2327" w:type="dxa"/>
            <w:tcBorders>
              <w:left w:val="single" w:sz="2" w:space="0" w:color="000000"/>
              <w:bottom w:val="single" w:sz="2" w:space="0" w:color="000000"/>
              <w:right w:val="single" w:sz="2" w:space="0" w:color="000000"/>
            </w:tcBorders>
            <w:shd w:val="clear" w:color="auto" w:fill="auto"/>
            <w:vAlign w:val="center"/>
          </w:tcPr>
          <w:p w14:paraId="418E25C5"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54BD534" w14:textId="77777777" w:rsidR="006E2723" w:rsidRDefault="00000000">
            <w:pPr>
              <w:pStyle w:val="Obsahtabulky"/>
              <w:widowControl w:val="0"/>
              <w:spacing w:after="0"/>
              <w:jc w:val="center"/>
              <w:rPr>
                <w:sz w:val="18"/>
                <w:szCs w:val="18"/>
              </w:rPr>
            </w:pPr>
            <w:r>
              <w:rPr>
                <w:sz w:val="18"/>
                <w:szCs w:val="18"/>
              </w:rPr>
              <w:t>07.08.2018</w:t>
            </w:r>
          </w:p>
        </w:tc>
      </w:tr>
      <w:tr w:rsidR="006E2723" w14:paraId="4E639904"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0E6A6F89" w14:textId="77777777" w:rsidR="006E2723" w:rsidRDefault="00000000">
            <w:pPr>
              <w:pStyle w:val="Obsahtabulky"/>
              <w:widowControl w:val="0"/>
              <w:spacing w:after="0"/>
              <w:jc w:val="center"/>
              <w:rPr>
                <w:sz w:val="18"/>
                <w:szCs w:val="18"/>
              </w:rPr>
            </w:pPr>
            <w:r>
              <w:rPr>
                <w:sz w:val="18"/>
                <w:szCs w:val="18"/>
              </w:rPr>
              <w:t>97422425</w:t>
            </w:r>
          </w:p>
        </w:tc>
        <w:tc>
          <w:tcPr>
            <w:tcW w:w="1400" w:type="dxa"/>
            <w:tcBorders>
              <w:left w:val="single" w:sz="2" w:space="0" w:color="000000"/>
              <w:bottom w:val="single" w:sz="2" w:space="0" w:color="000000"/>
              <w:right w:val="single" w:sz="2" w:space="0" w:color="000000"/>
            </w:tcBorders>
            <w:shd w:val="clear" w:color="auto" w:fill="auto"/>
            <w:vAlign w:val="center"/>
          </w:tcPr>
          <w:p w14:paraId="24459A9C" w14:textId="77777777" w:rsidR="006E2723" w:rsidRDefault="00000000">
            <w:pPr>
              <w:pStyle w:val="Obsahtabulky"/>
              <w:widowControl w:val="0"/>
              <w:spacing w:after="0"/>
              <w:jc w:val="left"/>
              <w:rPr>
                <w:sz w:val="18"/>
                <w:szCs w:val="18"/>
              </w:rPr>
            </w:pPr>
            <w:r>
              <w:rPr>
                <w:sz w:val="18"/>
                <w:szCs w:val="18"/>
              </w:rPr>
              <w:t>Tachov</w:t>
            </w:r>
          </w:p>
        </w:tc>
        <w:tc>
          <w:tcPr>
            <w:tcW w:w="4363" w:type="dxa"/>
            <w:tcBorders>
              <w:left w:val="single" w:sz="2" w:space="0" w:color="000000"/>
              <w:bottom w:val="single" w:sz="2" w:space="0" w:color="000000"/>
              <w:right w:val="single" w:sz="2" w:space="0" w:color="000000"/>
            </w:tcBorders>
            <w:shd w:val="clear" w:color="auto" w:fill="auto"/>
            <w:vAlign w:val="center"/>
          </w:tcPr>
          <w:p w14:paraId="1D492339"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Tachov</w:t>
            </w:r>
          </w:p>
        </w:tc>
        <w:tc>
          <w:tcPr>
            <w:tcW w:w="2327" w:type="dxa"/>
            <w:tcBorders>
              <w:left w:val="single" w:sz="2" w:space="0" w:color="000000"/>
              <w:bottom w:val="single" w:sz="2" w:space="0" w:color="000000"/>
              <w:right w:val="single" w:sz="2" w:space="0" w:color="000000"/>
            </w:tcBorders>
            <w:shd w:val="clear" w:color="auto" w:fill="auto"/>
            <w:vAlign w:val="center"/>
          </w:tcPr>
          <w:p w14:paraId="19D8FF4D"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34C6EC4A" w14:textId="77777777" w:rsidR="006E2723" w:rsidRDefault="00000000">
            <w:pPr>
              <w:pStyle w:val="Obsahtabulky"/>
              <w:widowControl w:val="0"/>
              <w:spacing w:after="0"/>
              <w:jc w:val="center"/>
              <w:rPr>
                <w:sz w:val="18"/>
                <w:szCs w:val="18"/>
              </w:rPr>
            </w:pPr>
            <w:r>
              <w:rPr>
                <w:sz w:val="18"/>
                <w:szCs w:val="18"/>
              </w:rPr>
              <w:t>14.01.2019</w:t>
            </w:r>
          </w:p>
        </w:tc>
      </w:tr>
      <w:tr w:rsidR="006E2723" w14:paraId="05B0CDB2"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5DF208E4" w14:textId="77777777" w:rsidR="006E2723" w:rsidRDefault="00000000">
            <w:pPr>
              <w:pStyle w:val="Obsahtabulky"/>
              <w:widowControl w:val="0"/>
              <w:spacing w:after="0"/>
              <w:jc w:val="center"/>
              <w:rPr>
                <w:sz w:val="18"/>
                <w:szCs w:val="18"/>
              </w:rPr>
            </w:pPr>
            <w:r>
              <w:rPr>
                <w:sz w:val="18"/>
                <w:szCs w:val="18"/>
              </w:rPr>
              <w:t>53176516</w:t>
            </w:r>
          </w:p>
        </w:tc>
        <w:tc>
          <w:tcPr>
            <w:tcW w:w="1400" w:type="dxa"/>
            <w:tcBorders>
              <w:left w:val="single" w:sz="2" w:space="0" w:color="000000"/>
              <w:bottom w:val="single" w:sz="2" w:space="0" w:color="000000"/>
              <w:right w:val="single" w:sz="2" w:space="0" w:color="000000"/>
            </w:tcBorders>
            <w:shd w:val="clear" w:color="auto" w:fill="auto"/>
            <w:vAlign w:val="center"/>
          </w:tcPr>
          <w:p w14:paraId="294BF5E3" w14:textId="77777777" w:rsidR="006E2723" w:rsidRDefault="00000000">
            <w:pPr>
              <w:pStyle w:val="Obsahtabulky"/>
              <w:widowControl w:val="0"/>
              <w:spacing w:after="0"/>
              <w:jc w:val="left"/>
              <w:rPr>
                <w:sz w:val="18"/>
                <w:szCs w:val="18"/>
              </w:rPr>
            </w:pPr>
            <w:r>
              <w:rPr>
                <w:sz w:val="18"/>
                <w:szCs w:val="18"/>
              </w:rPr>
              <w:t>Třebíč</w:t>
            </w:r>
          </w:p>
        </w:tc>
        <w:tc>
          <w:tcPr>
            <w:tcW w:w="4363" w:type="dxa"/>
            <w:tcBorders>
              <w:left w:val="single" w:sz="2" w:space="0" w:color="000000"/>
              <w:bottom w:val="single" w:sz="2" w:space="0" w:color="000000"/>
              <w:right w:val="single" w:sz="2" w:space="0" w:color="000000"/>
            </w:tcBorders>
            <w:shd w:val="clear" w:color="auto" w:fill="auto"/>
            <w:vAlign w:val="center"/>
          </w:tcPr>
          <w:p w14:paraId="6224BDE2" w14:textId="77777777" w:rsidR="006E2723" w:rsidRDefault="00000000">
            <w:pPr>
              <w:pStyle w:val="Obsahtabulky"/>
              <w:widowControl w:val="0"/>
              <w:spacing w:after="0"/>
              <w:jc w:val="left"/>
              <w:rPr>
                <w:sz w:val="18"/>
                <w:szCs w:val="18"/>
              </w:rPr>
            </w:pPr>
            <w:r>
              <w:rPr>
                <w:sz w:val="18"/>
                <w:szCs w:val="18"/>
              </w:rPr>
              <w:t>Územní studie krajiny ORP Třebíč</w:t>
            </w:r>
          </w:p>
        </w:tc>
        <w:tc>
          <w:tcPr>
            <w:tcW w:w="2327" w:type="dxa"/>
            <w:tcBorders>
              <w:left w:val="single" w:sz="2" w:space="0" w:color="000000"/>
              <w:bottom w:val="single" w:sz="2" w:space="0" w:color="000000"/>
              <w:right w:val="single" w:sz="2" w:space="0" w:color="000000"/>
            </w:tcBorders>
            <w:shd w:val="clear" w:color="auto" w:fill="auto"/>
            <w:vAlign w:val="center"/>
          </w:tcPr>
          <w:p w14:paraId="36957EB0"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2029FBE2" w14:textId="77777777" w:rsidR="006E2723" w:rsidRDefault="00000000">
            <w:pPr>
              <w:pStyle w:val="Obsahtabulky"/>
              <w:widowControl w:val="0"/>
              <w:spacing w:after="0"/>
              <w:jc w:val="center"/>
              <w:rPr>
                <w:sz w:val="18"/>
                <w:szCs w:val="18"/>
              </w:rPr>
            </w:pPr>
            <w:r>
              <w:rPr>
                <w:sz w:val="18"/>
                <w:szCs w:val="18"/>
              </w:rPr>
              <w:t>15.05.2019</w:t>
            </w:r>
          </w:p>
        </w:tc>
      </w:tr>
      <w:tr w:rsidR="006E2723" w14:paraId="76A73178"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6ACFC8CE" w14:textId="77777777" w:rsidR="006E2723" w:rsidRDefault="00000000">
            <w:pPr>
              <w:pStyle w:val="Obsahtabulky"/>
              <w:widowControl w:val="0"/>
              <w:spacing w:after="0"/>
              <w:jc w:val="center"/>
              <w:rPr>
                <w:sz w:val="18"/>
                <w:szCs w:val="18"/>
              </w:rPr>
            </w:pPr>
            <w:r>
              <w:rPr>
                <w:sz w:val="18"/>
                <w:szCs w:val="18"/>
              </w:rPr>
              <w:t>56528872</w:t>
            </w:r>
          </w:p>
        </w:tc>
        <w:tc>
          <w:tcPr>
            <w:tcW w:w="1400" w:type="dxa"/>
            <w:tcBorders>
              <w:left w:val="single" w:sz="2" w:space="0" w:color="000000"/>
              <w:bottom w:val="single" w:sz="2" w:space="0" w:color="000000"/>
              <w:right w:val="single" w:sz="2" w:space="0" w:color="000000"/>
            </w:tcBorders>
            <w:shd w:val="clear" w:color="auto" w:fill="auto"/>
            <w:vAlign w:val="center"/>
          </w:tcPr>
          <w:p w14:paraId="405767F1" w14:textId="77777777" w:rsidR="006E2723" w:rsidRDefault="00000000">
            <w:pPr>
              <w:pStyle w:val="Obsahtabulky"/>
              <w:widowControl w:val="0"/>
              <w:spacing w:after="0"/>
              <w:jc w:val="left"/>
              <w:rPr>
                <w:sz w:val="18"/>
                <w:szCs w:val="18"/>
              </w:rPr>
            </w:pPr>
            <w:r>
              <w:rPr>
                <w:sz w:val="18"/>
                <w:szCs w:val="18"/>
              </w:rPr>
              <w:t>Turnov</w:t>
            </w:r>
          </w:p>
        </w:tc>
        <w:tc>
          <w:tcPr>
            <w:tcW w:w="4363" w:type="dxa"/>
            <w:tcBorders>
              <w:left w:val="single" w:sz="2" w:space="0" w:color="000000"/>
              <w:bottom w:val="single" w:sz="2" w:space="0" w:color="000000"/>
              <w:right w:val="single" w:sz="2" w:space="0" w:color="000000"/>
            </w:tcBorders>
            <w:shd w:val="clear" w:color="auto" w:fill="auto"/>
            <w:vAlign w:val="center"/>
          </w:tcPr>
          <w:p w14:paraId="743B71F9" w14:textId="77777777" w:rsidR="006E2723" w:rsidRDefault="00000000">
            <w:pPr>
              <w:pStyle w:val="Obsahtabulky"/>
              <w:widowControl w:val="0"/>
              <w:spacing w:after="0"/>
              <w:jc w:val="left"/>
              <w:rPr>
                <w:sz w:val="18"/>
                <w:szCs w:val="18"/>
              </w:rPr>
            </w:pPr>
            <w:r>
              <w:rPr>
                <w:sz w:val="18"/>
                <w:szCs w:val="18"/>
              </w:rPr>
              <w:t>Územní studie krajiny pro správní území obce s rozšířenou působností Turnov</w:t>
            </w:r>
          </w:p>
        </w:tc>
        <w:tc>
          <w:tcPr>
            <w:tcW w:w="2327" w:type="dxa"/>
            <w:tcBorders>
              <w:left w:val="single" w:sz="2" w:space="0" w:color="000000"/>
              <w:bottom w:val="single" w:sz="2" w:space="0" w:color="000000"/>
              <w:right w:val="single" w:sz="2" w:space="0" w:color="000000"/>
            </w:tcBorders>
            <w:shd w:val="clear" w:color="auto" w:fill="auto"/>
            <w:vAlign w:val="center"/>
          </w:tcPr>
          <w:p w14:paraId="27904D1A"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65EAAACC" w14:textId="77777777" w:rsidR="006E2723" w:rsidRDefault="00000000">
            <w:pPr>
              <w:pStyle w:val="Obsahtabulky"/>
              <w:widowControl w:val="0"/>
              <w:spacing w:after="0"/>
              <w:jc w:val="center"/>
              <w:rPr>
                <w:sz w:val="18"/>
                <w:szCs w:val="18"/>
              </w:rPr>
            </w:pPr>
            <w:r>
              <w:rPr>
                <w:sz w:val="18"/>
                <w:szCs w:val="18"/>
              </w:rPr>
              <w:t>29.11.2019</w:t>
            </w:r>
          </w:p>
        </w:tc>
      </w:tr>
      <w:tr w:rsidR="006E2723" w14:paraId="3A2B139B"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0721AEE0" w14:textId="77777777" w:rsidR="006E2723" w:rsidRDefault="00000000">
            <w:pPr>
              <w:pStyle w:val="Obsahtabulky"/>
              <w:widowControl w:val="0"/>
              <w:spacing w:after="0"/>
              <w:jc w:val="center"/>
              <w:rPr>
                <w:sz w:val="18"/>
                <w:szCs w:val="18"/>
              </w:rPr>
            </w:pPr>
            <w:r>
              <w:rPr>
                <w:sz w:val="18"/>
                <w:szCs w:val="18"/>
              </w:rPr>
              <w:t>46439761</w:t>
            </w:r>
          </w:p>
        </w:tc>
        <w:tc>
          <w:tcPr>
            <w:tcW w:w="1400" w:type="dxa"/>
            <w:tcBorders>
              <w:left w:val="single" w:sz="2" w:space="0" w:color="000000"/>
              <w:bottom w:val="single" w:sz="2" w:space="0" w:color="000000"/>
              <w:right w:val="single" w:sz="2" w:space="0" w:color="000000"/>
            </w:tcBorders>
            <w:shd w:val="clear" w:color="auto" w:fill="auto"/>
            <w:vAlign w:val="center"/>
          </w:tcPr>
          <w:p w14:paraId="323E789B" w14:textId="77777777" w:rsidR="006E2723" w:rsidRDefault="00000000">
            <w:pPr>
              <w:pStyle w:val="Obsahtabulky"/>
              <w:widowControl w:val="0"/>
              <w:spacing w:after="0"/>
              <w:jc w:val="left"/>
              <w:rPr>
                <w:sz w:val="18"/>
                <w:szCs w:val="18"/>
              </w:rPr>
            </w:pPr>
            <w:r>
              <w:rPr>
                <w:sz w:val="18"/>
                <w:szCs w:val="18"/>
              </w:rPr>
              <w:t>Ústí nad Labem</w:t>
            </w:r>
          </w:p>
        </w:tc>
        <w:tc>
          <w:tcPr>
            <w:tcW w:w="4363" w:type="dxa"/>
            <w:tcBorders>
              <w:left w:val="single" w:sz="2" w:space="0" w:color="000000"/>
              <w:bottom w:val="single" w:sz="2" w:space="0" w:color="000000"/>
              <w:right w:val="single" w:sz="2" w:space="0" w:color="000000"/>
            </w:tcBorders>
            <w:shd w:val="clear" w:color="auto" w:fill="auto"/>
            <w:vAlign w:val="center"/>
          </w:tcPr>
          <w:p w14:paraId="21A592C0" w14:textId="77777777" w:rsidR="006E2723" w:rsidRDefault="00000000">
            <w:pPr>
              <w:pStyle w:val="Obsahtabulky"/>
              <w:widowControl w:val="0"/>
              <w:spacing w:after="0"/>
              <w:jc w:val="left"/>
              <w:rPr>
                <w:sz w:val="18"/>
                <w:szCs w:val="18"/>
              </w:rPr>
            </w:pPr>
            <w:r>
              <w:rPr>
                <w:sz w:val="18"/>
                <w:szCs w:val="18"/>
              </w:rPr>
              <w:t>Územní studie krajiny ORP Ústí nad Labem</w:t>
            </w:r>
          </w:p>
        </w:tc>
        <w:tc>
          <w:tcPr>
            <w:tcW w:w="2327" w:type="dxa"/>
            <w:tcBorders>
              <w:left w:val="single" w:sz="2" w:space="0" w:color="000000"/>
              <w:bottom w:val="single" w:sz="2" w:space="0" w:color="000000"/>
              <w:right w:val="single" w:sz="2" w:space="0" w:color="000000"/>
            </w:tcBorders>
            <w:shd w:val="clear" w:color="auto" w:fill="auto"/>
            <w:vAlign w:val="center"/>
          </w:tcPr>
          <w:p w14:paraId="67FB8B51"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381C8BC7" w14:textId="77777777" w:rsidR="006E2723" w:rsidRDefault="00000000">
            <w:pPr>
              <w:pStyle w:val="Obsahtabulky"/>
              <w:widowControl w:val="0"/>
              <w:spacing w:after="0"/>
              <w:jc w:val="center"/>
              <w:rPr>
                <w:sz w:val="18"/>
                <w:szCs w:val="18"/>
              </w:rPr>
            </w:pPr>
            <w:r>
              <w:rPr>
                <w:sz w:val="18"/>
                <w:szCs w:val="18"/>
              </w:rPr>
              <w:t>31.05.2019</w:t>
            </w:r>
          </w:p>
        </w:tc>
      </w:tr>
      <w:tr w:rsidR="006E2723" w14:paraId="52D901FF"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19BF1A2" w14:textId="77777777" w:rsidR="006E2723" w:rsidRDefault="00000000">
            <w:pPr>
              <w:pStyle w:val="Obsahtabulky"/>
              <w:widowControl w:val="0"/>
              <w:spacing w:after="0"/>
              <w:jc w:val="center"/>
              <w:rPr>
                <w:sz w:val="18"/>
                <w:szCs w:val="18"/>
              </w:rPr>
            </w:pPr>
            <w:r>
              <w:rPr>
                <w:sz w:val="18"/>
                <w:szCs w:val="18"/>
              </w:rPr>
              <w:t>47195071</w:t>
            </w:r>
          </w:p>
        </w:tc>
        <w:tc>
          <w:tcPr>
            <w:tcW w:w="1400" w:type="dxa"/>
            <w:tcBorders>
              <w:left w:val="single" w:sz="2" w:space="0" w:color="000000"/>
              <w:bottom w:val="single" w:sz="2" w:space="0" w:color="000000"/>
              <w:right w:val="single" w:sz="2" w:space="0" w:color="000000"/>
            </w:tcBorders>
            <w:shd w:val="clear" w:color="auto" w:fill="auto"/>
            <w:vAlign w:val="center"/>
          </w:tcPr>
          <w:p w14:paraId="7691A2E6" w14:textId="77777777" w:rsidR="006E2723" w:rsidRDefault="00000000">
            <w:pPr>
              <w:pStyle w:val="Obsahtabulky"/>
              <w:widowControl w:val="0"/>
              <w:spacing w:after="0"/>
              <w:jc w:val="left"/>
              <w:rPr>
                <w:sz w:val="18"/>
                <w:szCs w:val="18"/>
              </w:rPr>
            </w:pPr>
            <w:r>
              <w:rPr>
                <w:sz w:val="18"/>
                <w:szCs w:val="18"/>
              </w:rPr>
              <w:t>Valašské Klobouky</w:t>
            </w:r>
          </w:p>
        </w:tc>
        <w:tc>
          <w:tcPr>
            <w:tcW w:w="4363" w:type="dxa"/>
            <w:tcBorders>
              <w:left w:val="single" w:sz="2" w:space="0" w:color="000000"/>
              <w:bottom w:val="single" w:sz="2" w:space="0" w:color="000000"/>
              <w:right w:val="single" w:sz="2" w:space="0" w:color="000000"/>
            </w:tcBorders>
            <w:shd w:val="clear" w:color="auto" w:fill="auto"/>
            <w:vAlign w:val="center"/>
          </w:tcPr>
          <w:p w14:paraId="4C234398" w14:textId="77777777" w:rsidR="006E2723" w:rsidRDefault="00000000">
            <w:pPr>
              <w:pStyle w:val="Obsahtabulky"/>
              <w:widowControl w:val="0"/>
              <w:spacing w:after="0"/>
              <w:jc w:val="left"/>
              <w:rPr>
                <w:sz w:val="18"/>
                <w:szCs w:val="18"/>
              </w:rPr>
            </w:pPr>
            <w:r>
              <w:rPr>
                <w:sz w:val="18"/>
                <w:szCs w:val="18"/>
              </w:rPr>
              <w:t>Územní studie krajiny ORP Valašské Klobouky</w:t>
            </w:r>
          </w:p>
        </w:tc>
        <w:tc>
          <w:tcPr>
            <w:tcW w:w="2327" w:type="dxa"/>
            <w:tcBorders>
              <w:left w:val="single" w:sz="2" w:space="0" w:color="000000"/>
              <w:bottom w:val="single" w:sz="2" w:space="0" w:color="000000"/>
              <w:right w:val="single" w:sz="2" w:space="0" w:color="000000"/>
            </w:tcBorders>
            <w:shd w:val="clear" w:color="auto" w:fill="auto"/>
            <w:vAlign w:val="center"/>
          </w:tcPr>
          <w:p w14:paraId="7FE509BD"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10B38A9A" w14:textId="77777777" w:rsidR="006E2723" w:rsidRDefault="00000000">
            <w:pPr>
              <w:pStyle w:val="Obsahtabulky"/>
              <w:widowControl w:val="0"/>
              <w:spacing w:after="0"/>
              <w:jc w:val="center"/>
              <w:rPr>
                <w:sz w:val="18"/>
                <w:szCs w:val="18"/>
              </w:rPr>
            </w:pPr>
            <w:r>
              <w:rPr>
                <w:sz w:val="18"/>
                <w:szCs w:val="18"/>
              </w:rPr>
              <w:t>17.10.2019</w:t>
            </w:r>
          </w:p>
        </w:tc>
      </w:tr>
      <w:tr w:rsidR="006E2723" w14:paraId="085BC675"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6A2E7B7C" w14:textId="77777777" w:rsidR="006E2723" w:rsidRDefault="00000000">
            <w:pPr>
              <w:pStyle w:val="Obsahtabulky"/>
              <w:widowControl w:val="0"/>
              <w:spacing w:after="0"/>
              <w:jc w:val="center"/>
              <w:rPr>
                <w:sz w:val="18"/>
                <w:szCs w:val="18"/>
              </w:rPr>
            </w:pPr>
            <w:r>
              <w:rPr>
                <w:sz w:val="18"/>
                <w:szCs w:val="18"/>
              </w:rPr>
              <w:t>10371036</w:t>
            </w:r>
          </w:p>
        </w:tc>
        <w:tc>
          <w:tcPr>
            <w:tcW w:w="1400" w:type="dxa"/>
            <w:tcBorders>
              <w:left w:val="single" w:sz="2" w:space="0" w:color="000000"/>
              <w:bottom w:val="single" w:sz="2" w:space="0" w:color="000000"/>
              <w:right w:val="single" w:sz="2" w:space="0" w:color="000000"/>
            </w:tcBorders>
            <w:shd w:val="clear" w:color="auto" w:fill="auto"/>
            <w:vAlign w:val="center"/>
          </w:tcPr>
          <w:p w14:paraId="14443AD0" w14:textId="77777777" w:rsidR="006E2723" w:rsidRDefault="00000000">
            <w:pPr>
              <w:pStyle w:val="Obsahtabulky"/>
              <w:widowControl w:val="0"/>
              <w:spacing w:after="0"/>
              <w:jc w:val="left"/>
              <w:rPr>
                <w:sz w:val="18"/>
                <w:szCs w:val="18"/>
              </w:rPr>
            </w:pPr>
            <w:r>
              <w:rPr>
                <w:sz w:val="18"/>
                <w:szCs w:val="18"/>
              </w:rPr>
              <w:t>Veselí nad Moravou</w:t>
            </w:r>
          </w:p>
        </w:tc>
        <w:tc>
          <w:tcPr>
            <w:tcW w:w="4363" w:type="dxa"/>
            <w:tcBorders>
              <w:left w:val="single" w:sz="2" w:space="0" w:color="000000"/>
              <w:bottom w:val="single" w:sz="2" w:space="0" w:color="000000"/>
              <w:right w:val="single" w:sz="2" w:space="0" w:color="000000"/>
            </w:tcBorders>
            <w:shd w:val="clear" w:color="auto" w:fill="auto"/>
            <w:vAlign w:val="center"/>
          </w:tcPr>
          <w:p w14:paraId="1890ED38" w14:textId="77777777" w:rsidR="006E2723" w:rsidRDefault="00000000">
            <w:pPr>
              <w:pStyle w:val="Obsahtabulky"/>
              <w:widowControl w:val="0"/>
              <w:spacing w:after="0"/>
              <w:jc w:val="left"/>
              <w:rPr>
                <w:sz w:val="18"/>
                <w:szCs w:val="18"/>
              </w:rPr>
            </w:pPr>
            <w:r>
              <w:rPr>
                <w:sz w:val="18"/>
                <w:szCs w:val="18"/>
              </w:rPr>
              <w:t>Územní studie krajiny správního obvodu ORP Veselí nad Moravou</w:t>
            </w:r>
          </w:p>
        </w:tc>
        <w:tc>
          <w:tcPr>
            <w:tcW w:w="2327" w:type="dxa"/>
            <w:tcBorders>
              <w:left w:val="single" w:sz="2" w:space="0" w:color="000000"/>
              <w:bottom w:val="single" w:sz="2" w:space="0" w:color="000000"/>
              <w:right w:val="single" w:sz="2" w:space="0" w:color="000000"/>
            </w:tcBorders>
            <w:shd w:val="clear" w:color="auto" w:fill="auto"/>
            <w:vAlign w:val="center"/>
          </w:tcPr>
          <w:p w14:paraId="0AE944E7"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3205174E" w14:textId="77777777" w:rsidR="006E2723" w:rsidRDefault="00000000">
            <w:pPr>
              <w:pStyle w:val="Obsahtabulky"/>
              <w:widowControl w:val="0"/>
              <w:spacing w:after="0"/>
              <w:jc w:val="center"/>
              <w:rPr>
                <w:sz w:val="18"/>
                <w:szCs w:val="18"/>
              </w:rPr>
            </w:pPr>
            <w:r>
              <w:rPr>
                <w:sz w:val="18"/>
                <w:szCs w:val="18"/>
              </w:rPr>
              <w:t>10.04.2019</w:t>
            </w:r>
          </w:p>
        </w:tc>
      </w:tr>
      <w:tr w:rsidR="006E2723" w14:paraId="50B32519"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43D9360B" w14:textId="77777777" w:rsidR="006E2723" w:rsidRDefault="00000000">
            <w:pPr>
              <w:pStyle w:val="Obsahtabulky"/>
              <w:widowControl w:val="0"/>
              <w:spacing w:after="0"/>
              <w:jc w:val="center"/>
              <w:rPr>
                <w:sz w:val="18"/>
                <w:szCs w:val="18"/>
              </w:rPr>
            </w:pPr>
            <w:r>
              <w:rPr>
                <w:sz w:val="18"/>
                <w:szCs w:val="18"/>
              </w:rPr>
              <w:t>10422916</w:t>
            </w:r>
          </w:p>
        </w:tc>
        <w:tc>
          <w:tcPr>
            <w:tcW w:w="1400" w:type="dxa"/>
            <w:tcBorders>
              <w:left w:val="single" w:sz="2" w:space="0" w:color="000000"/>
              <w:bottom w:val="single" w:sz="2" w:space="0" w:color="000000"/>
              <w:right w:val="single" w:sz="2" w:space="0" w:color="000000"/>
            </w:tcBorders>
            <w:shd w:val="clear" w:color="auto" w:fill="auto"/>
            <w:vAlign w:val="center"/>
          </w:tcPr>
          <w:p w14:paraId="7EFB1F08" w14:textId="77777777" w:rsidR="006E2723" w:rsidRDefault="00000000">
            <w:pPr>
              <w:pStyle w:val="Obsahtabulky"/>
              <w:widowControl w:val="0"/>
              <w:spacing w:after="0"/>
              <w:jc w:val="left"/>
              <w:rPr>
                <w:sz w:val="18"/>
                <w:szCs w:val="18"/>
              </w:rPr>
            </w:pPr>
            <w:r>
              <w:rPr>
                <w:sz w:val="18"/>
                <w:szCs w:val="18"/>
              </w:rPr>
              <w:t>Vimperk</w:t>
            </w:r>
          </w:p>
        </w:tc>
        <w:tc>
          <w:tcPr>
            <w:tcW w:w="4363" w:type="dxa"/>
            <w:tcBorders>
              <w:left w:val="single" w:sz="2" w:space="0" w:color="000000"/>
              <w:bottom w:val="single" w:sz="2" w:space="0" w:color="000000"/>
              <w:right w:val="single" w:sz="2" w:space="0" w:color="000000"/>
            </w:tcBorders>
            <w:shd w:val="clear" w:color="auto" w:fill="auto"/>
            <w:vAlign w:val="center"/>
          </w:tcPr>
          <w:p w14:paraId="02E26A59" w14:textId="77777777" w:rsidR="006E2723" w:rsidRDefault="00000000">
            <w:pPr>
              <w:pStyle w:val="Obsahtabulky"/>
              <w:widowControl w:val="0"/>
              <w:spacing w:after="0"/>
              <w:jc w:val="left"/>
              <w:rPr>
                <w:sz w:val="18"/>
                <w:szCs w:val="18"/>
              </w:rPr>
            </w:pPr>
            <w:r>
              <w:rPr>
                <w:sz w:val="18"/>
                <w:szCs w:val="18"/>
              </w:rPr>
              <w:t>Územní studie krajiny ORP Vimperk</w:t>
            </w:r>
          </w:p>
        </w:tc>
        <w:tc>
          <w:tcPr>
            <w:tcW w:w="2327" w:type="dxa"/>
            <w:tcBorders>
              <w:left w:val="single" w:sz="2" w:space="0" w:color="000000"/>
              <w:bottom w:val="single" w:sz="2" w:space="0" w:color="000000"/>
              <w:right w:val="single" w:sz="2" w:space="0" w:color="000000"/>
            </w:tcBorders>
            <w:shd w:val="clear" w:color="auto" w:fill="auto"/>
            <w:vAlign w:val="center"/>
          </w:tcPr>
          <w:p w14:paraId="4316964C"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5490C3C4" w14:textId="77777777" w:rsidR="006E2723" w:rsidRDefault="00000000">
            <w:pPr>
              <w:pStyle w:val="Obsahtabulky"/>
              <w:widowControl w:val="0"/>
              <w:spacing w:after="0"/>
              <w:jc w:val="center"/>
              <w:rPr>
                <w:sz w:val="18"/>
                <w:szCs w:val="18"/>
              </w:rPr>
            </w:pPr>
            <w:r>
              <w:rPr>
                <w:sz w:val="18"/>
                <w:szCs w:val="18"/>
              </w:rPr>
              <w:t>07.08.2019</w:t>
            </w:r>
          </w:p>
        </w:tc>
      </w:tr>
      <w:tr w:rsidR="006E2723" w14:paraId="3DD674B9"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03A30355" w14:textId="77777777" w:rsidR="006E2723" w:rsidRDefault="00000000">
            <w:pPr>
              <w:pStyle w:val="Obsahtabulky"/>
              <w:widowControl w:val="0"/>
              <w:spacing w:after="0"/>
              <w:jc w:val="center"/>
              <w:rPr>
                <w:sz w:val="18"/>
                <w:szCs w:val="18"/>
              </w:rPr>
            </w:pPr>
            <w:r>
              <w:rPr>
                <w:sz w:val="18"/>
                <w:szCs w:val="18"/>
              </w:rPr>
              <w:t>20757258</w:t>
            </w:r>
          </w:p>
        </w:tc>
        <w:tc>
          <w:tcPr>
            <w:tcW w:w="1400" w:type="dxa"/>
            <w:tcBorders>
              <w:left w:val="single" w:sz="2" w:space="0" w:color="000000"/>
              <w:bottom w:val="single" w:sz="2" w:space="0" w:color="000000"/>
              <w:right w:val="single" w:sz="2" w:space="0" w:color="000000"/>
            </w:tcBorders>
            <w:shd w:val="clear" w:color="auto" w:fill="auto"/>
            <w:vAlign w:val="center"/>
          </w:tcPr>
          <w:p w14:paraId="1FC37FCA" w14:textId="77777777" w:rsidR="006E2723" w:rsidRDefault="00000000">
            <w:pPr>
              <w:pStyle w:val="Obsahtabulky"/>
              <w:widowControl w:val="0"/>
              <w:spacing w:after="0"/>
              <w:jc w:val="left"/>
              <w:rPr>
                <w:sz w:val="18"/>
                <w:szCs w:val="18"/>
              </w:rPr>
            </w:pPr>
            <w:r>
              <w:rPr>
                <w:sz w:val="18"/>
                <w:szCs w:val="18"/>
              </w:rPr>
              <w:t>Vlašim</w:t>
            </w:r>
          </w:p>
        </w:tc>
        <w:tc>
          <w:tcPr>
            <w:tcW w:w="4363" w:type="dxa"/>
            <w:tcBorders>
              <w:left w:val="single" w:sz="2" w:space="0" w:color="000000"/>
              <w:bottom w:val="single" w:sz="2" w:space="0" w:color="000000"/>
              <w:right w:val="single" w:sz="2" w:space="0" w:color="000000"/>
            </w:tcBorders>
            <w:shd w:val="clear" w:color="auto" w:fill="auto"/>
            <w:vAlign w:val="center"/>
          </w:tcPr>
          <w:p w14:paraId="2A0A2CCB" w14:textId="77777777" w:rsidR="006E2723" w:rsidRDefault="00000000">
            <w:pPr>
              <w:pStyle w:val="Obsahtabulky"/>
              <w:widowControl w:val="0"/>
              <w:spacing w:after="0"/>
              <w:jc w:val="left"/>
              <w:rPr>
                <w:sz w:val="18"/>
                <w:szCs w:val="18"/>
              </w:rPr>
            </w:pPr>
            <w:r>
              <w:rPr>
                <w:sz w:val="18"/>
                <w:szCs w:val="18"/>
              </w:rPr>
              <w:t>Územní studie krajiny správního obvodu ORP Vlašim</w:t>
            </w:r>
          </w:p>
        </w:tc>
        <w:tc>
          <w:tcPr>
            <w:tcW w:w="2327" w:type="dxa"/>
            <w:tcBorders>
              <w:left w:val="single" w:sz="2" w:space="0" w:color="000000"/>
              <w:bottom w:val="single" w:sz="2" w:space="0" w:color="000000"/>
              <w:right w:val="single" w:sz="2" w:space="0" w:color="000000"/>
            </w:tcBorders>
            <w:shd w:val="clear" w:color="auto" w:fill="auto"/>
            <w:vAlign w:val="center"/>
          </w:tcPr>
          <w:p w14:paraId="63653B5D"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3DA353E6" w14:textId="77777777" w:rsidR="006E2723" w:rsidRDefault="00000000">
            <w:pPr>
              <w:pStyle w:val="Obsahtabulky"/>
              <w:widowControl w:val="0"/>
              <w:spacing w:after="0"/>
              <w:jc w:val="center"/>
              <w:rPr>
                <w:sz w:val="18"/>
                <w:szCs w:val="18"/>
              </w:rPr>
            </w:pPr>
            <w:r>
              <w:rPr>
                <w:sz w:val="18"/>
                <w:szCs w:val="18"/>
              </w:rPr>
              <w:t>26.09.2019</w:t>
            </w:r>
          </w:p>
        </w:tc>
      </w:tr>
      <w:tr w:rsidR="006E2723" w14:paraId="5F605C4D"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6748B2B3" w14:textId="77777777" w:rsidR="006E2723" w:rsidRDefault="00000000">
            <w:pPr>
              <w:pStyle w:val="Obsahtabulky"/>
              <w:widowControl w:val="0"/>
              <w:spacing w:after="0"/>
              <w:jc w:val="center"/>
              <w:rPr>
                <w:sz w:val="18"/>
                <w:szCs w:val="18"/>
              </w:rPr>
            </w:pPr>
            <w:r>
              <w:rPr>
                <w:sz w:val="18"/>
                <w:szCs w:val="18"/>
              </w:rPr>
              <w:t>24544925</w:t>
            </w:r>
          </w:p>
        </w:tc>
        <w:tc>
          <w:tcPr>
            <w:tcW w:w="1400" w:type="dxa"/>
            <w:tcBorders>
              <w:left w:val="single" w:sz="2" w:space="0" w:color="000000"/>
              <w:bottom w:val="single" w:sz="2" w:space="0" w:color="000000"/>
              <w:right w:val="single" w:sz="2" w:space="0" w:color="000000"/>
            </w:tcBorders>
            <w:shd w:val="clear" w:color="auto" w:fill="auto"/>
            <w:vAlign w:val="center"/>
          </w:tcPr>
          <w:p w14:paraId="6AFC6088" w14:textId="77777777" w:rsidR="006E2723" w:rsidRDefault="00000000">
            <w:pPr>
              <w:pStyle w:val="Obsahtabulky"/>
              <w:widowControl w:val="0"/>
              <w:spacing w:after="0"/>
              <w:jc w:val="left"/>
              <w:rPr>
                <w:sz w:val="18"/>
                <w:szCs w:val="18"/>
              </w:rPr>
            </w:pPr>
            <w:r>
              <w:rPr>
                <w:sz w:val="18"/>
                <w:szCs w:val="18"/>
              </w:rPr>
              <w:t>Votice</w:t>
            </w:r>
          </w:p>
        </w:tc>
        <w:tc>
          <w:tcPr>
            <w:tcW w:w="4363" w:type="dxa"/>
            <w:tcBorders>
              <w:left w:val="single" w:sz="2" w:space="0" w:color="000000"/>
              <w:bottom w:val="single" w:sz="2" w:space="0" w:color="000000"/>
              <w:right w:val="single" w:sz="2" w:space="0" w:color="000000"/>
            </w:tcBorders>
            <w:shd w:val="clear" w:color="auto" w:fill="auto"/>
            <w:vAlign w:val="center"/>
          </w:tcPr>
          <w:p w14:paraId="6F1023A2" w14:textId="77777777" w:rsidR="006E2723" w:rsidRDefault="00000000">
            <w:pPr>
              <w:pStyle w:val="Obsahtabulky"/>
              <w:widowControl w:val="0"/>
              <w:spacing w:after="0"/>
              <w:jc w:val="left"/>
              <w:rPr>
                <w:sz w:val="18"/>
                <w:szCs w:val="18"/>
              </w:rPr>
            </w:pPr>
            <w:r>
              <w:rPr>
                <w:sz w:val="18"/>
                <w:szCs w:val="18"/>
              </w:rPr>
              <w:t>Územní studie krajiny ORP Votice</w:t>
            </w:r>
          </w:p>
        </w:tc>
        <w:tc>
          <w:tcPr>
            <w:tcW w:w="2327" w:type="dxa"/>
            <w:tcBorders>
              <w:left w:val="single" w:sz="2" w:space="0" w:color="000000"/>
              <w:bottom w:val="single" w:sz="2" w:space="0" w:color="000000"/>
              <w:right w:val="single" w:sz="2" w:space="0" w:color="000000"/>
            </w:tcBorders>
            <w:shd w:val="clear" w:color="auto" w:fill="auto"/>
            <w:vAlign w:val="center"/>
          </w:tcPr>
          <w:p w14:paraId="59340326"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3B69A80A" w14:textId="77777777" w:rsidR="006E2723" w:rsidRDefault="00000000">
            <w:pPr>
              <w:pStyle w:val="Obsahtabulky"/>
              <w:widowControl w:val="0"/>
              <w:spacing w:after="0"/>
              <w:jc w:val="center"/>
              <w:rPr>
                <w:sz w:val="18"/>
                <w:szCs w:val="18"/>
              </w:rPr>
            </w:pPr>
            <w:r>
              <w:rPr>
                <w:sz w:val="18"/>
                <w:szCs w:val="18"/>
              </w:rPr>
              <w:t>22.02.2019</w:t>
            </w:r>
          </w:p>
        </w:tc>
      </w:tr>
      <w:tr w:rsidR="006E2723" w14:paraId="2EB41268"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0EC1D98E" w14:textId="77777777" w:rsidR="006E2723" w:rsidRDefault="00000000">
            <w:pPr>
              <w:pStyle w:val="Obsahtabulky"/>
              <w:widowControl w:val="0"/>
              <w:spacing w:after="0"/>
              <w:jc w:val="center"/>
              <w:rPr>
                <w:sz w:val="18"/>
                <w:szCs w:val="18"/>
              </w:rPr>
            </w:pPr>
            <w:r>
              <w:rPr>
                <w:sz w:val="18"/>
                <w:szCs w:val="18"/>
              </w:rPr>
              <w:t>93221245</w:t>
            </w:r>
          </w:p>
        </w:tc>
        <w:tc>
          <w:tcPr>
            <w:tcW w:w="1400" w:type="dxa"/>
            <w:tcBorders>
              <w:left w:val="single" w:sz="2" w:space="0" w:color="000000"/>
              <w:bottom w:val="single" w:sz="2" w:space="0" w:color="000000"/>
              <w:right w:val="single" w:sz="2" w:space="0" w:color="000000"/>
            </w:tcBorders>
            <w:shd w:val="clear" w:color="auto" w:fill="auto"/>
            <w:vAlign w:val="center"/>
          </w:tcPr>
          <w:p w14:paraId="3DC3DF6C" w14:textId="77777777" w:rsidR="006E2723" w:rsidRDefault="00000000">
            <w:pPr>
              <w:pStyle w:val="Obsahtabulky"/>
              <w:widowControl w:val="0"/>
              <w:spacing w:after="0"/>
              <w:jc w:val="left"/>
              <w:rPr>
                <w:sz w:val="18"/>
                <w:szCs w:val="18"/>
              </w:rPr>
            </w:pPr>
            <w:r>
              <w:rPr>
                <w:sz w:val="18"/>
                <w:szCs w:val="18"/>
              </w:rPr>
              <w:t>Zábřeh</w:t>
            </w:r>
          </w:p>
        </w:tc>
        <w:tc>
          <w:tcPr>
            <w:tcW w:w="4363" w:type="dxa"/>
            <w:tcBorders>
              <w:left w:val="single" w:sz="2" w:space="0" w:color="000000"/>
              <w:bottom w:val="single" w:sz="2" w:space="0" w:color="000000"/>
              <w:right w:val="single" w:sz="2" w:space="0" w:color="000000"/>
            </w:tcBorders>
            <w:shd w:val="clear" w:color="auto" w:fill="auto"/>
            <w:vAlign w:val="center"/>
          </w:tcPr>
          <w:p w14:paraId="1E5F0CFA" w14:textId="77777777" w:rsidR="006E2723" w:rsidRDefault="00000000">
            <w:pPr>
              <w:pStyle w:val="Obsahtabulky"/>
              <w:widowControl w:val="0"/>
              <w:spacing w:after="0"/>
              <w:jc w:val="left"/>
              <w:rPr>
                <w:sz w:val="18"/>
                <w:szCs w:val="18"/>
              </w:rPr>
            </w:pPr>
            <w:r>
              <w:rPr>
                <w:sz w:val="18"/>
                <w:szCs w:val="18"/>
              </w:rPr>
              <w:t>Územní studie krajiny správního obvodu ORP Zábřeh</w:t>
            </w:r>
          </w:p>
        </w:tc>
        <w:tc>
          <w:tcPr>
            <w:tcW w:w="2327" w:type="dxa"/>
            <w:tcBorders>
              <w:left w:val="single" w:sz="2" w:space="0" w:color="000000"/>
              <w:bottom w:val="single" w:sz="2" w:space="0" w:color="000000"/>
              <w:right w:val="single" w:sz="2" w:space="0" w:color="000000"/>
            </w:tcBorders>
            <w:shd w:val="clear" w:color="auto" w:fill="auto"/>
            <w:vAlign w:val="center"/>
          </w:tcPr>
          <w:p w14:paraId="3F818506"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66D9057A" w14:textId="77777777" w:rsidR="006E2723" w:rsidRDefault="00000000">
            <w:pPr>
              <w:pStyle w:val="Obsahtabulky"/>
              <w:widowControl w:val="0"/>
              <w:spacing w:after="0"/>
              <w:jc w:val="center"/>
              <w:rPr>
                <w:sz w:val="18"/>
                <w:szCs w:val="18"/>
              </w:rPr>
            </w:pPr>
            <w:r>
              <w:rPr>
                <w:sz w:val="18"/>
                <w:szCs w:val="18"/>
              </w:rPr>
              <w:t>15.07.2019</w:t>
            </w:r>
          </w:p>
        </w:tc>
      </w:tr>
      <w:tr w:rsidR="006E2723" w14:paraId="6E1117A8"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4D32E7A3" w14:textId="77777777" w:rsidR="006E2723" w:rsidRDefault="00000000">
            <w:pPr>
              <w:pStyle w:val="Obsahtabulky"/>
              <w:widowControl w:val="0"/>
              <w:spacing w:after="0"/>
              <w:jc w:val="center"/>
              <w:rPr>
                <w:sz w:val="18"/>
                <w:szCs w:val="18"/>
              </w:rPr>
            </w:pPr>
            <w:r>
              <w:rPr>
                <w:sz w:val="18"/>
                <w:szCs w:val="18"/>
              </w:rPr>
              <w:t>62652223</w:t>
            </w:r>
          </w:p>
        </w:tc>
        <w:tc>
          <w:tcPr>
            <w:tcW w:w="1400" w:type="dxa"/>
            <w:tcBorders>
              <w:left w:val="single" w:sz="2" w:space="0" w:color="000000"/>
              <w:bottom w:val="single" w:sz="2" w:space="0" w:color="000000"/>
              <w:right w:val="single" w:sz="2" w:space="0" w:color="000000"/>
            </w:tcBorders>
            <w:shd w:val="clear" w:color="auto" w:fill="auto"/>
            <w:vAlign w:val="center"/>
          </w:tcPr>
          <w:p w14:paraId="34ED3979" w14:textId="77777777" w:rsidR="006E2723" w:rsidRDefault="00000000">
            <w:pPr>
              <w:pStyle w:val="Obsahtabulky"/>
              <w:widowControl w:val="0"/>
              <w:spacing w:after="0"/>
              <w:jc w:val="left"/>
              <w:rPr>
                <w:sz w:val="18"/>
                <w:szCs w:val="18"/>
              </w:rPr>
            </w:pPr>
            <w:r>
              <w:rPr>
                <w:sz w:val="18"/>
                <w:szCs w:val="18"/>
              </w:rPr>
              <w:t>Znojmo</w:t>
            </w:r>
          </w:p>
        </w:tc>
        <w:tc>
          <w:tcPr>
            <w:tcW w:w="4363" w:type="dxa"/>
            <w:tcBorders>
              <w:left w:val="single" w:sz="2" w:space="0" w:color="000000"/>
              <w:bottom w:val="single" w:sz="2" w:space="0" w:color="000000"/>
              <w:right w:val="single" w:sz="2" w:space="0" w:color="000000"/>
            </w:tcBorders>
            <w:shd w:val="clear" w:color="auto" w:fill="auto"/>
            <w:vAlign w:val="center"/>
          </w:tcPr>
          <w:p w14:paraId="0BC2A7F5" w14:textId="77777777" w:rsidR="006E2723" w:rsidRDefault="00000000">
            <w:pPr>
              <w:pStyle w:val="Obsahtabulky"/>
              <w:widowControl w:val="0"/>
              <w:spacing w:after="0"/>
              <w:jc w:val="left"/>
              <w:rPr>
                <w:sz w:val="18"/>
                <w:szCs w:val="18"/>
              </w:rPr>
            </w:pPr>
            <w:r>
              <w:rPr>
                <w:sz w:val="18"/>
                <w:szCs w:val="18"/>
              </w:rPr>
              <w:t>Územní studie krajiny správního obvodu ORP Znojmo</w:t>
            </w:r>
          </w:p>
        </w:tc>
        <w:tc>
          <w:tcPr>
            <w:tcW w:w="2327" w:type="dxa"/>
            <w:tcBorders>
              <w:left w:val="single" w:sz="2" w:space="0" w:color="000000"/>
              <w:bottom w:val="single" w:sz="2" w:space="0" w:color="000000"/>
              <w:right w:val="single" w:sz="2" w:space="0" w:color="000000"/>
            </w:tcBorders>
            <w:shd w:val="clear" w:color="auto" w:fill="auto"/>
            <w:vAlign w:val="center"/>
          </w:tcPr>
          <w:p w14:paraId="45B2230B"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5DF729F2" w14:textId="77777777" w:rsidR="006E2723" w:rsidRDefault="00000000">
            <w:pPr>
              <w:pStyle w:val="Obsahtabulky"/>
              <w:widowControl w:val="0"/>
              <w:spacing w:after="0"/>
              <w:jc w:val="center"/>
              <w:rPr>
                <w:sz w:val="18"/>
                <w:szCs w:val="18"/>
              </w:rPr>
            </w:pPr>
            <w:r>
              <w:rPr>
                <w:sz w:val="18"/>
                <w:szCs w:val="18"/>
              </w:rPr>
              <w:t>31.05.2018</w:t>
            </w:r>
          </w:p>
        </w:tc>
      </w:tr>
      <w:tr w:rsidR="006E2723" w14:paraId="223C5F8F" w14:textId="77777777">
        <w:trPr>
          <w:trHeight w:val="283"/>
        </w:trPr>
        <w:tc>
          <w:tcPr>
            <w:tcW w:w="980" w:type="dxa"/>
            <w:tcBorders>
              <w:left w:val="single" w:sz="2" w:space="0" w:color="000000"/>
              <w:bottom w:val="single" w:sz="2" w:space="0" w:color="000000"/>
              <w:right w:val="single" w:sz="2" w:space="0" w:color="000000"/>
            </w:tcBorders>
            <w:shd w:val="clear" w:color="auto" w:fill="auto"/>
            <w:vAlign w:val="center"/>
          </w:tcPr>
          <w:p w14:paraId="20C573B5" w14:textId="77777777" w:rsidR="006E2723" w:rsidRDefault="00000000">
            <w:pPr>
              <w:pStyle w:val="Obsahtabulky"/>
              <w:widowControl w:val="0"/>
              <w:spacing w:after="0"/>
              <w:jc w:val="center"/>
              <w:rPr>
                <w:sz w:val="18"/>
                <w:szCs w:val="18"/>
              </w:rPr>
            </w:pPr>
            <w:r>
              <w:rPr>
                <w:sz w:val="18"/>
                <w:szCs w:val="18"/>
              </w:rPr>
              <w:t>2901859</w:t>
            </w:r>
          </w:p>
        </w:tc>
        <w:tc>
          <w:tcPr>
            <w:tcW w:w="1400" w:type="dxa"/>
            <w:tcBorders>
              <w:left w:val="single" w:sz="2" w:space="0" w:color="000000"/>
              <w:bottom w:val="single" w:sz="2" w:space="0" w:color="000000"/>
              <w:right w:val="single" w:sz="2" w:space="0" w:color="000000"/>
            </w:tcBorders>
            <w:shd w:val="clear" w:color="auto" w:fill="auto"/>
            <w:vAlign w:val="center"/>
          </w:tcPr>
          <w:p w14:paraId="51F49AFA" w14:textId="77777777" w:rsidR="006E2723" w:rsidRDefault="00000000">
            <w:pPr>
              <w:pStyle w:val="Obsahtabulky"/>
              <w:widowControl w:val="0"/>
              <w:spacing w:after="0"/>
              <w:jc w:val="left"/>
              <w:rPr>
                <w:sz w:val="18"/>
                <w:szCs w:val="18"/>
              </w:rPr>
            </w:pPr>
            <w:r>
              <w:rPr>
                <w:sz w:val="18"/>
                <w:szCs w:val="18"/>
              </w:rPr>
              <w:t>Žatec</w:t>
            </w:r>
          </w:p>
        </w:tc>
        <w:tc>
          <w:tcPr>
            <w:tcW w:w="4363" w:type="dxa"/>
            <w:tcBorders>
              <w:left w:val="single" w:sz="2" w:space="0" w:color="000000"/>
              <w:bottom w:val="single" w:sz="2" w:space="0" w:color="000000"/>
              <w:right w:val="single" w:sz="2" w:space="0" w:color="000000"/>
            </w:tcBorders>
            <w:shd w:val="clear" w:color="auto" w:fill="auto"/>
            <w:vAlign w:val="center"/>
          </w:tcPr>
          <w:p w14:paraId="2FEA59D0" w14:textId="77777777" w:rsidR="006E2723" w:rsidRDefault="00000000">
            <w:pPr>
              <w:pStyle w:val="Obsahtabulky"/>
              <w:widowControl w:val="0"/>
              <w:spacing w:after="0"/>
              <w:jc w:val="left"/>
              <w:rPr>
                <w:sz w:val="18"/>
                <w:szCs w:val="18"/>
              </w:rPr>
            </w:pPr>
            <w:r>
              <w:rPr>
                <w:sz w:val="18"/>
                <w:szCs w:val="18"/>
              </w:rPr>
              <w:t>Územní studie krajiny správního obvodu obce s rozšířenou působností Žatec</w:t>
            </w:r>
          </w:p>
        </w:tc>
        <w:tc>
          <w:tcPr>
            <w:tcW w:w="2327" w:type="dxa"/>
            <w:tcBorders>
              <w:left w:val="single" w:sz="2" w:space="0" w:color="000000"/>
              <w:bottom w:val="single" w:sz="2" w:space="0" w:color="000000"/>
              <w:right w:val="single" w:sz="2" w:space="0" w:color="000000"/>
            </w:tcBorders>
            <w:shd w:val="clear" w:color="auto" w:fill="auto"/>
            <w:vAlign w:val="center"/>
          </w:tcPr>
          <w:p w14:paraId="4C84571B" w14:textId="77777777" w:rsidR="006E2723" w:rsidRDefault="00000000">
            <w:pPr>
              <w:pStyle w:val="Obsahtabulky"/>
              <w:widowControl w:val="0"/>
              <w:spacing w:after="0"/>
              <w:jc w:val="center"/>
              <w:rPr>
                <w:sz w:val="18"/>
                <w:szCs w:val="18"/>
              </w:rPr>
            </w:pPr>
            <w:r>
              <w:rPr>
                <w:sz w:val="18"/>
                <w:szCs w:val="18"/>
              </w:rPr>
              <w:t>Možnost využití - schválení</w:t>
            </w:r>
          </w:p>
        </w:tc>
        <w:tc>
          <w:tcPr>
            <w:tcW w:w="1080" w:type="dxa"/>
            <w:tcBorders>
              <w:left w:val="single" w:sz="2" w:space="0" w:color="000000"/>
              <w:bottom w:val="single" w:sz="2" w:space="0" w:color="000000"/>
              <w:right w:val="single" w:sz="2" w:space="0" w:color="000000"/>
            </w:tcBorders>
            <w:vAlign w:val="center"/>
          </w:tcPr>
          <w:p w14:paraId="0C0E78C9" w14:textId="77777777" w:rsidR="006E2723" w:rsidRDefault="00000000">
            <w:pPr>
              <w:pStyle w:val="Obsahtabulky"/>
              <w:widowControl w:val="0"/>
              <w:spacing w:after="0"/>
              <w:jc w:val="center"/>
              <w:rPr>
                <w:sz w:val="18"/>
                <w:szCs w:val="18"/>
              </w:rPr>
            </w:pPr>
            <w:r>
              <w:rPr>
                <w:sz w:val="18"/>
                <w:szCs w:val="18"/>
              </w:rPr>
              <w:t>25.10.2019</w:t>
            </w:r>
          </w:p>
        </w:tc>
      </w:tr>
    </w:tbl>
    <w:p w14:paraId="012AAEB2" w14:textId="77777777" w:rsidR="006E2723" w:rsidRDefault="00000000">
      <w:pPr>
        <w:widowControl w:val="0"/>
        <w:spacing w:before="113" w:after="0"/>
        <w:jc w:val="left"/>
        <w:rPr>
          <w:i/>
        </w:rPr>
      </w:pPr>
      <w:r>
        <w:rPr>
          <w:i/>
        </w:rPr>
        <w:t xml:space="preserve">Zdroj: Evidence územně plánovací činnosti - lokální aktualizační systém </w:t>
      </w:r>
      <w:proofErr w:type="spellStart"/>
      <w:r>
        <w:rPr>
          <w:i/>
        </w:rPr>
        <w:t>iLAS</w:t>
      </w:r>
      <w:proofErr w:type="spellEnd"/>
      <w:r>
        <w:rPr>
          <w:i/>
        </w:rPr>
        <w:t xml:space="preserve"> [online]. Brno: Ústav územního rozvoje, 2022 [cit. 8. 9. 2022]. Dostupné z URL: &lt;https://www.uur.cz/</w:t>
      </w:r>
      <w:proofErr w:type="spellStart"/>
      <w:r>
        <w:rPr>
          <w:i/>
        </w:rPr>
        <w:t>default.asp?ID</w:t>
      </w:r>
      <w:proofErr w:type="spellEnd"/>
      <w:r>
        <w:rPr>
          <w:i/>
        </w:rPr>
        <w:t>=966/&gt;.</w:t>
      </w:r>
    </w:p>
    <w:p w14:paraId="5D7C898D" w14:textId="77777777" w:rsidR="006E2723" w:rsidRDefault="00000000">
      <w:pPr>
        <w:pStyle w:val="nadpisek3"/>
        <w:widowControl w:val="0"/>
        <w:spacing w:before="227" w:after="113"/>
      </w:pPr>
      <w:r>
        <w:rPr>
          <w:spacing w:val="-4"/>
          <w:sz w:val="20"/>
          <w:szCs w:val="20"/>
        </w:rPr>
        <w:t>Obr</w:t>
      </w:r>
      <w:r>
        <w:rPr>
          <w:color w:val="000000"/>
          <w:spacing w:val="-4"/>
          <w:sz w:val="20"/>
          <w:szCs w:val="20"/>
        </w:rPr>
        <w:t>. 1</w:t>
      </w:r>
      <w:r>
        <w:rPr>
          <w:spacing w:val="-4"/>
          <w:sz w:val="20"/>
          <w:szCs w:val="20"/>
        </w:rPr>
        <w:t>5.4:</w:t>
      </w:r>
      <w:r>
        <w:rPr>
          <w:spacing w:val="-4"/>
          <w:sz w:val="20"/>
          <w:szCs w:val="20"/>
        </w:rPr>
        <w:tab/>
      </w:r>
      <w:r>
        <w:rPr>
          <w:color w:val="000000"/>
          <w:spacing w:val="-4"/>
          <w:sz w:val="20"/>
          <w:szCs w:val="20"/>
        </w:rPr>
        <w:t xml:space="preserve">Stav pokrytí území </w:t>
      </w:r>
      <w:r>
        <w:rPr>
          <w:spacing w:val="-4"/>
          <w:sz w:val="20"/>
          <w:szCs w:val="20"/>
        </w:rPr>
        <w:t xml:space="preserve">územními studiemi krajiny pořizovanými obecními úřady obcí s rozšířenou </w:t>
      </w:r>
      <w:r>
        <w:rPr>
          <w:spacing w:val="-4"/>
          <w:sz w:val="20"/>
          <w:szCs w:val="20"/>
        </w:rPr>
        <w:tab/>
      </w:r>
      <w:r>
        <w:rPr>
          <w:spacing w:val="-4"/>
          <w:sz w:val="20"/>
          <w:szCs w:val="20"/>
        </w:rPr>
        <w:tab/>
      </w:r>
      <w:r>
        <w:rPr>
          <w:spacing w:val="-4"/>
          <w:sz w:val="20"/>
          <w:szCs w:val="20"/>
        </w:rPr>
        <w:tab/>
        <w:t>působností</w:t>
      </w:r>
    </w:p>
    <w:p w14:paraId="0DB5CA7B" w14:textId="77777777" w:rsidR="006E2723" w:rsidRDefault="00000000">
      <w:pPr>
        <w:spacing w:before="57" w:after="113"/>
        <w:jc w:val="left"/>
      </w:pPr>
      <w:r>
        <w:rPr>
          <w:noProof/>
        </w:rPr>
        <w:drawing>
          <wp:inline distT="0" distB="0" distL="0" distR="0" wp14:anchorId="39695E6A" wp14:editId="1A57CCEC">
            <wp:extent cx="6434455" cy="4014470"/>
            <wp:effectExtent l="0" t="0" r="0" b="0"/>
            <wp:docPr id="2" name="Obráze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5"/>
                    <pic:cNvPicPr>
                      <a:picLocks noChangeAspect="1" noChangeArrowheads="1"/>
                    </pic:cNvPicPr>
                  </pic:nvPicPr>
                  <pic:blipFill>
                    <a:blip r:embed="rId9"/>
                    <a:stretch>
                      <a:fillRect/>
                    </a:stretch>
                  </pic:blipFill>
                  <pic:spPr bwMode="auto">
                    <a:xfrm>
                      <a:off x="0" y="0"/>
                      <a:ext cx="6434455" cy="4014470"/>
                    </a:xfrm>
                    <a:prstGeom prst="rect">
                      <a:avLst/>
                    </a:prstGeom>
                  </pic:spPr>
                </pic:pic>
              </a:graphicData>
            </a:graphic>
          </wp:inline>
        </w:drawing>
      </w:r>
    </w:p>
    <w:p w14:paraId="122590FA" w14:textId="77777777" w:rsidR="006E2723" w:rsidRDefault="00000000">
      <w:pPr>
        <w:keepNext/>
        <w:widowControl w:val="0"/>
        <w:spacing w:before="113" w:after="0"/>
        <w:jc w:val="left"/>
        <w:rPr>
          <w:rFonts w:cs="Arial"/>
          <w:color w:val="000000"/>
          <w:szCs w:val="20"/>
        </w:rPr>
      </w:pPr>
      <w:r>
        <w:rPr>
          <w:rFonts w:cs="Arial"/>
          <w:i/>
          <w:color w:val="000000"/>
          <w:szCs w:val="20"/>
        </w:rPr>
        <w:t>Zdroj: Evidence územně plánovací činnosti [online]. Brno: Ústav územního rozvoje, 20</w:t>
      </w:r>
      <w:r>
        <w:rPr>
          <w:i/>
          <w:szCs w:val="20"/>
        </w:rPr>
        <w:t>22</w:t>
      </w:r>
      <w:r>
        <w:rPr>
          <w:rFonts w:cs="Arial"/>
          <w:i/>
          <w:color w:val="000000"/>
          <w:szCs w:val="20"/>
        </w:rPr>
        <w:t xml:space="preserve"> [cit. 8. 9. 20</w:t>
      </w:r>
      <w:r>
        <w:rPr>
          <w:i/>
          <w:szCs w:val="20"/>
        </w:rPr>
        <w:t>22</w:t>
      </w:r>
      <w:r>
        <w:rPr>
          <w:rFonts w:cs="Arial"/>
          <w:i/>
          <w:color w:val="000000"/>
          <w:szCs w:val="20"/>
        </w:rPr>
        <w:t xml:space="preserve">]. </w:t>
      </w:r>
    </w:p>
    <w:p w14:paraId="46377474" w14:textId="77777777" w:rsidR="006E2723" w:rsidRDefault="00000000">
      <w:pPr>
        <w:widowControl w:val="0"/>
        <w:spacing w:after="360"/>
        <w:jc w:val="left"/>
        <w:rPr>
          <w:rFonts w:eastAsia="Times New Roman" w:cs="Arial"/>
          <w:i/>
          <w:color w:val="000000"/>
          <w:szCs w:val="20"/>
          <w:lang w:eastAsia="cs-CZ"/>
        </w:rPr>
      </w:pPr>
      <w:r>
        <w:rPr>
          <w:rFonts w:eastAsia="Times New Roman" w:cs="Arial"/>
          <w:i/>
          <w:color w:val="000000"/>
          <w:szCs w:val="20"/>
          <w:lang w:eastAsia="cs-CZ"/>
        </w:rPr>
        <w:t>Dostupné z URL: &lt;https://www.uur.cz/</w:t>
      </w:r>
      <w:proofErr w:type="spellStart"/>
      <w:r>
        <w:rPr>
          <w:rFonts w:eastAsia="Times New Roman" w:cs="Arial"/>
          <w:i/>
          <w:color w:val="000000"/>
          <w:szCs w:val="20"/>
          <w:lang w:eastAsia="cs-CZ"/>
        </w:rPr>
        <w:t>default.asp?ID</w:t>
      </w:r>
      <w:proofErr w:type="spellEnd"/>
      <w:r>
        <w:rPr>
          <w:rFonts w:eastAsia="Times New Roman" w:cs="Arial"/>
          <w:i/>
          <w:color w:val="000000"/>
          <w:szCs w:val="20"/>
          <w:lang w:eastAsia="cs-CZ"/>
        </w:rPr>
        <w:t>=966/. Zpracoval: Ústav územního rozvoje, 2022</w:t>
      </w:r>
    </w:p>
    <w:p w14:paraId="587B515E" w14:textId="77777777" w:rsidR="006E2723" w:rsidRDefault="00000000">
      <w:pPr>
        <w:widowControl w:val="0"/>
        <w:shd w:val="clear" w:color="auto" w:fill="D9D9D9" w:themeFill="background1" w:themeFillShade="D9"/>
        <w:spacing w:before="283" w:after="227"/>
        <w:jc w:val="center"/>
        <w:rPr>
          <w:b/>
          <w:color w:val="000099"/>
          <w:sz w:val="24"/>
          <w:szCs w:val="24"/>
        </w:rPr>
      </w:pPr>
      <w:r>
        <w:rPr>
          <w:b/>
          <w:color w:val="000099"/>
          <w:sz w:val="24"/>
          <w:szCs w:val="24"/>
          <w:shd w:val="clear" w:color="auto" w:fill="D9D9D9"/>
        </w:rPr>
        <w:t>III. Závěrečný souhrn</w:t>
      </w:r>
    </w:p>
    <w:p w14:paraId="0DED6B14" w14:textId="77777777" w:rsidR="006E2723" w:rsidRDefault="00000000">
      <w:pPr>
        <w:pStyle w:val="nadpisek3"/>
        <w:spacing w:before="227" w:after="0"/>
        <w:jc w:val="both"/>
        <w:rPr>
          <w:color w:val="000099"/>
        </w:rPr>
      </w:pPr>
      <w:r>
        <w:rPr>
          <w:rFonts w:eastAsia="Times New Roman" w:cs="Arial"/>
          <w:bCs w:val="0"/>
          <w:color w:val="000099"/>
          <w:sz w:val="20"/>
          <w:szCs w:val="20"/>
          <w:lang w:eastAsia="cs-CZ"/>
        </w:rPr>
        <w:t xml:space="preserve">Problémy z hlediska územního plánování </w:t>
      </w:r>
    </w:p>
    <w:p w14:paraId="68318F44" w14:textId="04DFAE03" w:rsidR="006E2723" w:rsidRDefault="00000000">
      <w:pPr>
        <w:spacing w:before="113" w:after="0"/>
      </w:pPr>
      <w:r>
        <w:rPr>
          <w:rFonts w:cs="Arial"/>
          <w:szCs w:val="20"/>
        </w:rPr>
        <w:t>Sledování stavu územní připravenosti na základě evidence územně plánovací činnosti pro účely ÚAP ČR dává rámcovou představu, jaké vytváří územně plánovací dokumentace a územní studie pořizované obcemi, kraji a</w:t>
      </w:r>
      <w:r w:rsidR="00845062">
        <w:rPr>
          <w:rFonts w:cs="Arial"/>
          <w:szCs w:val="20"/>
        </w:rPr>
        <w:t> </w:t>
      </w:r>
      <w:r>
        <w:rPr>
          <w:rFonts w:cs="Arial"/>
          <w:szCs w:val="20"/>
        </w:rPr>
        <w:t>popřípadě Ministerstvem pro místní rozvoj obcemi předpoklady pro rozvoj území na regionální a místní úrovni. Současně poskytuje sledování a vyhodnocování územní připravenosti</w:t>
      </w:r>
      <w:r w:rsidR="003653E7">
        <w:rPr>
          <w:rFonts w:cs="Arial"/>
          <w:szCs w:val="20"/>
        </w:rPr>
        <w:t>,</w:t>
      </w:r>
      <w:r>
        <w:rPr>
          <w:rFonts w:cs="Arial"/>
          <w:szCs w:val="20"/>
        </w:rPr>
        <w:t xml:space="preserve"> vodítko pro přebírání závazných záměrů a</w:t>
      </w:r>
      <w:r w:rsidR="00845062">
        <w:rPr>
          <w:rFonts w:cs="Arial"/>
          <w:szCs w:val="20"/>
        </w:rPr>
        <w:t> </w:t>
      </w:r>
      <w:r>
        <w:rPr>
          <w:rFonts w:cs="Arial"/>
          <w:szCs w:val="20"/>
        </w:rPr>
        <w:t xml:space="preserve">pokynů mezi jednotlivými stupni územně plánovací dokumentace a dalšími dokumenty územního plánování, kterými jsou zejména politika územního rozvoje, územní studie a územně analytické podklady. </w:t>
      </w:r>
    </w:p>
    <w:p w14:paraId="50521BF6" w14:textId="296C2241" w:rsidR="006E2723" w:rsidRDefault="00000000">
      <w:pPr>
        <w:spacing w:before="113" w:after="0"/>
      </w:pPr>
      <w:r>
        <w:rPr>
          <w:rFonts w:cs="Arial"/>
          <w:szCs w:val="20"/>
        </w:rPr>
        <w:t>V registračních listech evidence územně plánovací dokumentace (tj. v přílohách č. 15 až 18 vyhlášky č.</w:t>
      </w:r>
      <w:r w:rsidR="003653E7">
        <w:rPr>
          <w:rFonts w:cs="Arial"/>
          <w:szCs w:val="20"/>
        </w:rPr>
        <w:t> </w:t>
      </w:r>
      <w:r>
        <w:rPr>
          <w:rFonts w:cs="Arial"/>
          <w:szCs w:val="20"/>
        </w:rPr>
        <w:t>500/2006</w:t>
      </w:r>
      <w:r w:rsidR="003653E7">
        <w:rPr>
          <w:rFonts w:cs="Arial"/>
          <w:szCs w:val="20"/>
        </w:rPr>
        <w:t> </w:t>
      </w:r>
      <w:r>
        <w:rPr>
          <w:rFonts w:cs="Arial"/>
          <w:szCs w:val="20"/>
        </w:rPr>
        <w:t>Sb.) chybí v praxi zejména položka datum vydání příslušné dokumentace. Ztrácí se tak informace o</w:t>
      </w:r>
      <w:r w:rsidR="003653E7">
        <w:rPr>
          <w:rFonts w:cs="Arial"/>
          <w:szCs w:val="20"/>
        </w:rPr>
        <w:t> </w:t>
      </w:r>
      <w:r>
        <w:rPr>
          <w:rFonts w:cs="Arial"/>
          <w:szCs w:val="20"/>
        </w:rPr>
        <w:t>platné právní úpravě ke dni vydání, dle které byla ÚPD pořízena. Dále v případě, že je opomenuto zapsání data nabytí účinnosti (v praxi se tak stává), zůstává v evidenci pouze předchozí sledovaná fáze a to zadání, evidence tak ztrácí na vypovídací schopnosti. S evidencí pracují též soudci a dle dostupných informací se v rozsudcích soudů k ÚPD mimo jiné vždy uvádí, kdy byla ÚPD vydána.</w:t>
      </w:r>
    </w:p>
    <w:p w14:paraId="79079AA9" w14:textId="77777777" w:rsidR="006E2723" w:rsidRDefault="00000000">
      <w:pPr>
        <w:spacing w:before="113" w:after="0"/>
      </w:pPr>
      <w:r>
        <w:rPr>
          <w:rFonts w:cs="Arial"/>
          <w:szCs w:val="20"/>
        </w:rPr>
        <w:t>Dle dostupných informací z praxe, činí problémy nejednotný systém pro přebírání závazných výstupů (tj. záměrů, pokynů atd.) mezi nadřazenou a podřazenou územně plánovací dokumentací a dalšími dokumenty územního plánování. Potíže zde může činit jak nesjednocený formální postup předávání dat a informací, tak i dosud v praxi ne zcela sjednocený datový formát a struktura dat výstupů územně plánovací činnosti.</w:t>
      </w:r>
    </w:p>
    <w:p w14:paraId="33C52D9F" w14:textId="346AF1D4" w:rsidR="006E2723" w:rsidRDefault="00000000">
      <w:pPr>
        <w:spacing w:before="113" w:after="0"/>
      </w:pPr>
      <w:r>
        <w:rPr>
          <w:rFonts w:cs="Arial"/>
          <w:szCs w:val="20"/>
        </w:rPr>
        <w:t xml:space="preserve">Z dat evidence územně plánovací činnosti vyplývá poznatek, že některé nástroje územního plánování jsou v praxi využívány jen minimálně nebo téměř vůbec. V územně plánovací dokumentaci jde zejména o regulační plány, které kraje nepořizují vůbec (v EÚPČ jsou zaznamenány pouze dva rozpracované RP) a obce, zejména ty menší, </w:t>
      </w:r>
      <w:r>
        <w:rPr>
          <w:rFonts w:cs="Arial"/>
          <w:szCs w:val="20"/>
        </w:rPr>
        <w:lastRenderedPageBreak/>
        <w:t>pouze výjimečně (RP pořídilo jen cca 5</w:t>
      </w:r>
      <w:r w:rsidR="003653E7">
        <w:rPr>
          <w:rFonts w:cs="Arial"/>
          <w:szCs w:val="20"/>
        </w:rPr>
        <w:t> </w:t>
      </w:r>
      <w:r>
        <w:rPr>
          <w:rFonts w:cs="Arial"/>
          <w:szCs w:val="20"/>
        </w:rPr>
        <w:t>% obcí). Rovněž možnost zpracování územní studie krajiny využila méně jak čtvrtina obcí s rozšířenou působností.</w:t>
      </w:r>
    </w:p>
    <w:p w14:paraId="2E73F9B7" w14:textId="77777777" w:rsidR="006E2723" w:rsidRDefault="00000000">
      <w:pPr>
        <w:spacing w:before="113" w:after="0"/>
      </w:pPr>
      <w:r>
        <w:rPr>
          <w:rFonts w:cs="Arial"/>
          <w:szCs w:val="20"/>
        </w:rPr>
        <w:t>Z evidence územně plánovací činnosti rovněž vyplývá, že často není zpracovávána zpráva o uplatňování územního plánu, tak jak to vyžaduje stavební zákon, tj. nejméně jednou za 4 roky.</w:t>
      </w:r>
    </w:p>
    <w:p w14:paraId="323FA9DD" w14:textId="193E8EDD" w:rsidR="006E2723" w:rsidRDefault="00000000">
      <w:pPr>
        <w:spacing w:before="113" w:after="0"/>
      </w:pPr>
      <w:r>
        <w:rPr>
          <w:rFonts w:cs="Arial"/>
          <w:szCs w:val="20"/>
        </w:rPr>
        <w:t xml:space="preserve">Podklad </w:t>
      </w:r>
      <w:r>
        <w:rPr>
          <w:rFonts w:cs="Arial"/>
          <w:i/>
          <w:szCs w:val="20"/>
        </w:rPr>
        <w:t>Sjednocení vybraných jevů ze zásad územního rozvoje</w:t>
      </w:r>
      <w:r>
        <w:rPr>
          <w:rFonts w:cs="Arial"/>
          <w:szCs w:val="20"/>
        </w:rPr>
        <w:t>, který je zpracováván pro MMR, by měl obsahovat veškerá data ze ZÚR, která jsou pro účely ÚAP ČR potřebná, jako jsou zejména celostátně významné plochy, kde je dle ZÚR uloženo zpracování územní studie nebo regulačního plánu, jednoznačně identifikované celostátně významné veřejně prospěšné stavby, veřejně prospěšná opatření a další celostátně významné rozvojové plochy mimo ploch dopravní a technické infrastruktury.</w:t>
      </w:r>
    </w:p>
    <w:p w14:paraId="4F644898" w14:textId="77777777" w:rsidR="006E2723" w:rsidRDefault="00000000">
      <w:pPr>
        <w:spacing w:before="113" w:after="0"/>
      </w:pPr>
      <w:r>
        <w:rPr>
          <w:rFonts w:cs="Arial"/>
          <w:szCs w:val="20"/>
        </w:rPr>
        <w:t xml:space="preserve">V některých zásadách územního rozvoje nejsou zejména v grafice zcela jasně rozlišeny plochy, koridory a záměry celostátního (republikového) významu od ploch, koridorů a záměrů nadmístního (krajského) významu. </w:t>
      </w:r>
    </w:p>
    <w:p w14:paraId="5541C9BB" w14:textId="77777777" w:rsidR="006E2723" w:rsidRDefault="00000000">
      <w:pPr>
        <w:pStyle w:val="nadpisek3"/>
        <w:spacing w:before="227" w:after="0"/>
        <w:jc w:val="both"/>
        <w:rPr>
          <w:color w:val="000099"/>
        </w:rPr>
      </w:pPr>
      <w:r>
        <w:rPr>
          <w:rFonts w:eastAsia="Times New Roman" w:cs="Arial"/>
          <w:bCs w:val="0"/>
          <w:color w:val="000099"/>
          <w:sz w:val="20"/>
          <w:szCs w:val="20"/>
          <w:lang w:eastAsia="cs-CZ"/>
        </w:rPr>
        <w:t xml:space="preserve">Náměty z hlediska územního plánování </w:t>
      </w:r>
    </w:p>
    <w:p w14:paraId="57E4F4F5" w14:textId="438937A2" w:rsidR="006E2723" w:rsidRDefault="00000000">
      <w:pPr>
        <w:spacing w:before="113" w:after="0"/>
      </w:pPr>
      <w:r>
        <w:rPr>
          <w:rFonts w:cs="Arial"/>
          <w:szCs w:val="20"/>
        </w:rPr>
        <w:t>V registračních listech evidence územně plánovací dokumentace (v přílohách č. 15 až 18 vyhlášky č.</w:t>
      </w:r>
      <w:r w:rsidR="00857A93">
        <w:rPr>
          <w:rFonts w:cs="Arial"/>
          <w:szCs w:val="20"/>
        </w:rPr>
        <w:t> </w:t>
      </w:r>
      <w:r>
        <w:rPr>
          <w:rFonts w:cs="Arial"/>
          <w:szCs w:val="20"/>
        </w:rPr>
        <w:t>500/2006</w:t>
      </w:r>
      <w:r w:rsidR="00857A93">
        <w:rPr>
          <w:rFonts w:cs="Arial"/>
          <w:szCs w:val="20"/>
        </w:rPr>
        <w:t> </w:t>
      </w:r>
      <w:r>
        <w:rPr>
          <w:rFonts w:cs="Arial"/>
          <w:szCs w:val="20"/>
        </w:rPr>
        <w:t xml:space="preserve">Sb.) by bylo vhodné doplnit položku datum vydání příslušné dokumentace, aby byly zajištěny informace potřebné v praxi. </w:t>
      </w:r>
    </w:p>
    <w:p w14:paraId="059635AC" w14:textId="77777777" w:rsidR="006E2723" w:rsidRDefault="00000000">
      <w:pPr>
        <w:spacing w:before="113" w:after="0"/>
      </w:pPr>
      <w:r>
        <w:rPr>
          <w:rFonts w:cs="Arial"/>
          <w:szCs w:val="20"/>
        </w:rPr>
        <w:t>Bylo by vhodné nastavit jednotný systém pro přebírání závazných výstupů (tj. záměrů, pokynů atd.) mezi nadřazenou a podřazenou územně plánovací dokumentací a dalšími dokumenty územního plánování, zejména formálně sjednotit postupy předávání dat a informací a v praxi též datový formát a datovou strukturu výstupů územně plánovací činnosti.</w:t>
      </w:r>
    </w:p>
    <w:p w14:paraId="6E95B2B7" w14:textId="02281374" w:rsidR="006E2723" w:rsidRDefault="00000000">
      <w:pPr>
        <w:spacing w:before="113" w:after="0"/>
      </w:pPr>
      <w:r>
        <w:rPr>
          <w:rFonts w:cs="Arial"/>
          <w:szCs w:val="20"/>
        </w:rPr>
        <w:t>Zvážit způsob</w:t>
      </w:r>
      <w:r w:rsidR="00857A93">
        <w:rPr>
          <w:rFonts w:cs="Arial"/>
          <w:szCs w:val="20"/>
        </w:rPr>
        <w:t>,</w:t>
      </w:r>
      <w:r>
        <w:rPr>
          <w:rFonts w:cs="Arial"/>
          <w:szCs w:val="20"/>
        </w:rPr>
        <w:t xml:space="preserve"> jak motivovat obce a kraje k pořizování podrobnější územně plánovací dokumentace, zejména regulačních plánů a územních studií krajiny. Například zjednodušením samotného procesu pořízení, nebo přímými dotacemi na jejich pořizování, či dotacemi vázanými na vydaný regulační plán a schválenou územní studií krajiny. Rovněž je nutno hledat motivační postupy pro zpracování zprávy o uplatňování územního plánu, dle zákona. </w:t>
      </w:r>
    </w:p>
    <w:p w14:paraId="7FF60F43" w14:textId="77777777" w:rsidR="006E2723" w:rsidRDefault="00000000">
      <w:pPr>
        <w:spacing w:before="113" w:after="0"/>
      </w:pPr>
      <w:r>
        <w:rPr>
          <w:rFonts w:cs="Arial"/>
          <w:szCs w:val="20"/>
        </w:rPr>
        <w:t>Dle dostupných poznatků lze doporučit větší míru formálního sjednocení (případně i zjednodušení) územně plánovacích dokumentací, zejména zásad územního rozvoje a územních plánů. Tyto dokumenty by se tak staly pro odbornou, ale zejména laickou veřejnost snáze čitelné a pochopitelné, usnadnila by se tak výměna informací mezi jednotlivými stupni územně plánovací dokumentace i komunikace s veřejností.</w:t>
      </w:r>
    </w:p>
    <w:p w14:paraId="1DB4760D" w14:textId="77777777" w:rsidR="006E2723" w:rsidRDefault="00000000">
      <w:pPr>
        <w:pStyle w:val="nadpisek3"/>
        <w:shd w:val="clear" w:color="auto" w:fill="D9D9D9" w:themeFill="background1" w:themeFillShade="D9"/>
        <w:spacing w:before="340" w:after="227"/>
        <w:jc w:val="center"/>
        <w:rPr>
          <w:color w:val="000099"/>
        </w:rPr>
      </w:pPr>
      <w:r>
        <w:rPr>
          <w:color w:val="000099"/>
        </w:rPr>
        <w:t>IV. Právní rámec, zákony a vyhlášky</w:t>
      </w:r>
    </w:p>
    <w:p w14:paraId="2F219C2D" w14:textId="77777777" w:rsidR="006E2723" w:rsidRDefault="00000000">
      <w:pPr>
        <w:pStyle w:val="Odstavecseseznamem"/>
        <w:widowControl w:val="0"/>
        <w:numPr>
          <w:ilvl w:val="0"/>
          <w:numId w:val="1"/>
        </w:numPr>
        <w:tabs>
          <w:tab w:val="left" w:pos="0"/>
        </w:tabs>
        <w:spacing w:before="57" w:after="0"/>
        <w:ind w:left="284" w:hanging="284"/>
        <w:jc w:val="left"/>
      </w:pPr>
      <w:r>
        <w:rPr>
          <w:rFonts w:cs="Arial"/>
          <w:szCs w:val="20"/>
        </w:rPr>
        <w:t xml:space="preserve">Zákon č. 183/2006 Sb., o územním plánování a stavebním řádu (stavební zákon), ve znění pozdějších předpisů. </w:t>
      </w:r>
      <w:r>
        <w:rPr>
          <w:rFonts w:cs="Arial"/>
          <w:i/>
          <w:iCs/>
          <w:szCs w:val="20"/>
        </w:rPr>
        <w:t>Zákon je v gesci Ministerstva pro místní rozvoj.</w:t>
      </w:r>
    </w:p>
    <w:p w14:paraId="377140D1" w14:textId="77777777" w:rsidR="006E2723" w:rsidRDefault="00000000">
      <w:pPr>
        <w:pStyle w:val="Odstavecseseznamem"/>
        <w:widowControl w:val="0"/>
        <w:numPr>
          <w:ilvl w:val="0"/>
          <w:numId w:val="1"/>
        </w:numPr>
        <w:tabs>
          <w:tab w:val="left" w:pos="0"/>
        </w:tabs>
        <w:spacing w:before="57" w:after="0"/>
        <w:ind w:left="284" w:hanging="284"/>
        <w:jc w:val="left"/>
      </w:pPr>
      <w:r>
        <w:rPr>
          <w:rFonts w:cs="Arial"/>
          <w:szCs w:val="20"/>
        </w:rPr>
        <w:t xml:space="preserve">Vyhláška č. 500/2006 Sb., o územně analytických podkladech, územně plánovací dokumentaci a způsobu evidence územně plánovací činnosti, ve znění pozdějších předpisů. </w:t>
      </w:r>
      <w:r>
        <w:rPr>
          <w:rFonts w:cs="Arial"/>
          <w:i/>
          <w:iCs/>
          <w:szCs w:val="20"/>
        </w:rPr>
        <w:t>Vyhláška je v gesci Ministerstva pro místní rozvoj.</w:t>
      </w:r>
    </w:p>
    <w:p w14:paraId="0ED05CEF" w14:textId="77777777" w:rsidR="006E2723" w:rsidRDefault="00000000">
      <w:pPr>
        <w:pStyle w:val="nadpisek3"/>
        <w:shd w:val="clear" w:color="auto" w:fill="D9D9D9" w:themeFill="background1" w:themeFillShade="D9"/>
        <w:spacing w:before="340" w:after="227"/>
        <w:jc w:val="center"/>
        <w:rPr>
          <w:color w:val="000099"/>
        </w:rPr>
      </w:pPr>
      <w:r>
        <w:rPr>
          <w:color w:val="000099"/>
        </w:rPr>
        <w:t>V. Použité zdroje</w:t>
      </w:r>
    </w:p>
    <w:p w14:paraId="6A89E97B" w14:textId="77777777" w:rsidR="006E2723" w:rsidRDefault="00000000">
      <w:pPr>
        <w:pStyle w:val="napisek4"/>
        <w:widowControl w:val="0"/>
        <w:tabs>
          <w:tab w:val="left" w:pos="0"/>
        </w:tabs>
        <w:spacing w:before="113" w:after="113"/>
        <w:ind w:left="284" w:hanging="284"/>
      </w:pPr>
      <w:r>
        <w:rPr>
          <w:rFonts w:eastAsia="Times New Roman" w:cs="Arial"/>
          <w:sz w:val="20"/>
          <w:szCs w:val="20"/>
          <w:lang w:eastAsia="cs-CZ"/>
        </w:rPr>
        <w:t>Územně plánovací dokumentace a územní studie</w:t>
      </w:r>
    </w:p>
    <w:p w14:paraId="47CEF76A"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Zásady územního rozvoje jednotlivých krajů. </w:t>
      </w:r>
      <w:r>
        <w:rPr>
          <w:rFonts w:cs="Arial"/>
          <w:i/>
          <w:iCs/>
          <w:szCs w:val="20"/>
        </w:rPr>
        <w:t>V gesci příslušných krajů.</w:t>
      </w:r>
    </w:p>
    <w:p w14:paraId="69F66E47"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Územní plány. </w:t>
      </w:r>
      <w:r>
        <w:rPr>
          <w:rFonts w:cs="Arial"/>
          <w:i/>
          <w:iCs/>
          <w:szCs w:val="20"/>
        </w:rPr>
        <w:t>V gesci příslušných obcí, případně Ministerstva obrany.</w:t>
      </w:r>
    </w:p>
    <w:p w14:paraId="2DF192A7"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Územní studie. </w:t>
      </w:r>
      <w:r>
        <w:rPr>
          <w:rFonts w:cs="Arial"/>
          <w:i/>
          <w:iCs/>
          <w:szCs w:val="20"/>
        </w:rPr>
        <w:t>V gesci příslušných obcí a krajů, případně Ministerstva pro místní rozvoj.</w:t>
      </w:r>
    </w:p>
    <w:p w14:paraId="2793E9FC"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Územní studie krajiny. </w:t>
      </w:r>
      <w:r>
        <w:rPr>
          <w:rFonts w:cs="Arial"/>
          <w:i/>
          <w:iCs/>
          <w:szCs w:val="20"/>
        </w:rPr>
        <w:t>V gesci příslušných obcí s rozšířenou působností.</w:t>
      </w:r>
    </w:p>
    <w:p w14:paraId="70842FCD" w14:textId="77777777" w:rsidR="006E2723" w:rsidRDefault="006E2723">
      <w:pPr>
        <w:pStyle w:val="Odstavecseseznamem"/>
        <w:widowControl w:val="0"/>
        <w:tabs>
          <w:tab w:val="left" w:pos="0"/>
        </w:tabs>
        <w:spacing w:before="85" w:after="0"/>
        <w:ind w:left="284" w:hanging="284"/>
        <w:jc w:val="left"/>
      </w:pPr>
    </w:p>
    <w:p w14:paraId="1A2AC1B6" w14:textId="77777777" w:rsidR="006E2723" w:rsidRDefault="006E2723">
      <w:pPr>
        <w:pStyle w:val="Odstavecseseznamem"/>
        <w:widowControl w:val="0"/>
        <w:tabs>
          <w:tab w:val="left" w:pos="0"/>
        </w:tabs>
        <w:spacing w:before="85" w:after="0"/>
        <w:ind w:left="284" w:hanging="284"/>
        <w:jc w:val="left"/>
      </w:pPr>
    </w:p>
    <w:p w14:paraId="75562EDE" w14:textId="77777777" w:rsidR="006E2723" w:rsidRDefault="006E2723">
      <w:pPr>
        <w:pStyle w:val="Odstavecseseznamem"/>
        <w:widowControl w:val="0"/>
        <w:tabs>
          <w:tab w:val="left" w:pos="0"/>
        </w:tabs>
        <w:spacing w:before="85" w:after="0"/>
        <w:ind w:left="284" w:hanging="284"/>
        <w:jc w:val="left"/>
      </w:pPr>
    </w:p>
    <w:p w14:paraId="0650ECFE" w14:textId="77777777" w:rsidR="006E2723" w:rsidRDefault="00000000">
      <w:pPr>
        <w:pStyle w:val="napisek4"/>
        <w:widowControl w:val="0"/>
        <w:tabs>
          <w:tab w:val="left" w:pos="0"/>
        </w:tabs>
        <w:spacing w:before="113" w:after="113"/>
        <w:rPr>
          <w:rFonts w:eastAsia="Times New Roman" w:cs="Arial"/>
          <w:sz w:val="20"/>
          <w:szCs w:val="20"/>
          <w:lang w:eastAsia="cs-CZ"/>
        </w:rPr>
      </w:pPr>
      <w:r>
        <w:rPr>
          <w:rFonts w:eastAsia="Times New Roman" w:cs="Arial"/>
          <w:sz w:val="20"/>
          <w:szCs w:val="20"/>
          <w:lang w:eastAsia="cs-CZ"/>
        </w:rPr>
        <w:t>Ostatní</w:t>
      </w:r>
    </w:p>
    <w:p w14:paraId="69A086F1"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Evidence územně plánovací činnosti. </w:t>
      </w:r>
      <w:r>
        <w:rPr>
          <w:rFonts w:cs="Arial"/>
          <w:i/>
          <w:iCs/>
          <w:szCs w:val="20"/>
        </w:rPr>
        <w:t>Dostupné z URL: &lt;</w:t>
      </w:r>
      <w:r>
        <w:rPr>
          <w:rStyle w:val="Internetovodkaz"/>
          <w:rFonts w:cs="Arial"/>
          <w:i/>
          <w:iCs/>
          <w:color w:val="000000"/>
          <w:szCs w:val="20"/>
          <w:u w:val="none"/>
        </w:rPr>
        <w:t>https://www.uur.cz/</w:t>
      </w:r>
      <w:proofErr w:type="spellStart"/>
      <w:r>
        <w:rPr>
          <w:rStyle w:val="Internetovodkaz"/>
          <w:rFonts w:cs="Arial"/>
          <w:i/>
          <w:iCs/>
          <w:color w:val="000000"/>
          <w:szCs w:val="20"/>
          <w:u w:val="none"/>
        </w:rPr>
        <w:t>default.asp?ID</w:t>
      </w:r>
      <w:proofErr w:type="spellEnd"/>
      <w:r>
        <w:rPr>
          <w:rStyle w:val="Internetovodkaz"/>
          <w:rFonts w:cs="Arial"/>
          <w:i/>
          <w:iCs/>
          <w:color w:val="000000"/>
          <w:szCs w:val="20"/>
          <w:u w:val="none"/>
        </w:rPr>
        <w:t>=966/</w:t>
      </w:r>
      <w:r>
        <w:rPr>
          <w:rFonts w:cs="Arial"/>
          <w:i/>
          <w:iCs/>
          <w:szCs w:val="20"/>
        </w:rPr>
        <w:t>&gt;.</w:t>
      </w:r>
    </w:p>
    <w:p w14:paraId="4E65AE02"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Informační web územního plánování na www stránkách ÚÚR. </w:t>
      </w:r>
      <w:r>
        <w:rPr>
          <w:rFonts w:cs="Arial"/>
          <w:i/>
          <w:iCs/>
          <w:szCs w:val="20"/>
        </w:rPr>
        <w:t>Dostupné z URL: &lt;https://portal.uur.cz/&gt;.</w:t>
      </w:r>
    </w:p>
    <w:p w14:paraId="2DD15021" w14:textId="5F9177E0"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Zadání územní studie krajiny pro správní obvod obce s rozšířenou </w:t>
      </w:r>
      <w:r w:rsidR="00857A93">
        <w:rPr>
          <w:rFonts w:cs="Arial"/>
          <w:szCs w:val="20"/>
        </w:rPr>
        <w:t>působností – společný</w:t>
      </w:r>
      <w:r>
        <w:rPr>
          <w:rFonts w:cs="Arial"/>
          <w:szCs w:val="20"/>
        </w:rPr>
        <w:t xml:space="preserve"> metodický pokyn Ministerstva pro místní rozvoj a Ministerstva životního prostředí. </w:t>
      </w:r>
      <w:r>
        <w:rPr>
          <w:rFonts w:cs="Arial"/>
          <w:i/>
          <w:iCs/>
          <w:szCs w:val="20"/>
        </w:rPr>
        <w:t>Dostupné z URL: &lt;https://www.uur.cz/</w:t>
      </w:r>
      <w:proofErr w:type="spellStart"/>
      <w:r>
        <w:rPr>
          <w:rFonts w:cs="Arial"/>
          <w:i/>
          <w:iCs/>
          <w:szCs w:val="20"/>
        </w:rPr>
        <w:t>default.asp?ID</w:t>
      </w:r>
      <w:proofErr w:type="spellEnd"/>
      <w:r>
        <w:rPr>
          <w:rFonts w:cs="Arial"/>
          <w:i/>
          <w:iCs/>
          <w:szCs w:val="20"/>
        </w:rPr>
        <w:t>=4633#index_3/&gt;.</w:t>
      </w:r>
    </w:p>
    <w:p w14:paraId="51FBCDD1" w14:textId="77777777" w:rsidR="006E2723" w:rsidRDefault="00000000">
      <w:pPr>
        <w:pStyle w:val="nadpisek3"/>
        <w:shd w:val="clear" w:color="auto" w:fill="D9D9D9" w:themeFill="background1" w:themeFillShade="D9"/>
        <w:spacing w:before="340" w:after="227"/>
        <w:jc w:val="center"/>
        <w:rPr>
          <w:color w:val="000099"/>
        </w:rPr>
      </w:pPr>
      <w:r>
        <w:rPr>
          <w:color w:val="000099"/>
        </w:rPr>
        <w:t>VI. Použité zkratky</w:t>
      </w:r>
    </w:p>
    <w:p w14:paraId="44139DDF" w14:textId="77777777" w:rsidR="006E2723" w:rsidRDefault="00000000">
      <w:pPr>
        <w:spacing w:before="85" w:after="0"/>
        <w:jc w:val="left"/>
      </w:pPr>
      <w:r>
        <w:rPr>
          <w:rFonts w:cs="Arial"/>
          <w:szCs w:val="20"/>
        </w:rPr>
        <w:t>EÚPČ</w:t>
      </w:r>
      <w:r>
        <w:rPr>
          <w:rFonts w:cs="Arial"/>
          <w:szCs w:val="20"/>
        </w:rPr>
        <w:tab/>
      </w:r>
      <w:r>
        <w:rPr>
          <w:rFonts w:cs="Arial"/>
          <w:szCs w:val="20"/>
        </w:rPr>
        <w:tab/>
        <w:t>evidence územně plánovací činnosti</w:t>
      </w:r>
    </w:p>
    <w:p w14:paraId="3F9C50C6" w14:textId="77777777" w:rsidR="006E2723" w:rsidRDefault="00000000">
      <w:pPr>
        <w:spacing w:before="85" w:after="0"/>
        <w:jc w:val="left"/>
      </w:pPr>
      <w:proofErr w:type="spellStart"/>
      <w:r>
        <w:rPr>
          <w:rFonts w:cs="Arial"/>
          <w:szCs w:val="20"/>
        </w:rPr>
        <w:t>iKAS</w:t>
      </w:r>
      <w:proofErr w:type="spellEnd"/>
      <w:r>
        <w:rPr>
          <w:rFonts w:cs="Arial"/>
          <w:szCs w:val="20"/>
        </w:rPr>
        <w:tab/>
      </w:r>
      <w:r>
        <w:rPr>
          <w:rFonts w:cs="Arial"/>
          <w:szCs w:val="20"/>
        </w:rPr>
        <w:tab/>
        <w:t>krajský aktualizační systém EÚPČ</w:t>
      </w:r>
    </w:p>
    <w:p w14:paraId="6AD390D2" w14:textId="77777777" w:rsidR="006E2723" w:rsidRDefault="00000000">
      <w:pPr>
        <w:spacing w:before="85" w:after="0"/>
        <w:jc w:val="left"/>
      </w:pPr>
      <w:proofErr w:type="spellStart"/>
      <w:r>
        <w:rPr>
          <w:rFonts w:cs="Arial"/>
          <w:szCs w:val="20"/>
        </w:rPr>
        <w:t>iLAS</w:t>
      </w:r>
      <w:proofErr w:type="spellEnd"/>
      <w:r>
        <w:rPr>
          <w:rFonts w:cs="Arial"/>
          <w:szCs w:val="20"/>
        </w:rPr>
        <w:tab/>
      </w:r>
      <w:r>
        <w:rPr>
          <w:rFonts w:cs="Arial"/>
          <w:szCs w:val="20"/>
        </w:rPr>
        <w:tab/>
        <w:t>lokální aktualizační systém EÚPČ</w:t>
      </w:r>
    </w:p>
    <w:p w14:paraId="5167C0C6" w14:textId="77777777" w:rsidR="006E2723" w:rsidRDefault="00000000">
      <w:pPr>
        <w:spacing w:before="85" w:after="0"/>
        <w:jc w:val="left"/>
      </w:pPr>
      <w:r>
        <w:rPr>
          <w:rFonts w:cs="Arial"/>
          <w:szCs w:val="20"/>
        </w:rPr>
        <w:t>MMR</w:t>
      </w:r>
      <w:r>
        <w:rPr>
          <w:rFonts w:cs="Arial"/>
          <w:szCs w:val="20"/>
        </w:rPr>
        <w:tab/>
      </w:r>
      <w:r>
        <w:rPr>
          <w:rFonts w:cs="Arial"/>
          <w:szCs w:val="20"/>
        </w:rPr>
        <w:tab/>
        <w:t>Ministerstvo pro místní rozvoj</w:t>
      </w:r>
    </w:p>
    <w:p w14:paraId="145B48C5" w14:textId="77777777" w:rsidR="006E2723" w:rsidRDefault="00000000">
      <w:pPr>
        <w:spacing w:before="85" w:after="0"/>
        <w:jc w:val="left"/>
      </w:pPr>
      <w:r>
        <w:rPr>
          <w:rFonts w:cs="Arial"/>
          <w:szCs w:val="20"/>
        </w:rPr>
        <w:t>MŽP</w:t>
      </w:r>
      <w:r>
        <w:rPr>
          <w:rFonts w:cs="Arial"/>
          <w:szCs w:val="20"/>
        </w:rPr>
        <w:tab/>
      </w:r>
      <w:r>
        <w:rPr>
          <w:rFonts w:cs="Arial"/>
          <w:szCs w:val="20"/>
        </w:rPr>
        <w:tab/>
        <w:t>Ministerstvo životního prostředí</w:t>
      </w:r>
    </w:p>
    <w:p w14:paraId="0D036312" w14:textId="77777777" w:rsidR="006E2723" w:rsidRDefault="00000000">
      <w:pPr>
        <w:spacing w:before="85" w:after="0"/>
        <w:jc w:val="left"/>
      </w:pPr>
      <w:r>
        <w:rPr>
          <w:rFonts w:cs="Arial"/>
          <w:szCs w:val="20"/>
        </w:rPr>
        <w:t>ORP</w:t>
      </w:r>
      <w:r>
        <w:rPr>
          <w:rFonts w:cs="Arial"/>
          <w:szCs w:val="20"/>
        </w:rPr>
        <w:tab/>
      </w:r>
      <w:r>
        <w:rPr>
          <w:rFonts w:cs="Arial"/>
          <w:szCs w:val="20"/>
        </w:rPr>
        <w:tab/>
        <w:t>obec s rozšířenou působností</w:t>
      </w:r>
    </w:p>
    <w:p w14:paraId="55FC512D" w14:textId="77777777" w:rsidR="006E2723" w:rsidRDefault="00000000">
      <w:pPr>
        <w:spacing w:before="85" w:after="0"/>
        <w:jc w:val="left"/>
      </w:pPr>
      <w:r>
        <w:rPr>
          <w:rFonts w:cs="Arial"/>
          <w:szCs w:val="20"/>
        </w:rPr>
        <w:t>OÚP</w:t>
      </w:r>
      <w:r>
        <w:rPr>
          <w:rFonts w:cs="Arial"/>
          <w:szCs w:val="20"/>
        </w:rPr>
        <w:tab/>
      </w:r>
      <w:r>
        <w:rPr>
          <w:rFonts w:cs="Arial"/>
          <w:szCs w:val="20"/>
        </w:rPr>
        <w:tab/>
        <w:t>odbor územního plánování</w:t>
      </w:r>
    </w:p>
    <w:p w14:paraId="4BC3088F" w14:textId="77777777" w:rsidR="006E2723" w:rsidRDefault="00000000">
      <w:pPr>
        <w:spacing w:before="85" w:after="0"/>
        <w:jc w:val="left"/>
      </w:pPr>
      <w:r>
        <w:rPr>
          <w:rFonts w:cs="Arial"/>
          <w:szCs w:val="20"/>
        </w:rPr>
        <w:t>PÚR</w:t>
      </w:r>
      <w:r>
        <w:rPr>
          <w:rFonts w:cs="Arial"/>
          <w:szCs w:val="20"/>
        </w:rPr>
        <w:tab/>
      </w:r>
      <w:r>
        <w:rPr>
          <w:rFonts w:cs="Arial"/>
          <w:szCs w:val="20"/>
        </w:rPr>
        <w:tab/>
        <w:t>politika územního rozvoje</w:t>
      </w:r>
    </w:p>
    <w:p w14:paraId="142C2E4B" w14:textId="77777777" w:rsidR="006E2723" w:rsidRDefault="00000000">
      <w:pPr>
        <w:spacing w:before="85" w:after="0"/>
        <w:jc w:val="left"/>
      </w:pPr>
      <w:r>
        <w:rPr>
          <w:rFonts w:cs="Arial"/>
          <w:szCs w:val="20"/>
        </w:rPr>
        <w:t>RP</w:t>
      </w:r>
      <w:r>
        <w:rPr>
          <w:rFonts w:cs="Arial"/>
          <w:szCs w:val="20"/>
        </w:rPr>
        <w:tab/>
      </w:r>
      <w:r>
        <w:rPr>
          <w:rFonts w:cs="Arial"/>
          <w:szCs w:val="20"/>
        </w:rPr>
        <w:tab/>
      </w:r>
      <w:r>
        <w:rPr>
          <w:rFonts w:cs="Arial"/>
          <w:szCs w:val="20"/>
        </w:rPr>
        <w:tab/>
        <w:t>regulační plán</w:t>
      </w:r>
    </w:p>
    <w:p w14:paraId="7DF8ACA3" w14:textId="77777777" w:rsidR="006E2723" w:rsidRDefault="00000000">
      <w:pPr>
        <w:spacing w:before="85" w:after="0"/>
        <w:jc w:val="left"/>
      </w:pPr>
      <w:r>
        <w:rPr>
          <w:rFonts w:cs="Arial"/>
          <w:szCs w:val="20"/>
        </w:rPr>
        <w:t>SZ</w:t>
      </w:r>
      <w:r>
        <w:rPr>
          <w:rFonts w:cs="Arial"/>
          <w:szCs w:val="20"/>
        </w:rPr>
        <w:tab/>
      </w:r>
      <w:r>
        <w:rPr>
          <w:rFonts w:cs="Arial"/>
          <w:szCs w:val="20"/>
        </w:rPr>
        <w:tab/>
      </w:r>
      <w:r>
        <w:rPr>
          <w:rFonts w:cs="Arial"/>
          <w:szCs w:val="20"/>
        </w:rPr>
        <w:tab/>
        <w:t>stavební zákon</w:t>
      </w:r>
    </w:p>
    <w:p w14:paraId="4803EEA9" w14:textId="77777777" w:rsidR="006E2723" w:rsidRDefault="00000000">
      <w:pPr>
        <w:spacing w:before="85" w:after="0"/>
        <w:jc w:val="left"/>
      </w:pPr>
      <w:r>
        <w:rPr>
          <w:rFonts w:cs="Arial"/>
          <w:szCs w:val="20"/>
        </w:rPr>
        <w:t>ÚAP</w:t>
      </w:r>
      <w:r>
        <w:rPr>
          <w:rFonts w:cs="Arial"/>
          <w:szCs w:val="20"/>
        </w:rPr>
        <w:tab/>
      </w:r>
      <w:r>
        <w:rPr>
          <w:rFonts w:cs="Arial"/>
          <w:szCs w:val="20"/>
        </w:rPr>
        <w:tab/>
        <w:t>územně analytické podklady</w:t>
      </w:r>
    </w:p>
    <w:p w14:paraId="59E7B690" w14:textId="77777777" w:rsidR="006E2723" w:rsidRDefault="00000000">
      <w:pPr>
        <w:spacing w:before="85" w:after="0"/>
        <w:jc w:val="left"/>
      </w:pPr>
      <w:r>
        <w:rPr>
          <w:rFonts w:cs="Arial"/>
          <w:szCs w:val="20"/>
        </w:rPr>
        <w:t>ÚAP ČR</w:t>
      </w:r>
      <w:r>
        <w:rPr>
          <w:rFonts w:cs="Arial"/>
          <w:szCs w:val="20"/>
        </w:rPr>
        <w:tab/>
      </w:r>
      <w:r>
        <w:rPr>
          <w:rFonts w:cs="Arial"/>
          <w:szCs w:val="20"/>
        </w:rPr>
        <w:tab/>
        <w:t>územně analytické podklady České republiky</w:t>
      </w:r>
    </w:p>
    <w:p w14:paraId="2953A51B" w14:textId="77777777" w:rsidR="006E2723" w:rsidRDefault="00000000">
      <w:pPr>
        <w:spacing w:before="85" w:after="0"/>
        <w:jc w:val="left"/>
      </w:pPr>
      <w:r>
        <w:rPr>
          <w:rFonts w:cs="Arial"/>
          <w:szCs w:val="20"/>
        </w:rPr>
        <w:t>ÚP</w:t>
      </w:r>
      <w:r>
        <w:rPr>
          <w:rFonts w:cs="Arial"/>
          <w:szCs w:val="20"/>
        </w:rPr>
        <w:tab/>
      </w:r>
      <w:r>
        <w:rPr>
          <w:rFonts w:cs="Arial"/>
          <w:szCs w:val="20"/>
        </w:rPr>
        <w:tab/>
      </w:r>
      <w:r>
        <w:rPr>
          <w:rFonts w:cs="Arial"/>
          <w:szCs w:val="20"/>
        </w:rPr>
        <w:tab/>
        <w:t>územní plán</w:t>
      </w:r>
    </w:p>
    <w:p w14:paraId="08F1BAC7" w14:textId="77777777" w:rsidR="006E2723" w:rsidRDefault="00000000">
      <w:pPr>
        <w:spacing w:before="85" w:after="0"/>
        <w:jc w:val="left"/>
      </w:pPr>
      <w:r>
        <w:rPr>
          <w:rFonts w:cs="Arial"/>
          <w:szCs w:val="20"/>
        </w:rPr>
        <w:t>ÚPD</w:t>
      </w:r>
      <w:r>
        <w:rPr>
          <w:rFonts w:cs="Arial"/>
          <w:szCs w:val="20"/>
        </w:rPr>
        <w:tab/>
      </w:r>
      <w:r>
        <w:rPr>
          <w:rFonts w:cs="Arial"/>
          <w:szCs w:val="20"/>
        </w:rPr>
        <w:tab/>
        <w:t>územně plánovací dokumentace</w:t>
      </w:r>
    </w:p>
    <w:p w14:paraId="3C972016" w14:textId="77777777" w:rsidR="006E2723" w:rsidRDefault="00000000">
      <w:pPr>
        <w:spacing w:before="85" w:after="0"/>
        <w:jc w:val="left"/>
      </w:pPr>
      <w:r>
        <w:rPr>
          <w:rFonts w:cs="Arial"/>
          <w:szCs w:val="20"/>
        </w:rPr>
        <w:t>ÚRP</w:t>
      </w:r>
      <w:r>
        <w:rPr>
          <w:rFonts w:cs="Arial"/>
          <w:szCs w:val="20"/>
        </w:rPr>
        <w:tab/>
      </w:r>
      <w:r>
        <w:rPr>
          <w:rFonts w:cs="Arial"/>
          <w:szCs w:val="20"/>
        </w:rPr>
        <w:tab/>
        <w:t>územní rozvojový plán</w:t>
      </w:r>
    </w:p>
    <w:p w14:paraId="0CB6C3E3" w14:textId="77777777" w:rsidR="006E2723" w:rsidRDefault="00000000">
      <w:pPr>
        <w:spacing w:before="85" w:after="0"/>
        <w:jc w:val="left"/>
      </w:pPr>
      <w:r>
        <w:rPr>
          <w:rFonts w:cs="Arial"/>
          <w:szCs w:val="20"/>
        </w:rPr>
        <w:t>ÚS</w:t>
      </w:r>
      <w:r>
        <w:rPr>
          <w:rFonts w:cs="Arial"/>
          <w:szCs w:val="20"/>
        </w:rPr>
        <w:tab/>
      </w:r>
      <w:r>
        <w:rPr>
          <w:rFonts w:cs="Arial"/>
          <w:szCs w:val="20"/>
        </w:rPr>
        <w:tab/>
      </w:r>
      <w:r>
        <w:rPr>
          <w:rFonts w:cs="Arial"/>
          <w:szCs w:val="20"/>
        </w:rPr>
        <w:tab/>
        <w:t>územní studie</w:t>
      </w:r>
    </w:p>
    <w:p w14:paraId="5A859169" w14:textId="77777777" w:rsidR="006E2723" w:rsidRDefault="00000000">
      <w:pPr>
        <w:spacing w:before="85" w:after="0"/>
        <w:jc w:val="left"/>
      </w:pPr>
      <w:r>
        <w:rPr>
          <w:rFonts w:cs="Arial"/>
          <w:szCs w:val="20"/>
        </w:rPr>
        <w:t>ÚSK</w:t>
      </w:r>
      <w:r>
        <w:rPr>
          <w:rFonts w:cs="Arial"/>
          <w:szCs w:val="20"/>
        </w:rPr>
        <w:tab/>
      </w:r>
      <w:r>
        <w:rPr>
          <w:rFonts w:cs="Arial"/>
          <w:szCs w:val="20"/>
        </w:rPr>
        <w:tab/>
        <w:t>územní studie krajiny</w:t>
      </w:r>
    </w:p>
    <w:p w14:paraId="512860F4" w14:textId="77777777" w:rsidR="006E2723" w:rsidRDefault="00000000">
      <w:pPr>
        <w:spacing w:before="85" w:after="0"/>
        <w:jc w:val="left"/>
      </w:pPr>
      <w:r>
        <w:rPr>
          <w:rFonts w:cs="Arial"/>
          <w:szCs w:val="20"/>
        </w:rPr>
        <w:t>ÚÚP</w:t>
      </w:r>
      <w:r>
        <w:rPr>
          <w:rFonts w:cs="Arial"/>
          <w:szCs w:val="20"/>
        </w:rPr>
        <w:tab/>
      </w:r>
      <w:r>
        <w:rPr>
          <w:rFonts w:cs="Arial"/>
          <w:szCs w:val="20"/>
        </w:rPr>
        <w:tab/>
        <w:t>úřad územního plánování</w:t>
      </w:r>
    </w:p>
    <w:p w14:paraId="151C5B7E" w14:textId="77777777" w:rsidR="006E2723" w:rsidRDefault="00000000">
      <w:pPr>
        <w:spacing w:before="85" w:after="0"/>
        <w:jc w:val="left"/>
      </w:pPr>
      <w:r>
        <w:rPr>
          <w:rFonts w:cs="Arial"/>
          <w:szCs w:val="20"/>
        </w:rPr>
        <w:t>ÚÚR</w:t>
      </w:r>
      <w:r>
        <w:rPr>
          <w:rFonts w:cs="Arial"/>
          <w:szCs w:val="20"/>
        </w:rPr>
        <w:tab/>
      </w:r>
      <w:r>
        <w:rPr>
          <w:rFonts w:cs="Arial"/>
          <w:szCs w:val="20"/>
        </w:rPr>
        <w:tab/>
        <w:t>Ústav územního rozvoje</w:t>
      </w:r>
    </w:p>
    <w:p w14:paraId="7BEEA4FF" w14:textId="77777777" w:rsidR="006E2723" w:rsidRDefault="00000000">
      <w:pPr>
        <w:spacing w:before="85" w:after="0"/>
        <w:jc w:val="left"/>
      </w:pPr>
      <w:r>
        <w:rPr>
          <w:rFonts w:cs="Arial"/>
          <w:szCs w:val="20"/>
        </w:rPr>
        <w:t xml:space="preserve">ZÚR </w:t>
      </w:r>
      <w:r>
        <w:rPr>
          <w:rFonts w:cs="Arial"/>
          <w:szCs w:val="20"/>
        </w:rPr>
        <w:tab/>
      </w:r>
      <w:r>
        <w:rPr>
          <w:rFonts w:cs="Arial"/>
          <w:szCs w:val="20"/>
        </w:rPr>
        <w:tab/>
        <w:t>zásady územního rozvoje</w:t>
      </w:r>
    </w:p>
    <w:p w14:paraId="0D3CBBA2" w14:textId="77777777" w:rsidR="006E2723" w:rsidRDefault="00000000">
      <w:pPr>
        <w:pStyle w:val="nadpisek3"/>
        <w:shd w:val="clear" w:color="auto" w:fill="D9D9D9" w:themeFill="background1" w:themeFillShade="D9"/>
        <w:spacing w:before="340" w:after="227"/>
        <w:jc w:val="center"/>
      </w:pPr>
      <w:r>
        <w:rPr>
          <w:color w:val="000099"/>
        </w:rPr>
        <w:t>VII. Seznam grafických listů kapitoly 15</w:t>
      </w:r>
    </w:p>
    <w:p w14:paraId="6DF6E607"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15.1 </w:t>
      </w:r>
      <w:r>
        <w:rPr>
          <w:rFonts w:cs="Arial"/>
          <w:szCs w:val="20"/>
        </w:rPr>
        <w:tab/>
        <w:t>Pokryti krajů Zásadami územního rozvoje</w:t>
      </w:r>
    </w:p>
    <w:p w14:paraId="33E392E1" w14:textId="77777777" w:rsidR="006E2723" w:rsidRDefault="00000000">
      <w:pPr>
        <w:pStyle w:val="Odstavecseseznamem"/>
        <w:widowControl w:val="0"/>
        <w:numPr>
          <w:ilvl w:val="0"/>
          <w:numId w:val="1"/>
        </w:numPr>
        <w:tabs>
          <w:tab w:val="left" w:pos="0"/>
        </w:tabs>
        <w:spacing w:before="85" w:after="0"/>
        <w:ind w:left="284" w:hanging="284"/>
        <w:jc w:val="left"/>
      </w:pPr>
      <w:r>
        <w:rPr>
          <w:rFonts w:cs="Arial"/>
          <w:szCs w:val="20"/>
        </w:rPr>
        <w:t xml:space="preserve">15.2 </w:t>
      </w:r>
      <w:r>
        <w:rPr>
          <w:rFonts w:cs="Arial"/>
          <w:szCs w:val="20"/>
        </w:rPr>
        <w:tab/>
        <w:t>Pokrytí území Územními plány</w:t>
      </w:r>
    </w:p>
    <w:p w14:paraId="3C8690CA" w14:textId="77777777" w:rsidR="006E2723" w:rsidRDefault="00000000">
      <w:pPr>
        <w:pStyle w:val="nadpisek3"/>
        <w:shd w:val="clear" w:color="auto" w:fill="D9D9D9" w:themeFill="background1" w:themeFillShade="D9"/>
        <w:spacing w:before="340" w:after="227"/>
        <w:jc w:val="center"/>
        <w:rPr>
          <w:color w:val="000099"/>
        </w:rPr>
      </w:pPr>
      <w:r>
        <w:rPr>
          <w:color w:val="000099"/>
        </w:rPr>
        <w:t xml:space="preserve">VIII. Přílohy </w:t>
      </w:r>
    </w:p>
    <w:p w14:paraId="116D6110" w14:textId="77777777" w:rsidR="006E2723" w:rsidRDefault="00000000">
      <w:pPr>
        <w:pStyle w:val="napisek4"/>
        <w:spacing w:before="85" w:after="0"/>
        <w:rPr>
          <w:b w:val="0"/>
          <w:bCs w:val="0"/>
        </w:rPr>
      </w:pPr>
      <w:r>
        <w:rPr>
          <w:rFonts w:eastAsia="Times New Roman"/>
          <w:b w:val="0"/>
          <w:bCs w:val="0"/>
          <w:sz w:val="20"/>
          <w:szCs w:val="20"/>
          <w:lang w:eastAsia="cs-CZ"/>
        </w:rPr>
        <w:t xml:space="preserve">Bez příloh. </w:t>
      </w:r>
    </w:p>
    <w:p w14:paraId="2C3167D3" w14:textId="77777777" w:rsidR="006E2723" w:rsidRDefault="006E2723">
      <w:pPr>
        <w:spacing w:after="113"/>
        <w:rPr>
          <w:rFonts w:cs="Arial"/>
          <w:szCs w:val="20"/>
        </w:rPr>
      </w:pPr>
    </w:p>
    <w:p w14:paraId="7E68C84A" w14:textId="77777777" w:rsidR="006E2723" w:rsidRDefault="006E2723">
      <w:pPr>
        <w:spacing w:after="113"/>
        <w:rPr>
          <w:rFonts w:cs="Arial"/>
          <w:szCs w:val="20"/>
        </w:rPr>
      </w:pPr>
    </w:p>
    <w:p w14:paraId="14D8B965" w14:textId="77777777" w:rsidR="006E2723" w:rsidRDefault="006E2723">
      <w:pPr>
        <w:spacing w:after="113"/>
        <w:rPr>
          <w:rFonts w:cs="Arial"/>
          <w:szCs w:val="20"/>
        </w:rPr>
      </w:pPr>
    </w:p>
    <w:p w14:paraId="594D0A91" w14:textId="77777777" w:rsidR="006E2723" w:rsidRDefault="006E2723">
      <w:pPr>
        <w:spacing w:after="113"/>
        <w:rPr>
          <w:rFonts w:cs="Arial"/>
          <w:szCs w:val="20"/>
        </w:rPr>
      </w:pPr>
    </w:p>
    <w:p w14:paraId="7B9B4353" w14:textId="77777777" w:rsidR="006E2723" w:rsidRDefault="006E2723">
      <w:pPr>
        <w:spacing w:after="113"/>
        <w:rPr>
          <w:rFonts w:cs="Arial"/>
          <w:szCs w:val="20"/>
        </w:rPr>
      </w:pPr>
    </w:p>
    <w:p w14:paraId="0E72C183" w14:textId="77777777" w:rsidR="006E2723" w:rsidRDefault="006E2723">
      <w:pPr>
        <w:sectPr w:rsidR="006E2723">
          <w:headerReference w:type="even" r:id="rId10"/>
          <w:headerReference w:type="default" r:id="rId11"/>
          <w:footerReference w:type="even" r:id="rId12"/>
          <w:footerReference w:type="default" r:id="rId13"/>
          <w:pgSz w:w="23811" w:h="16838" w:orient="landscape"/>
          <w:pgMar w:top="1985" w:right="1418" w:bottom="1418" w:left="1418" w:header="680" w:footer="680" w:gutter="0"/>
          <w:pgNumType w:start="1"/>
          <w:cols w:num="2" w:space="708"/>
          <w:formProt w:val="0"/>
          <w:docGrid w:linePitch="360" w:charSpace="16384"/>
        </w:sectPr>
      </w:pPr>
    </w:p>
    <w:p w14:paraId="637689E4" w14:textId="77777777" w:rsidR="006E2723" w:rsidRDefault="00000000" w:rsidP="00FE7A4D">
      <w:pPr>
        <w:jc w:val="center"/>
        <w:rPr>
          <w:rFonts w:cs="Arial"/>
          <w:szCs w:val="20"/>
        </w:rPr>
      </w:pPr>
      <w:r>
        <w:rPr>
          <w:noProof/>
        </w:rPr>
        <w:lastRenderedPageBreak/>
        <w:drawing>
          <wp:inline distT="0" distB="0" distL="0" distR="0" wp14:anchorId="355D26FE" wp14:editId="51ADAD06">
            <wp:extent cx="12063730" cy="8531225"/>
            <wp:effectExtent l="0" t="0" r="0" b="0"/>
            <wp:docPr id="5" name="Obrázek 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2" descr="Obsah obrázku mapa&#10;&#10;Popis byl vytvořen automaticky"/>
                    <pic:cNvPicPr>
                      <a:picLocks noChangeAspect="1" noChangeArrowheads="1"/>
                    </pic:cNvPicPr>
                  </pic:nvPicPr>
                  <pic:blipFill>
                    <a:blip r:embed="rId14"/>
                    <a:stretch>
                      <a:fillRect/>
                    </a:stretch>
                  </pic:blipFill>
                  <pic:spPr bwMode="auto">
                    <a:xfrm>
                      <a:off x="0" y="0"/>
                      <a:ext cx="12063730" cy="8531225"/>
                    </a:xfrm>
                    <a:prstGeom prst="rect">
                      <a:avLst/>
                    </a:prstGeom>
                  </pic:spPr>
                </pic:pic>
              </a:graphicData>
            </a:graphic>
          </wp:inline>
        </w:drawing>
      </w:r>
      <w:r>
        <w:rPr>
          <w:noProof/>
        </w:rPr>
        <w:lastRenderedPageBreak/>
        <w:drawing>
          <wp:inline distT="0" distB="0" distL="0" distR="0" wp14:anchorId="0ED3955A" wp14:editId="66154CD3">
            <wp:extent cx="12063730" cy="8531225"/>
            <wp:effectExtent l="0" t="0" r="0" b="0"/>
            <wp:docPr id="6"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7" descr="Obsah obrázku mapa&#10;&#10;Popis byl vytvořen automaticky"/>
                    <pic:cNvPicPr>
                      <a:picLocks noChangeAspect="1" noChangeArrowheads="1"/>
                    </pic:cNvPicPr>
                  </pic:nvPicPr>
                  <pic:blipFill>
                    <a:blip r:embed="rId15"/>
                    <a:stretch>
                      <a:fillRect/>
                    </a:stretch>
                  </pic:blipFill>
                  <pic:spPr bwMode="auto">
                    <a:xfrm>
                      <a:off x="0" y="0"/>
                      <a:ext cx="12063730" cy="8531225"/>
                    </a:xfrm>
                    <a:prstGeom prst="rect">
                      <a:avLst/>
                    </a:prstGeom>
                  </pic:spPr>
                </pic:pic>
              </a:graphicData>
            </a:graphic>
          </wp:inline>
        </w:drawing>
      </w:r>
    </w:p>
    <w:sectPr w:rsidR="006E2723">
      <w:type w:val="continuous"/>
      <w:pgSz w:w="23811" w:h="16838" w:orient="landscape"/>
      <w:pgMar w:top="1985" w:right="1418" w:bottom="1418" w:left="1418" w:header="680" w:footer="680" w:gutter="0"/>
      <w:cols w:space="708"/>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7A99" w14:textId="77777777" w:rsidR="00D44C47" w:rsidRDefault="00D44C47">
      <w:pPr>
        <w:spacing w:after="0"/>
      </w:pPr>
      <w:r>
        <w:separator/>
      </w:r>
    </w:p>
  </w:endnote>
  <w:endnote w:type="continuationSeparator" w:id="0">
    <w:p w14:paraId="52E5561C" w14:textId="77777777" w:rsidR="00D44C47" w:rsidRDefault="00D44C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1"/>
    <w:family w:val="roman"/>
    <w:pitch w:val="default"/>
  </w:font>
  <w:font w:name="Liberation Sans">
    <w:altName w:val="Arial"/>
    <w:charset w:val="01"/>
    <w:family w:val="roman"/>
    <w:pitch w:val="default"/>
  </w:font>
  <w:font w:name="Microsoft YaHei">
    <w:panose1 w:val="020B0503020204020204"/>
    <w:charset w:val="00"/>
    <w:family w:val="roman"/>
    <w:notTrueType/>
    <w:pitch w:val="default"/>
  </w:font>
  <w:font w:name="Times CE">
    <w:charset w:val="01"/>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524600"/>
      <w:docPartObj>
        <w:docPartGallery w:val="Page Numbers (Bottom of Page)"/>
        <w:docPartUnique/>
      </w:docPartObj>
    </w:sdtPr>
    <w:sdtContent>
      <w:p w14:paraId="77BB7681" w14:textId="77777777" w:rsidR="006E2723" w:rsidRDefault="00000000">
        <w:pPr>
          <w:pStyle w:val="Zpat"/>
          <w:pBdr>
            <w:top w:val="single" w:sz="4" w:space="1" w:color="808080"/>
          </w:pBdr>
          <w:tabs>
            <w:tab w:val="clear" w:pos="4536"/>
            <w:tab w:val="clear" w:pos="9072"/>
            <w:tab w:val="right" w:pos="20979"/>
          </w:tabs>
          <w:rPr>
            <w:color w:val="808080" w:themeColor="background1" w:themeShade="80"/>
            <w:szCs w:val="20"/>
          </w:rPr>
        </w:pPr>
        <w:r>
          <w:rPr>
            <w:color w:val="808080" w:themeColor="background1" w:themeShade="80"/>
            <w:spacing w:val="40"/>
            <w:szCs w:val="20"/>
          </w:rPr>
          <w:t>15–</w:t>
        </w:r>
        <w:r>
          <w:rPr>
            <w:color w:val="808080"/>
            <w:spacing w:val="40"/>
            <w:szCs w:val="20"/>
          </w:rPr>
          <w:fldChar w:fldCharType="begin"/>
        </w:r>
        <w:r>
          <w:rPr>
            <w:color w:val="808080"/>
            <w:spacing w:val="40"/>
            <w:szCs w:val="20"/>
          </w:rPr>
          <w:instrText xml:space="preserve"> PAGE </w:instrText>
        </w:r>
        <w:r>
          <w:rPr>
            <w:color w:val="808080"/>
            <w:spacing w:val="40"/>
            <w:szCs w:val="20"/>
          </w:rPr>
          <w:fldChar w:fldCharType="separate"/>
        </w:r>
        <w:r>
          <w:rPr>
            <w:color w:val="808080"/>
            <w:spacing w:val="40"/>
            <w:szCs w:val="20"/>
          </w:rPr>
          <w:t>8</w:t>
        </w:r>
        <w:r>
          <w:rPr>
            <w:color w:val="808080"/>
            <w:spacing w:val="40"/>
            <w:szCs w:val="20"/>
          </w:rPr>
          <w:fldChar w:fldCharType="end"/>
        </w:r>
        <w:r>
          <w:rPr>
            <w:color w:val="808080" w:themeColor="background1" w:themeShade="80"/>
            <w:szCs w:val="20"/>
          </w:rPr>
          <w:tab/>
        </w:r>
        <w:r>
          <w:rPr>
            <w:color w:val="808080" w:themeColor="background1" w:themeShade="80"/>
            <w:spacing w:val="40"/>
            <w:szCs w:val="20"/>
          </w:rPr>
          <w:t>Územně analytické podklady České republiky</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01835"/>
      <w:docPartObj>
        <w:docPartGallery w:val="Page Numbers (Bottom of Page)"/>
        <w:docPartUnique/>
      </w:docPartObj>
    </w:sdtPr>
    <w:sdtContent>
      <w:p w14:paraId="347D87B7" w14:textId="77777777" w:rsidR="006E2723" w:rsidRDefault="00000000">
        <w:pPr>
          <w:pStyle w:val="Zpat"/>
          <w:pBdr>
            <w:top w:val="single" w:sz="4" w:space="1" w:color="808080"/>
          </w:pBdr>
          <w:tabs>
            <w:tab w:val="left" w:pos="4536"/>
            <w:tab w:val="right" w:pos="20979"/>
          </w:tabs>
          <w:jc w:val="left"/>
          <w:rPr>
            <w:color w:val="808080" w:themeColor="background1" w:themeShade="80"/>
            <w:sz w:val="18"/>
            <w:szCs w:val="18"/>
          </w:rPr>
        </w:pPr>
        <w:r>
          <w:rPr>
            <w:color w:val="808080" w:themeColor="background1" w:themeShade="80"/>
            <w:spacing w:val="40"/>
            <w:szCs w:val="20"/>
          </w:rPr>
          <w:t>Územně analytické podklady České republiky</w:t>
        </w:r>
        <w:r>
          <w:rPr>
            <w:color w:val="808080" w:themeColor="background1" w:themeShade="80"/>
            <w:spacing w:val="40"/>
            <w:szCs w:val="20"/>
          </w:rPr>
          <w:tab/>
        </w:r>
        <w:r>
          <w:rPr>
            <w:color w:val="808080" w:themeColor="background1" w:themeShade="80"/>
            <w:spacing w:val="40"/>
          </w:rPr>
          <w:tab/>
          <w:t>15–</w:t>
        </w:r>
        <w:r>
          <w:rPr>
            <w:color w:val="808080"/>
            <w:szCs w:val="20"/>
          </w:rPr>
          <w:fldChar w:fldCharType="begin"/>
        </w:r>
        <w:r>
          <w:rPr>
            <w:color w:val="808080"/>
            <w:szCs w:val="20"/>
          </w:rPr>
          <w:instrText xml:space="preserve"> PAGE </w:instrText>
        </w:r>
        <w:r>
          <w:rPr>
            <w:color w:val="808080"/>
            <w:szCs w:val="20"/>
          </w:rPr>
          <w:fldChar w:fldCharType="separate"/>
        </w:r>
        <w:r>
          <w:rPr>
            <w:color w:val="808080"/>
            <w:szCs w:val="20"/>
          </w:rPr>
          <w:t>7</w:t>
        </w:r>
        <w:r>
          <w:rPr>
            <w:color w:val="80808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F45B1" w14:textId="77777777" w:rsidR="00D44C47" w:rsidRDefault="00D44C47">
      <w:pPr>
        <w:spacing w:after="0"/>
      </w:pPr>
      <w:r>
        <w:separator/>
      </w:r>
    </w:p>
  </w:footnote>
  <w:footnote w:type="continuationSeparator" w:id="0">
    <w:p w14:paraId="020C523D" w14:textId="77777777" w:rsidR="00D44C47" w:rsidRDefault="00D44C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2DA1" w14:textId="77777777" w:rsidR="006E2723" w:rsidRDefault="00000000">
    <w:pPr>
      <w:pStyle w:val="Zhlav"/>
      <w:pBdr>
        <w:bottom w:val="single" w:sz="4" w:space="1" w:color="808080"/>
      </w:pBdr>
      <w:tabs>
        <w:tab w:val="clear" w:pos="9072"/>
        <w:tab w:val="right" w:pos="20979"/>
      </w:tabs>
      <w:spacing w:before="360"/>
      <w:rPr>
        <w:color w:val="808080" w:themeColor="background1" w:themeShade="80"/>
      </w:rPr>
    </w:pPr>
    <w:r>
      <w:rPr>
        <w:noProof/>
      </w:rPr>
      <w:drawing>
        <wp:anchor distT="0" distB="0" distL="0" distR="0" simplePos="0" relativeHeight="10" behindDoc="1" locked="0" layoutInCell="0" allowOverlap="1" wp14:anchorId="2B753620" wp14:editId="4AAA39A6">
          <wp:simplePos x="0" y="0"/>
          <wp:positionH relativeFrom="page">
            <wp:posOffset>900430</wp:posOffset>
          </wp:positionH>
          <wp:positionV relativeFrom="page">
            <wp:posOffset>365125</wp:posOffset>
          </wp:positionV>
          <wp:extent cx="2008505" cy="431800"/>
          <wp:effectExtent l="0" t="0" r="0" b="0"/>
          <wp:wrapNone/>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pic:cNvPicPr>
                    <a:picLocks noChangeAspect="1" noChangeArrowheads="1"/>
                  </pic:cNvPicPr>
                </pic:nvPicPr>
                <pic:blipFill>
                  <a:blip r:embed="rId1"/>
                  <a:stretch>
                    <a:fillRect/>
                  </a:stretch>
                </pic:blipFill>
                <pic:spPr bwMode="auto">
                  <a:xfrm>
                    <a:off x="0" y="0"/>
                    <a:ext cx="2008505" cy="431800"/>
                  </a:xfrm>
                  <a:prstGeom prst="rect">
                    <a:avLst/>
                  </a:prstGeom>
                </pic:spPr>
              </pic:pic>
            </a:graphicData>
          </a:graphic>
        </wp:anchor>
      </w:drawing>
    </w:r>
    <w:r>
      <w:rPr>
        <w:color w:val="808080" w:themeColor="background1" w:themeShade="80"/>
        <w:sz w:val="28"/>
        <w:szCs w:val="28"/>
      </w:rPr>
      <w:tab/>
    </w:r>
    <w:r>
      <w:rPr>
        <w:color w:val="808080" w:themeColor="background1" w:themeShade="80"/>
        <w:sz w:val="28"/>
        <w:szCs w:val="28"/>
      </w:rPr>
      <w:tab/>
      <w:t>15. INFORMACE Z EVIDENCE ÚZEMNĚ PLÁNOVACÍ ČINNOSTI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D175" w14:textId="77777777" w:rsidR="006E2723" w:rsidRDefault="00000000">
    <w:pPr>
      <w:pStyle w:val="Zhlav"/>
      <w:pBdr>
        <w:bottom w:val="single" w:sz="4" w:space="1" w:color="808080"/>
      </w:pBdr>
      <w:spacing w:before="360"/>
      <w:rPr>
        <w:color w:val="808080" w:themeColor="background1" w:themeShade="80"/>
        <w:sz w:val="28"/>
        <w:szCs w:val="28"/>
      </w:rPr>
    </w:pPr>
    <w:r>
      <w:rPr>
        <w:noProof/>
      </w:rPr>
      <w:drawing>
        <wp:anchor distT="0" distB="0" distL="0" distR="0" simplePos="0" relativeHeight="6" behindDoc="1" locked="0" layoutInCell="0" allowOverlap="1" wp14:anchorId="7F726ED7" wp14:editId="641330A1">
          <wp:simplePos x="0" y="0"/>
          <wp:positionH relativeFrom="page">
            <wp:posOffset>13185140</wp:posOffset>
          </wp:positionH>
          <wp:positionV relativeFrom="page">
            <wp:posOffset>329565</wp:posOffset>
          </wp:positionV>
          <wp:extent cx="1036320" cy="467995"/>
          <wp:effectExtent l="0" t="0" r="0" b="0"/>
          <wp:wrapNone/>
          <wp:docPr id="4" name="Obrázek 3" descr="H:\Šimková Hana\a-Propagace\logo-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H:\Šimková Hana\a-Propagace\logo-uur.jpg"/>
                  <pic:cNvPicPr>
                    <a:picLocks noChangeAspect="1" noChangeArrowheads="1"/>
                  </pic:cNvPicPr>
                </pic:nvPicPr>
                <pic:blipFill>
                  <a:blip r:embed="rId1"/>
                  <a:stretch>
                    <a:fillRect/>
                  </a:stretch>
                </pic:blipFill>
                <pic:spPr bwMode="auto">
                  <a:xfrm>
                    <a:off x="0" y="0"/>
                    <a:ext cx="1036320" cy="467995"/>
                  </a:xfrm>
                  <a:prstGeom prst="rect">
                    <a:avLst/>
                  </a:prstGeom>
                </pic:spPr>
              </pic:pic>
            </a:graphicData>
          </a:graphic>
        </wp:anchor>
      </w:drawing>
    </w:r>
    <w:r>
      <w:rPr>
        <w:color w:val="808080" w:themeColor="background1" w:themeShade="80"/>
        <w:sz w:val="28"/>
        <w:szCs w:val="28"/>
      </w:rPr>
      <w:t>15. INFORMACE Z EVIDENCE ÚZEMNĚ PLÁNOVACÍ ČINNOSTI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4F22"/>
    <w:multiLevelType w:val="multilevel"/>
    <w:tmpl w:val="46CA39E0"/>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621D363E"/>
    <w:multiLevelType w:val="multilevel"/>
    <w:tmpl w:val="578CEA4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367675334">
    <w:abstractNumId w:val="0"/>
  </w:num>
  <w:num w:numId="2" w16cid:durableId="539588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2723"/>
    <w:rsid w:val="003653E7"/>
    <w:rsid w:val="004268E1"/>
    <w:rsid w:val="006E2723"/>
    <w:rsid w:val="00845062"/>
    <w:rsid w:val="00857A93"/>
    <w:rsid w:val="00D44C47"/>
    <w:rsid w:val="00FE7A4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1CE42"/>
  <w15:docId w15:val="{0EC94422-0EE3-40D0-B875-4741D4D9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6419E"/>
    <w:pPr>
      <w:spacing w:after="120"/>
      <w:jc w:val="both"/>
    </w:pPr>
    <w:rPr>
      <w:rFonts w:ascii="Arial" w:hAnsi="Arial"/>
      <w:szCs w:val="22"/>
    </w:rPr>
  </w:style>
  <w:style w:type="paragraph" w:styleId="Nadpis1">
    <w:name w:val="heading 1"/>
    <w:basedOn w:val="Normln"/>
    <w:next w:val="Normln"/>
    <w:link w:val="Nadpis1Char"/>
    <w:uiPriority w:val="9"/>
    <w:qFormat/>
    <w:rsid w:val="00F170CC"/>
    <w:pPr>
      <w:keepNext/>
      <w:keepLines/>
      <w:spacing w:before="480" w:after="240"/>
      <w:jc w:val="center"/>
      <w:outlineLvl w:val="0"/>
    </w:pPr>
    <w:rPr>
      <w:rFonts w:eastAsiaTheme="majorEastAsia" w:cstheme="majorBidi"/>
      <w:b/>
      <w:bCs/>
      <w:caps/>
      <w:color w:val="000000" w:themeColor="text1"/>
      <w:sz w:val="36"/>
      <w:szCs w:val="28"/>
      <w:lang w:val="en-GB"/>
    </w:rPr>
  </w:style>
  <w:style w:type="paragraph" w:styleId="Nadpis2">
    <w:name w:val="heading 2"/>
    <w:basedOn w:val="Normln"/>
    <w:next w:val="Normln"/>
    <w:link w:val="Nadpis2Char"/>
    <w:unhideWhenUsed/>
    <w:qFormat/>
    <w:rsid w:val="00DA7A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nhideWhenUsed/>
    <w:qFormat/>
    <w:rsid w:val="00AA5A95"/>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nhideWhenUsed/>
    <w:qFormat/>
    <w:rsid w:val="00F73DF3"/>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adpis4"/>
    <w:next w:val="Normln"/>
    <w:link w:val="Nadpis5Char"/>
    <w:qFormat/>
    <w:rsid w:val="00522495"/>
    <w:pPr>
      <w:keepLines w:val="0"/>
      <w:tabs>
        <w:tab w:val="left" w:pos="900"/>
        <w:tab w:val="left" w:pos="3780"/>
      </w:tabs>
      <w:spacing w:before="240" w:after="60"/>
      <w:outlineLvl w:val="4"/>
    </w:pPr>
    <w:rPr>
      <w:rFonts w:ascii="Arial" w:eastAsia="Times New Roman" w:hAnsi="Arial" w:cs="Arial"/>
      <w:i w:val="0"/>
      <w:iCs w:val="0"/>
      <w:color w:val="auto"/>
      <w:sz w:val="16"/>
      <w:szCs w:val="26"/>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qFormat/>
    <w:rsid w:val="00F170CC"/>
    <w:rPr>
      <w:rFonts w:ascii="Arial" w:eastAsiaTheme="majorEastAsia" w:hAnsi="Arial" w:cstheme="majorBidi"/>
      <w:b/>
      <w:bCs/>
      <w:caps/>
      <w:color w:val="000000" w:themeColor="text1"/>
      <w:sz w:val="36"/>
      <w:szCs w:val="28"/>
      <w:lang w:val="en-GB"/>
    </w:rPr>
  </w:style>
  <w:style w:type="character" w:customStyle="1" w:styleId="OdstavecseseznamemChar">
    <w:name w:val="Odstavec se seznamem Char"/>
    <w:link w:val="Odstavecseseznamem"/>
    <w:uiPriority w:val="34"/>
    <w:qFormat/>
    <w:rsid w:val="008B516B"/>
    <w:rPr>
      <w:rFonts w:ascii="Arial" w:hAnsi="Arial"/>
      <w:szCs w:val="22"/>
    </w:rPr>
  </w:style>
  <w:style w:type="character" w:customStyle="1" w:styleId="ZhlavChar">
    <w:name w:val="Záhlaví Char"/>
    <w:basedOn w:val="Standardnpsmoodstavce"/>
    <w:link w:val="Zhlav"/>
    <w:uiPriority w:val="99"/>
    <w:qFormat/>
    <w:rsid w:val="00B90D8C"/>
    <w:rPr>
      <w:rFonts w:ascii="Calibri" w:hAnsi="Calibri"/>
      <w:sz w:val="22"/>
      <w:szCs w:val="22"/>
    </w:rPr>
  </w:style>
  <w:style w:type="character" w:customStyle="1" w:styleId="ZpatChar">
    <w:name w:val="Zápatí Char"/>
    <w:basedOn w:val="Standardnpsmoodstavce"/>
    <w:link w:val="Zpat"/>
    <w:uiPriority w:val="99"/>
    <w:qFormat/>
    <w:rsid w:val="00B90D8C"/>
    <w:rPr>
      <w:rFonts w:ascii="Calibri" w:hAnsi="Calibri"/>
      <w:sz w:val="22"/>
      <w:szCs w:val="22"/>
    </w:rPr>
  </w:style>
  <w:style w:type="character" w:customStyle="1" w:styleId="TextbublinyChar">
    <w:name w:val="Text bubliny Char"/>
    <w:basedOn w:val="Standardnpsmoodstavce"/>
    <w:link w:val="Textbubliny"/>
    <w:uiPriority w:val="99"/>
    <w:semiHidden/>
    <w:qFormat/>
    <w:rsid w:val="00660E52"/>
    <w:rPr>
      <w:rFonts w:ascii="Tahoma" w:hAnsi="Tahoma" w:cs="Tahoma"/>
      <w:sz w:val="16"/>
      <w:szCs w:val="16"/>
    </w:rPr>
  </w:style>
  <w:style w:type="character" w:styleId="Odkaznakoment">
    <w:name w:val="annotation reference"/>
    <w:basedOn w:val="Standardnpsmoodstavce"/>
    <w:uiPriority w:val="99"/>
    <w:semiHidden/>
    <w:unhideWhenUsed/>
    <w:qFormat/>
    <w:rsid w:val="001634C7"/>
    <w:rPr>
      <w:sz w:val="16"/>
      <w:szCs w:val="16"/>
    </w:rPr>
  </w:style>
  <w:style w:type="character" w:customStyle="1" w:styleId="TextkomenteChar">
    <w:name w:val="Text komentáře Char"/>
    <w:basedOn w:val="Standardnpsmoodstavce"/>
    <w:link w:val="Textkomente"/>
    <w:uiPriority w:val="99"/>
    <w:semiHidden/>
    <w:qFormat/>
    <w:rsid w:val="001634C7"/>
    <w:rPr>
      <w:rFonts w:ascii="Arial" w:hAnsi="Arial"/>
    </w:rPr>
  </w:style>
  <w:style w:type="character" w:customStyle="1" w:styleId="PedmtkomenteChar">
    <w:name w:val="Předmět komentáře Char"/>
    <w:basedOn w:val="TextkomenteChar"/>
    <w:link w:val="Pedmtkomente"/>
    <w:uiPriority w:val="99"/>
    <w:semiHidden/>
    <w:qFormat/>
    <w:rsid w:val="001634C7"/>
    <w:rPr>
      <w:rFonts w:ascii="Arial" w:hAnsi="Arial"/>
      <w:b/>
      <w:bCs/>
    </w:rPr>
  </w:style>
  <w:style w:type="character" w:customStyle="1" w:styleId="Nadpis2Char">
    <w:name w:val="Nadpis 2 Char"/>
    <w:basedOn w:val="Standardnpsmoodstavce"/>
    <w:link w:val="Nadpis2"/>
    <w:uiPriority w:val="9"/>
    <w:qFormat/>
    <w:rsid w:val="00DA7A4E"/>
    <w:rPr>
      <w:rFonts w:asciiTheme="majorHAnsi" w:eastAsiaTheme="majorEastAsia" w:hAnsiTheme="majorHAnsi" w:cstheme="majorBidi"/>
      <w:b/>
      <w:bCs/>
      <w:color w:val="4F81BD" w:themeColor="accent1"/>
      <w:sz w:val="26"/>
      <w:szCs w:val="26"/>
    </w:rPr>
  </w:style>
  <w:style w:type="character" w:customStyle="1" w:styleId="Internetovodkaz">
    <w:name w:val="Internetový odkaz"/>
    <w:basedOn w:val="Standardnpsmoodstavce"/>
    <w:uiPriority w:val="99"/>
    <w:unhideWhenUsed/>
    <w:rsid w:val="0079508B"/>
    <w:rPr>
      <w:color w:val="0000FF"/>
      <w:u w:val="single"/>
    </w:rPr>
  </w:style>
  <w:style w:type="character" w:customStyle="1" w:styleId="doplnte-zdroj">
    <w:name w:val="doplnte-zdroj"/>
    <w:basedOn w:val="Standardnpsmoodstavce"/>
    <w:qFormat/>
    <w:rsid w:val="00EC7943"/>
  </w:style>
  <w:style w:type="character" w:customStyle="1" w:styleId="Navtveninternetovodkaz">
    <w:name w:val="Navštívený internetový odkaz"/>
    <w:basedOn w:val="Standardnpsmoodstavce"/>
    <w:uiPriority w:val="99"/>
    <w:semiHidden/>
    <w:unhideWhenUsed/>
    <w:rsid w:val="005067E5"/>
    <w:rPr>
      <w:color w:val="800080" w:themeColor="followedHyperlink"/>
      <w:u w:val="single"/>
    </w:rPr>
  </w:style>
  <w:style w:type="character" w:styleId="Siln">
    <w:name w:val="Strong"/>
    <w:basedOn w:val="Standardnpsmoodstavce"/>
    <w:uiPriority w:val="22"/>
    <w:qFormat/>
    <w:rsid w:val="00A92F55"/>
    <w:rPr>
      <w:b/>
      <w:bCs/>
    </w:rPr>
  </w:style>
  <w:style w:type="character" w:customStyle="1" w:styleId="Nadpis4Char">
    <w:name w:val="Nadpis 4 Char"/>
    <w:basedOn w:val="Standardnpsmoodstavce"/>
    <w:link w:val="Nadpis4"/>
    <w:uiPriority w:val="9"/>
    <w:semiHidden/>
    <w:qFormat/>
    <w:rsid w:val="00F73DF3"/>
    <w:rPr>
      <w:rFonts w:asciiTheme="majorHAnsi" w:eastAsiaTheme="majorEastAsia" w:hAnsiTheme="majorHAnsi" w:cstheme="majorBidi"/>
      <w:b/>
      <w:bCs/>
      <w:i/>
      <w:iCs/>
      <w:color w:val="4F81BD" w:themeColor="accent1"/>
      <w:szCs w:val="22"/>
    </w:rPr>
  </w:style>
  <w:style w:type="character" w:customStyle="1" w:styleId="Nadpis3Char">
    <w:name w:val="Nadpis 3 Char"/>
    <w:basedOn w:val="Standardnpsmoodstavce"/>
    <w:link w:val="Nadpis3"/>
    <w:uiPriority w:val="9"/>
    <w:qFormat/>
    <w:rsid w:val="00AA5A95"/>
    <w:rPr>
      <w:rFonts w:asciiTheme="majorHAnsi" w:eastAsiaTheme="majorEastAsia" w:hAnsiTheme="majorHAnsi" w:cstheme="majorBidi"/>
      <w:b/>
      <w:bCs/>
      <w:color w:val="4F81BD" w:themeColor="accent1"/>
      <w:szCs w:val="22"/>
    </w:rPr>
  </w:style>
  <w:style w:type="character" w:customStyle="1" w:styleId="mw-headline">
    <w:name w:val="mw-headline"/>
    <w:basedOn w:val="Standardnpsmoodstavce"/>
    <w:qFormat/>
    <w:rsid w:val="00AA5A95"/>
  </w:style>
  <w:style w:type="character" w:customStyle="1" w:styleId="mw-editsection1">
    <w:name w:val="mw-editsection1"/>
    <w:basedOn w:val="Standardnpsmoodstavce"/>
    <w:qFormat/>
    <w:rsid w:val="00AA5A95"/>
  </w:style>
  <w:style w:type="character" w:customStyle="1" w:styleId="mw-editsection-bracket">
    <w:name w:val="mw-editsection-bracket"/>
    <w:basedOn w:val="Standardnpsmoodstavce"/>
    <w:qFormat/>
    <w:rsid w:val="00AA5A95"/>
  </w:style>
  <w:style w:type="character" w:customStyle="1" w:styleId="mw-editsection-divider1">
    <w:name w:val="mw-editsection-divider1"/>
    <w:basedOn w:val="Standardnpsmoodstavce"/>
    <w:qFormat/>
    <w:rsid w:val="00AA5A95"/>
    <w:rPr>
      <w:color w:val="555555"/>
    </w:rPr>
  </w:style>
  <w:style w:type="character" w:customStyle="1" w:styleId="NzevChar">
    <w:name w:val="Název Char"/>
    <w:basedOn w:val="Standardnpsmoodstavce"/>
    <w:link w:val="Nzev"/>
    <w:qFormat/>
    <w:rsid w:val="0040609D"/>
    <w:rPr>
      <w:rFonts w:eastAsia="Times New Roman"/>
      <w:b/>
      <w:bCs/>
      <w:sz w:val="24"/>
      <w:szCs w:val="24"/>
      <w:lang w:eastAsia="cs-CZ"/>
    </w:rPr>
  </w:style>
  <w:style w:type="character" w:styleId="AkronymHTML">
    <w:name w:val="HTML Acronym"/>
    <w:basedOn w:val="Standardnpsmoodstavce"/>
    <w:uiPriority w:val="99"/>
    <w:semiHidden/>
    <w:unhideWhenUsed/>
    <w:qFormat/>
    <w:rsid w:val="00DB671A"/>
  </w:style>
  <w:style w:type="character" w:customStyle="1" w:styleId="ZkladntextChar">
    <w:name w:val="Základní text Char"/>
    <w:basedOn w:val="Standardnpsmoodstavce"/>
    <w:link w:val="Zkladntext"/>
    <w:qFormat/>
    <w:rsid w:val="0094654D"/>
    <w:rPr>
      <w:rFonts w:eastAsia="Times New Roman"/>
      <w:sz w:val="24"/>
      <w:szCs w:val="24"/>
      <w:lang w:eastAsia="cs-CZ"/>
    </w:rPr>
  </w:style>
  <w:style w:type="character" w:customStyle="1" w:styleId="ZkladntextodsazenChar">
    <w:name w:val="Základní text odsazený Char"/>
    <w:basedOn w:val="Standardnpsmoodstavce"/>
    <w:link w:val="Zkladntextodsazen"/>
    <w:uiPriority w:val="99"/>
    <w:qFormat/>
    <w:rsid w:val="0094654D"/>
    <w:rPr>
      <w:rFonts w:eastAsia="Times New Roman"/>
      <w:sz w:val="24"/>
      <w:szCs w:val="24"/>
      <w:lang w:eastAsia="cs-CZ"/>
    </w:rPr>
  </w:style>
  <w:style w:type="character" w:customStyle="1" w:styleId="Zdraznn1">
    <w:name w:val="Zdůraznění1"/>
    <w:basedOn w:val="Standardnpsmoodstavce"/>
    <w:uiPriority w:val="20"/>
    <w:qFormat/>
    <w:rsid w:val="0020163F"/>
    <w:rPr>
      <w:i/>
      <w:iCs/>
    </w:rPr>
  </w:style>
  <w:style w:type="character" w:customStyle="1" w:styleId="nadpisek3Char">
    <w:name w:val="nadpisek3 Char"/>
    <w:basedOn w:val="Standardnpsmoodstavce"/>
    <w:qFormat/>
    <w:locked/>
    <w:rsid w:val="00151E45"/>
    <w:rPr>
      <w:rFonts w:ascii="Arial" w:eastAsiaTheme="majorEastAsia" w:hAnsi="Arial" w:cstheme="majorBidi"/>
      <w:b/>
      <w:bCs/>
      <w:sz w:val="24"/>
      <w:szCs w:val="28"/>
    </w:rPr>
  </w:style>
  <w:style w:type="character" w:customStyle="1" w:styleId="Nadpis5Char">
    <w:name w:val="Nadpis 5 Char"/>
    <w:basedOn w:val="Standardnpsmoodstavce"/>
    <w:link w:val="Nadpis5"/>
    <w:qFormat/>
    <w:rsid w:val="00522495"/>
    <w:rPr>
      <w:rFonts w:ascii="Arial" w:eastAsia="Times New Roman" w:hAnsi="Arial" w:cs="Arial"/>
      <w:b/>
      <w:bCs/>
      <w:sz w:val="16"/>
      <w:szCs w:val="26"/>
      <w:lang w:eastAsia="cs-CZ"/>
    </w:rPr>
  </w:style>
  <w:style w:type="character" w:customStyle="1" w:styleId="Nadpisek2Char">
    <w:name w:val="Nadpisek2 Char"/>
    <w:basedOn w:val="Nadpis1Char"/>
    <w:link w:val="Nadpisek2"/>
    <w:qFormat/>
    <w:rsid w:val="00522495"/>
    <w:rPr>
      <w:rFonts w:ascii="Arial" w:eastAsiaTheme="majorEastAsia" w:hAnsi="Arial" w:cstheme="majorBidi"/>
      <w:b/>
      <w:bCs/>
      <w:caps w:val="0"/>
      <w:smallCaps w:val="0"/>
      <w:color w:val="000099"/>
      <w:sz w:val="28"/>
      <w:szCs w:val="28"/>
      <w:lang w:val="en-GB"/>
    </w:rPr>
  </w:style>
  <w:style w:type="character" w:customStyle="1" w:styleId="Zkladntext2Char">
    <w:name w:val="Základní text 2 Char"/>
    <w:basedOn w:val="Standardnpsmoodstavce"/>
    <w:link w:val="Zkladntext2"/>
    <w:uiPriority w:val="99"/>
    <w:semiHidden/>
    <w:qFormat/>
    <w:rsid w:val="00522495"/>
    <w:rPr>
      <w:rFonts w:ascii="Arial" w:hAnsi="Arial"/>
      <w:szCs w:val="22"/>
    </w:rPr>
  </w:style>
  <w:style w:type="paragraph" w:customStyle="1" w:styleId="Nadpis">
    <w:name w:val="Nadpis"/>
    <w:basedOn w:val="Normln"/>
    <w:next w:val="Zkladntext"/>
    <w:qFormat/>
    <w:pPr>
      <w:keepNext/>
      <w:spacing w:before="240"/>
    </w:pPr>
    <w:rPr>
      <w:rFonts w:ascii="Liberation Sans" w:eastAsia="Microsoft YaHei" w:hAnsi="Liberation Sans" w:cs="Arial"/>
      <w:sz w:val="28"/>
      <w:szCs w:val="28"/>
    </w:rPr>
  </w:style>
  <w:style w:type="paragraph" w:styleId="Zkladntext">
    <w:name w:val="Body Text"/>
    <w:basedOn w:val="Normln"/>
    <w:link w:val="ZkladntextChar"/>
    <w:rsid w:val="0094654D"/>
    <w:pPr>
      <w:spacing w:after="0"/>
    </w:pPr>
    <w:rPr>
      <w:rFonts w:ascii="Times New Roman" w:eastAsia="Times New Roman" w:hAnsi="Times New Roman"/>
      <w:sz w:val="24"/>
      <w:szCs w:val="24"/>
      <w:lang w:eastAsia="cs-CZ"/>
    </w:rPr>
  </w:style>
  <w:style w:type="paragraph" w:styleId="Seznam">
    <w:name w:val="List"/>
    <w:basedOn w:val="Zkladntext"/>
    <w:rPr>
      <w:rFonts w:cs="Arial"/>
    </w:rPr>
  </w:style>
  <w:style w:type="paragraph" w:styleId="Titulek">
    <w:name w:val="caption"/>
    <w:basedOn w:val="Normln"/>
    <w:qFormat/>
    <w:pPr>
      <w:suppressLineNumbers/>
      <w:spacing w:before="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NormlnIROP">
    <w:name w:val="Normální IROP"/>
    <w:basedOn w:val="Normln"/>
    <w:qFormat/>
    <w:rsid w:val="00010419"/>
    <w:pPr>
      <w:spacing w:after="240" w:line="312" w:lineRule="auto"/>
    </w:pPr>
    <w:rPr>
      <w:rFonts w:ascii="Times New Roman" w:hAnsi="Times New Roman"/>
      <w:sz w:val="24"/>
      <w:lang w:eastAsia="cs-CZ"/>
    </w:rPr>
  </w:style>
  <w:style w:type="paragraph" w:customStyle="1" w:styleId="Nadpisek2">
    <w:name w:val="Nadpisek2"/>
    <w:basedOn w:val="Nadpis1"/>
    <w:next w:val="nadpisek3"/>
    <w:link w:val="Nadpisek2Char"/>
    <w:qFormat/>
    <w:rsid w:val="00CA0CFF"/>
    <w:pPr>
      <w:spacing w:before="0" w:after="360"/>
      <w:jc w:val="left"/>
    </w:pPr>
    <w:rPr>
      <w:caps w:val="0"/>
      <w:color w:val="000099"/>
      <w:sz w:val="28"/>
      <w:lang w:val="cs-CZ"/>
    </w:rPr>
  </w:style>
  <w:style w:type="paragraph" w:customStyle="1" w:styleId="obrpopis">
    <w:name w:val="obr_popis"/>
    <w:basedOn w:val="Normln"/>
    <w:next w:val="Normln"/>
    <w:qFormat/>
    <w:rsid w:val="00010419"/>
    <w:pPr>
      <w:jc w:val="center"/>
    </w:pPr>
    <w:rPr>
      <w:i/>
    </w:rPr>
  </w:style>
  <w:style w:type="paragraph" w:customStyle="1" w:styleId="nadpisek3">
    <w:name w:val="nadpisek3"/>
    <w:basedOn w:val="Nadpisek2"/>
    <w:qFormat/>
    <w:rsid w:val="006410C9"/>
    <w:pPr>
      <w:outlineLvl w:val="1"/>
    </w:pPr>
    <w:rPr>
      <w:color w:val="auto"/>
      <w:sz w:val="24"/>
    </w:rPr>
  </w:style>
  <w:style w:type="paragraph" w:customStyle="1" w:styleId="napisek4">
    <w:name w:val="napisek4"/>
    <w:basedOn w:val="nadpisek3"/>
    <w:next w:val="nadpisek3"/>
    <w:qFormat/>
    <w:rsid w:val="006410C9"/>
    <w:pPr>
      <w:spacing w:after="240"/>
      <w:outlineLvl w:val="2"/>
    </w:pPr>
    <w:rPr>
      <w:sz w:val="22"/>
    </w:rPr>
  </w:style>
  <w:style w:type="paragraph" w:styleId="Bezmezer">
    <w:name w:val="No Spacing"/>
    <w:uiPriority w:val="1"/>
    <w:qFormat/>
    <w:rsid w:val="00010419"/>
    <w:pPr>
      <w:jc w:val="both"/>
    </w:pPr>
    <w:rPr>
      <w:rFonts w:ascii="Calibri" w:hAnsi="Calibri"/>
      <w:sz w:val="22"/>
      <w:szCs w:val="22"/>
    </w:rPr>
  </w:style>
  <w:style w:type="paragraph" w:styleId="Odstavecseseznamem">
    <w:name w:val="List Paragraph"/>
    <w:basedOn w:val="Normln"/>
    <w:link w:val="OdstavecseseznamemChar"/>
    <w:uiPriority w:val="34"/>
    <w:qFormat/>
    <w:rsid w:val="008B516B"/>
  </w:style>
  <w:style w:type="paragraph" w:customStyle="1" w:styleId="Zhlavazpat">
    <w:name w:val="Záhlaví a zápatí"/>
    <w:basedOn w:val="Normln"/>
    <w:qFormat/>
  </w:style>
  <w:style w:type="paragraph" w:styleId="Zhlav">
    <w:name w:val="header"/>
    <w:basedOn w:val="Normln"/>
    <w:link w:val="ZhlavChar"/>
    <w:uiPriority w:val="99"/>
    <w:unhideWhenUsed/>
    <w:rsid w:val="00B90D8C"/>
    <w:pPr>
      <w:tabs>
        <w:tab w:val="center" w:pos="4536"/>
        <w:tab w:val="right" w:pos="9072"/>
      </w:tabs>
      <w:spacing w:after="0"/>
    </w:pPr>
  </w:style>
  <w:style w:type="paragraph" w:styleId="Zpat">
    <w:name w:val="footer"/>
    <w:basedOn w:val="Normln"/>
    <w:link w:val="ZpatChar"/>
    <w:uiPriority w:val="99"/>
    <w:unhideWhenUsed/>
    <w:rsid w:val="00B90D8C"/>
    <w:pPr>
      <w:tabs>
        <w:tab w:val="center" w:pos="4536"/>
        <w:tab w:val="right" w:pos="9072"/>
      </w:tabs>
      <w:spacing w:after="0"/>
    </w:pPr>
  </w:style>
  <w:style w:type="paragraph" w:styleId="Textbubliny">
    <w:name w:val="Balloon Text"/>
    <w:basedOn w:val="Normln"/>
    <w:link w:val="TextbublinyChar"/>
    <w:uiPriority w:val="99"/>
    <w:semiHidden/>
    <w:unhideWhenUsed/>
    <w:qFormat/>
    <w:rsid w:val="00660E52"/>
    <w:pPr>
      <w:spacing w:after="0"/>
    </w:pPr>
    <w:rPr>
      <w:rFonts w:ascii="Tahoma" w:hAnsi="Tahoma" w:cs="Tahoma"/>
      <w:sz w:val="16"/>
      <w:szCs w:val="16"/>
    </w:rPr>
  </w:style>
  <w:style w:type="paragraph" w:styleId="Textkomente">
    <w:name w:val="annotation text"/>
    <w:basedOn w:val="Normln"/>
    <w:link w:val="TextkomenteChar"/>
    <w:uiPriority w:val="99"/>
    <w:semiHidden/>
    <w:unhideWhenUsed/>
    <w:qFormat/>
    <w:rsid w:val="001634C7"/>
    <w:rPr>
      <w:szCs w:val="20"/>
    </w:rPr>
  </w:style>
  <w:style w:type="paragraph" w:styleId="Pedmtkomente">
    <w:name w:val="annotation subject"/>
    <w:basedOn w:val="Textkomente"/>
    <w:next w:val="Textkomente"/>
    <w:link w:val="PedmtkomenteChar"/>
    <w:uiPriority w:val="99"/>
    <w:semiHidden/>
    <w:unhideWhenUsed/>
    <w:qFormat/>
    <w:rsid w:val="001634C7"/>
    <w:rPr>
      <w:b/>
      <w:bCs/>
    </w:rPr>
  </w:style>
  <w:style w:type="paragraph" w:styleId="Normlnweb">
    <w:name w:val="Normal (Web)"/>
    <w:basedOn w:val="Normln"/>
    <w:uiPriority w:val="99"/>
    <w:unhideWhenUsed/>
    <w:qFormat/>
    <w:rsid w:val="000C3A68"/>
    <w:pPr>
      <w:spacing w:beforeAutospacing="1" w:afterAutospacing="1"/>
      <w:jc w:val="left"/>
    </w:pPr>
    <w:rPr>
      <w:rFonts w:ascii="Times New Roman" w:eastAsia="Times New Roman" w:hAnsi="Times New Roman"/>
      <w:sz w:val="24"/>
      <w:szCs w:val="24"/>
      <w:lang w:eastAsia="cs-CZ"/>
    </w:rPr>
  </w:style>
  <w:style w:type="paragraph" w:styleId="Nzev">
    <w:name w:val="Title"/>
    <w:basedOn w:val="Normln"/>
    <w:link w:val="NzevChar"/>
    <w:qFormat/>
    <w:rsid w:val="0040609D"/>
    <w:pPr>
      <w:spacing w:after="0"/>
      <w:jc w:val="center"/>
    </w:pPr>
    <w:rPr>
      <w:rFonts w:ascii="Times New Roman" w:eastAsia="Times New Roman" w:hAnsi="Times New Roman"/>
      <w:b/>
      <w:bCs/>
      <w:sz w:val="24"/>
      <w:szCs w:val="24"/>
      <w:lang w:eastAsia="cs-CZ"/>
    </w:rPr>
  </w:style>
  <w:style w:type="paragraph" w:customStyle="1" w:styleId="Default">
    <w:name w:val="Default"/>
    <w:qFormat/>
    <w:rsid w:val="000226D0"/>
    <w:rPr>
      <w:color w:val="000000"/>
      <w:sz w:val="24"/>
      <w:szCs w:val="24"/>
    </w:rPr>
  </w:style>
  <w:style w:type="paragraph" w:customStyle="1" w:styleId="perex">
    <w:name w:val="perex"/>
    <w:basedOn w:val="Normln"/>
    <w:qFormat/>
    <w:rsid w:val="00070E87"/>
    <w:pPr>
      <w:spacing w:beforeAutospacing="1" w:afterAutospacing="1"/>
      <w:jc w:val="left"/>
    </w:pPr>
    <w:rPr>
      <w:rFonts w:ascii="Times New Roman" w:eastAsia="Times New Roman" w:hAnsi="Times New Roman"/>
      <w:sz w:val="24"/>
      <w:szCs w:val="24"/>
      <w:lang w:eastAsia="cs-CZ"/>
    </w:rPr>
  </w:style>
  <w:style w:type="paragraph" w:styleId="Zkladntextodsazen">
    <w:name w:val="Body Text Indent"/>
    <w:basedOn w:val="Normln"/>
    <w:link w:val="ZkladntextodsazenChar"/>
    <w:uiPriority w:val="99"/>
    <w:rsid w:val="0094654D"/>
    <w:pPr>
      <w:ind w:left="283"/>
      <w:jc w:val="left"/>
    </w:pPr>
    <w:rPr>
      <w:rFonts w:ascii="Times New Roman" w:eastAsia="Times New Roman" w:hAnsi="Times New Roman"/>
      <w:sz w:val="24"/>
      <w:szCs w:val="24"/>
      <w:lang w:eastAsia="cs-CZ"/>
    </w:rPr>
  </w:style>
  <w:style w:type="paragraph" w:customStyle="1" w:styleId="text-prispevku">
    <w:name w:val="text-prispevku"/>
    <w:basedOn w:val="Normln"/>
    <w:qFormat/>
    <w:rsid w:val="0094654D"/>
    <w:pPr>
      <w:spacing w:beforeAutospacing="1" w:afterAutospacing="1"/>
    </w:pPr>
    <w:rPr>
      <w:rFonts w:eastAsia="Times New Roman" w:cs="Arial"/>
      <w:color w:val="000000"/>
      <w:sz w:val="18"/>
      <w:szCs w:val="18"/>
      <w:lang w:eastAsia="cs-CZ"/>
    </w:rPr>
  </w:style>
  <w:style w:type="paragraph" w:customStyle="1" w:styleId="Pa10">
    <w:name w:val="Pa10"/>
    <w:basedOn w:val="Default"/>
    <w:next w:val="Default"/>
    <w:uiPriority w:val="99"/>
    <w:qFormat/>
    <w:rsid w:val="0067304D"/>
    <w:pPr>
      <w:spacing w:line="247" w:lineRule="atLeast"/>
    </w:pPr>
    <w:rPr>
      <w:rFonts w:ascii="Times CE" w:hAnsi="Times CE"/>
      <w:color w:val="auto"/>
    </w:rPr>
  </w:style>
  <w:style w:type="paragraph" w:styleId="Zkladntext2">
    <w:name w:val="Body Text 2"/>
    <w:basedOn w:val="Normln"/>
    <w:link w:val="Zkladntext2Char"/>
    <w:uiPriority w:val="99"/>
    <w:semiHidden/>
    <w:unhideWhenUsed/>
    <w:qFormat/>
    <w:rsid w:val="00522495"/>
    <w:pPr>
      <w:spacing w:line="480" w:lineRule="auto"/>
    </w:pPr>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table" w:styleId="Mkatabulky">
    <w:name w:val="Table Grid"/>
    <w:basedOn w:val="Normlntabulka"/>
    <w:uiPriority w:val="59"/>
    <w:rsid w:val="0071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955A5-1769-4FF5-9CB5-A24E9A2C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1377</TotalTime>
  <Pages>9</Pages>
  <Words>7199</Words>
  <Characters>42478</Characters>
  <Application>Microsoft Office Word</Application>
  <DocSecurity>0</DocSecurity>
  <Lines>353</Lines>
  <Paragraphs>99</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49578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Vodný Roman</dc:creator>
  <dc:description/>
  <cp:lastModifiedBy>Rybníčková Michaela (206303)</cp:lastModifiedBy>
  <cp:revision>129</cp:revision>
  <cp:lastPrinted>2021-04-09T08:01:00Z</cp:lastPrinted>
  <dcterms:created xsi:type="dcterms:W3CDTF">2020-11-03T14:04:00Z</dcterms:created>
  <dcterms:modified xsi:type="dcterms:W3CDTF">2022-10-03T12:32:00Z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