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8EBB" w14:textId="77777777" w:rsidR="00462E51" w:rsidRDefault="00462E51" w:rsidP="00462E51">
      <w:pPr>
        <w:pStyle w:val="Nadpis1"/>
        <w:rPr>
          <w:color w:val="FF0000"/>
        </w:rPr>
      </w:pPr>
      <w:r w:rsidRPr="00C90118">
        <w:t>Indikáto</w:t>
      </w:r>
      <w:r>
        <w:t>r</w:t>
      </w:r>
    </w:p>
    <w:p w14:paraId="1040D20F" w14:textId="77777777" w:rsidR="00462E51" w:rsidRDefault="00462E51" w:rsidP="00462E51">
      <w:pPr>
        <w:rPr>
          <w:b/>
          <w:bCs/>
          <w:color w:val="FF0000"/>
        </w:rPr>
      </w:pPr>
      <w:r>
        <w:rPr>
          <w:b/>
          <w:bCs/>
          <w:color w:val="FF0000"/>
        </w:rPr>
        <w:t xml:space="preserve">Dostupnost a kvalita železniční sítě, </w:t>
      </w:r>
      <w:r w:rsidRPr="00462E51">
        <w:rPr>
          <w:b/>
          <w:bCs/>
          <w:color w:val="FF0000"/>
        </w:rPr>
        <w:t>její zatížení</w:t>
      </w:r>
    </w:p>
    <w:p w14:paraId="20307A46" w14:textId="347082D4" w:rsidR="00462E51" w:rsidRDefault="00462E51">
      <w:r w:rsidRPr="00657AE5">
        <w:t>Jedná se spíše o souhrn indikátorů, které charakterizují stav</w:t>
      </w:r>
      <w:r>
        <w:t xml:space="preserve"> železniční sítě z různých hledisek, a to především obecných, společných pro osobní i nákladní dopravu v souladu s členěním dle nařízení (EU) č. 1315/2013 a částečně monitorující postup řešení požadavků vzniklých na síti TEN-T, včetně jejího členění dle důležitosti v síti TEN-T (síť hlavní a globální). Další prvky jsou dány ukazateli, které lze běžně získat v </w:t>
      </w:r>
      <w:proofErr w:type="spellStart"/>
      <w:r>
        <w:t>pdf</w:t>
      </w:r>
      <w:proofErr w:type="spellEnd"/>
      <w:r>
        <w:t xml:space="preserve"> formátu na mapovém portálu Správy železnic.</w:t>
      </w:r>
    </w:p>
    <w:p w14:paraId="1C075872" w14:textId="3DBC3377" w:rsidR="00C932E5" w:rsidRPr="00C932E5" w:rsidRDefault="00BE063B" w:rsidP="00BE063B">
      <w:pPr>
        <w:pStyle w:val="Nadpis2"/>
        <w:rPr>
          <w:b/>
          <w:bCs/>
        </w:rPr>
      </w:pPr>
      <w:r w:rsidRPr="00BE063B">
        <w:rPr>
          <w:b/>
          <w:bCs/>
        </w:rPr>
        <w:t>a)</w:t>
      </w:r>
      <w:r>
        <w:rPr>
          <w:b/>
          <w:bCs/>
        </w:rPr>
        <w:t xml:space="preserve"> </w:t>
      </w:r>
      <w:r w:rsidR="00C932E5" w:rsidRPr="00C932E5">
        <w:rPr>
          <w:b/>
          <w:bCs/>
        </w:rPr>
        <w:t>Indikátory železniční sítě obecné</w:t>
      </w:r>
    </w:p>
    <w:p w14:paraId="5B57C97E" w14:textId="5D4A6BFD" w:rsidR="00C932E5" w:rsidRDefault="0093653F" w:rsidP="00C932E5">
      <w:pPr>
        <w:pStyle w:val="Nadpis2"/>
      </w:pPr>
      <w:r>
        <w:t xml:space="preserve">1. </w:t>
      </w:r>
      <w:proofErr w:type="spellStart"/>
      <w:r w:rsidR="00C932E5">
        <w:t>Kolejnost</w:t>
      </w:r>
      <w:proofErr w:type="spellEnd"/>
      <w:r w:rsidR="00C932E5">
        <w:t xml:space="preserve"> tratí, elektrifikace tratí, v kombinaci obou faktorů</w:t>
      </w:r>
    </w:p>
    <w:p w14:paraId="0ACFB380" w14:textId="77777777" w:rsidR="00C932E5" w:rsidRPr="00773C1C" w:rsidRDefault="00C932E5" w:rsidP="00C932E5">
      <w:pPr>
        <w:pStyle w:val="Nadpis3"/>
      </w:pPr>
      <w:r w:rsidRPr="00773C1C">
        <w:t>Definice/vzorec</w:t>
      </w:r>
    </w:p>
    <w:p w14:paraId="0A82CD3C" w14:textId="5AA1DA96" w:rsidR="00C932E5" w:rsidRPr="00B021D7" w:rsidRDefault="00C932E5" w:rsidP="00C932E5">
      <w:r w:rsidRPr="00B021D7">
        <w:t xml:space="preserve">A. vícekolejná železnice elektrifikovaná </w:t>
      </w:r>
      <w:proofErr w:type="gramStart"/>
      <w:r w:rsidRPr="00B021D7">
        <w:t>7b</w:t>
      </w:r>
      <w:proofErr w:type="gramEnd"/>
      <w:r w:rsidRPr="00B021D7">
        <w:t>.</w:t>
      </w:r>
    </w:p>
    <w:p w14:paraId="57081BE3" w14:textId="77777777" w:rsidR="00C932E5" w:rsidRPr="00B021D7" w:rsidRDefault="00C932E5" w:rsidP="00C932E5">
      <w:r w:rsidRPr="00B021D7">
        <w:t xml:space="preserve">B. dvoukolejná železnice elektrifikovaná </w:t>
      </w:r>
      <w:proofErr w:type="gramStart"/>
      <w:r w:rsidRPr="00B021D7">
        <w:t>6b</w:t>
      </w:r>
      <w:proofErr w:type="gramEnd"/>
      <w:r w:rsidRPr="00B021D7">
        <w:t>.</w:t>
      </w:r>
    </w:p>
    <w:p w14:paraId="6D22A9EE" w14:textId="77777777" w:rsidR="00C932E5" w:rsidRPr="00B021D7" w:rsidRDefault="00C932E5" w:rsidP="00C932E5">
      <w:r w:rsidRPr="00B021D7">
        <w:t xml:space="preserve">C. dvoukolejná železnice rychlíková </w:t>
      </w:r>
      <w:proofErr w:type="gramStart"/>
      <w:r w:rsidRPr="00B021D7">
        <w:t>5b</w:t>
      </w:r>
      <w:proofErr w:type="gramEnd"/>
      <w:r w:rsidRPr="00B021D7">
        <w:t>.</w:t>
      </w:r>
    </w:p>
    <w:p w14:paraId="65DE00D3" w14:textId="43E4BD46" w:rsidR="00C932E5" w:rsidRPr="00B021D7" w:rsidRDefault="00C932E5" w:rsidP="00C932E5">
      <w:r w:rsidRPr="00B021D7">
        <w:t xml:space="preserve">D. jednokolejná železnice expresní a rychlíková elektrifikovaná </w:t>
      </w:r>
      <w:proofErr w:type="gramStart"/>
      <w:r w:rsidRPr="00B021D7">
        <w:t>4b</w:t>
      </w:r>
      <w:proofErr w:type="gramEnd"/>
      <w:r w:rsidRPr="00B021D7">
        <w:t>.</w:t>
      </w:r>
    </w:p>
    <w:p w14:paraId="10D2981D" w14:textId="77777777" w:rsidR="00C932E5" w:rsidRPr="00B021D7" w:rsidRDefault="00C932E5" w:rsidP="00C932E5">
      <w:r w:rsidRPr="00B021D7">
        <w:t xml:space="preserve">E. jednokolejná železnice rychlíková </w:t>
      </w:r>
      <w:proofErr w:type="gramStart"/>
      <w:r w:rsidRPr="00B021D7">
        <w:t>3b</w:t>
      </w:r>
      <w:proofErr w:type="gramEnd"/>
      <w:r w:rsidRPr="00B021D7">
        <w:t>.</w:t>
      </w:r>
    </w:p>
    <w:p w14:paraId="7A2254DE" w14:textId="77777777" w:rsidR="00C932E5" w:rsidRPr="00B021D7" w:rsidRDefault="00C932E5" w:rsidP="00C932E5">
      <w:r w:rsidRPr="00B021D7">
        <w:t xml:space="preserve">F. jednokolejná železnice </w:t>
      </w:r>
      <w:proofErr w:type="gramStart"/>
      <w:r w:rsidRPr="00B021D7">
        <w:t>2b</w:t>
      </w:r>
      <w:proofErr w:type="gramEnd"/>
      <w:r w:rsidRPr="00B021D7">
        <w:t>.</w:t>
      </w:r>
    </w:p>
    <w:p w14:paraId="121EBBAB" w14:textId="77777777" w:rsidR="00C932E5" w:rsidRPr="00B021D7" w:rsidRDefault="00C932E5" w:rsidP="00C932E5">
      <w:r w:rsidRPr="00B021D7">
        <w:t xml:space="preserve">G. Úzkorozchodná a nenapojená </w:t>
      </w:r>
      <w:proofErr w:type="gramStart"/>
      <w:r w:rsidRPr="00B021D7">
        <w:t>1b</w:t>
      </w:r>
      <w:proofErr w:type="gramEnd"/>
      <w:r w:rsidRPr="00B021D7">
        <w:t>.</w:t>
      </w:r>
    </w:p>
    <w:p w14:paraId="6A68804F" w14:textId="40123BB4" w:rsidR="00C932E5" w:rsidRPr="00B021D7" w:rsidRDefault="00C932E5" w:rsidP="00C932E5">
      <w:r w:rsidRPr="00B021D7">
        <w:t xml:space="preserve">H. bez železnice </w:t>
      </w:r>
      <w:proofErr w:type="gramStart"/>
      <w:r w:rsidRPr="00B021D7">
        <w:t>0b</w:t>
      </w:r>
      <w:proofErr w:type="gramEnd"/>
      <w:r w:rsidRPr="00B021D7">
        <w:t>.</w:t>
      </w:r>
    </w:p>
    <w:p w14:paraId="460A5ADF" w14:textId="77777777" w:rsidR="00C932E5" w:rsidRPr="00773C1C" w:rsidRDefault="00C932E5" w:rsidP="00C932E5">
      <w:pPr>
        <w:pStyle w:val="Nadpis3"/>
      </w:pPr>
      <w:r w:rsidRPr="00773C1C">
        <w:t>Význam indikátoru</w:t>
      </w:r>
    </w:p>
    <w:p w14:paraId="5AC965F8" w14:textId="71073DCF" w:rsidR="00C932E5" w:rsidRDefault="00C932E5">
      <w:r>
        <w:t>Indikátor hodnotí propustnost železniční sítě a</w:t>
      </w:r>
      <w:r w:rsidR="002F4ED6">
        <w:t xml:space="preserve"> využívanou trakci na širé trati (množství kolejí v nádražích a výhybnách je irelevantní</w:t>
      </w:r>
      <w:r w:rsidR="00B13734">
        <w:t>)</w:t>
      </w:r>
      <w:r w:rsidR="002F4ED6">
        <w:t>. Na trakce nahlíží z pohledu, jakou umožňují rychlost (obecně elektrifikované trati umožňují vyšší rychlosti a větší kapacitu trati), nikoli z pohledu bezpečnosti a nahraditelnosti (elektrickou trakci lze tzv. nezávislou – motorovou nahradit snáz, než je tomu naopak, ale v podmínkách ČR neumožňuje tak velký výkon jako trakce elektrická, ta je navíc ekologická).</w:t>
      </w:r>
    </w:p>
    <w:p w14:paraId="311AA4E2" w14:textId="77777777" w:rsidR="002F4ED6" w:rsidRDefault="002F4ED6" w:rsidP="002F4ED6">
      <w:pPr>
        <w:pStyle w:val="Nadpis3"/>
      </w:pPr>
      <w:r w:rsidRPr="000135BD">
        <w:t>Jednotka</w:t>
      </w:r>
    </w:p>
    <w:p w14:paraId="793F6A34" w14:textId="00ABCFAD" w:rsidR="002F4ED6" w:rsidRDefault="00B94628" w:rsidP="002F4ED6">
      <w:pPr>
        <w:tabs>
          <w:tab w:val="left" w:pos="434"/>
        </w:tabs>
      </w:pPr>
      <w:r>
        <w:t xml:space="preserve">Počet kolejí v širé trati, současně, zda se jedná o trať elektrifikovanou nebo ne (Je otázkou, zda neřešit též, zda se jedná o trakci stejnosměrnou 1, 5 </w:t>
      </w:r>
      <w:proofErr w:type="spellStart"/>
      <w:r>
        <w:t>kV</w:t>
      </w:r>
      <w:proofErr w:type="spellEnd"/>
      <w:r>
        <w:t xml:space="preserve">-pouze Tábor – Bechyně a 3 </w:t>
      </w:r>
      <w:proofErr w:type="spellStart"/>
      <w:r>
        <w:t>kV</w:t>
      </w:r>
      <w:proofErr w:type="spellEnd"/>
      <w:r>
        <w:t xml:space="preserve">, nebo o trať se střídavou trakcí 25 </w:t>
      </w:r>
      <w:proofErr w:type="spellStart"/>
      <w:r>
        <w:t>kV</w:t>
      </w:r>
      <w:proofErr w:type="spellEnd"/>
      <w:r>
        <w:t xml:space="preserve">/50 Hz, nebo střídavou z Rakouska/ČR – Šatov – Znojmo, kde střídavá trakce se ukazuje jako mnohem vhodnější z hlediska výkonu pro nákladní dopravu, vysokorychlostní jednotky používají pouze střídavý proud, tak i nižších nároků na transformaci, ale též na řešení bludných proudů v území. Bylo rozhodnuto o postupném přechodu ze stejnosměrné na střídavou trakci 25 </w:t>
      </w:r>
      <w:proofErr w:type="spellStart"/>
      <w:r>
        <w:t>kV</w:t>
      </w:r>
      <w:proofErr w:type="spellEnd"/>
      <w:r>
        <w:t xml:space="preserve"> /50 Hz</w:t>
      </w:r>
      <w:r w:rsidR="000314B6">
        <w:t>, která již započala a měla by být dokončena do roku 2040 spolu s výstavbou vysokorychlostních tratí, ale týká se větší části elektrifikované železnice včetně významných železničních uzlů, jako jsou například Praha, Ostrava, Ústí nad Labem, Česká Třebová, Přerov, Nymburk, Hranice na Moravě, Lysá nad Labem, Chomutov, Most a další).</w:t>
      </w:r>
    </w:p>
    <w:p w14:paraId="71B1EADE" w14:textId="77777777" w:rsidR="000314B6" w:rsidRDefault="000314B6" w:rsidP="000314B6">
      <w:pPr>
        <w:pStyle w:val="Nadpis3"/>
      </w:pPr>
      <w:r>
        <w:t>Bodové hodnocení</w:t>
      </w:r>
    </w:p>
    <w:p w14:paraId="5A4ADFE9" w14:textId="2BAB90A1" w:rsidR="000314B6" w:rsidRDefault="000314B6" w:rsidP="002F4ED6">
      <w:pPr>
        <w:tabs>
          <w:tab w:val="left" w:pos="434"/>
        </w:tabs>
      </w:pPr>
      <w:r>
        <w:t>Sedmibodová škála</w:t>
      </w:r>
      <w:r w:rsidR="00B13734">
        <w:t xml:space="preserve"> od trati s více kolejemi, přes elektrifikované dvoukolejné až po jednokolejné s nezávislou trakcí.</w:t>
      </w:r>
      <w:r>
        <w:t xml:space="preserve"> </w:t>
      </w:r>
      <w:r w:rsidR="00B13734">
        <w:t>R</w:t>
      </w:r>
      <w:r>
        <w:t>ozšířen</w:t>
      </w:r>
      <w:r w:rsidR="00B13734">
        <w:t>í</w:t>
      </w:r>
      <w:r>
        <w:t xml:space="preserve"> o nulu pro případ, že ORP nemá železnici – není, co hodnotit.</w:t>
      </w:r>
      <w:r w:rsidR="00B13734">
        <w:t xml:space="preserve"> Mapa </w:t>
      </w:r>
      <w:r w:rsidR="00B13734" w:rsidRPr="00B13734">
        <w:t>PocKolTrakceRURU</w:t>
      </w:r>
      <w:r w:rsidR="00B13734">
        <w:t>.pdf</w:t>
      </w:r>
    </w:p>
    <w:p w14:paraId="6F146809" w14:textId="1B84C4A6" w:rsidR="000314B6" w:rsidRDefault="0093653F" w:rsidP="000314B6">
      <w:pPr>
        <w:pStyle w:val="Nadpis2"/>
      </w:pPr>
      <w:r>
        <w:lastRenderedPageBreak/>
        <w:t xml:space="preserve">2. </w:t>
      </w:r>
      <w:r w:rsidR="000314B6">
        <w:t>Tratě dle kategorie drah rozšířené v mezinárodní části</w:t>
      </w:r>
      <w:r w:rsidR="00B13734">
        <w:t xml:space="preserve"> členění</w:t>
      </w:r>
    </w:p>
    <w:p w14:paraId="1E17195B" w14:textId="77777777" w:rsidR="000314B6" w:rsidRPr="00773C1C" w:rsidRDefault="000314B6" w:rsidP="000314B6">
      <w:pPr>
        <w:pStyle w:val="Nadpis3"/>
      </w:pPr>
      <w:r w:rsidRPr="00773C1C">
        <w:t>Definice/vzorec</w:t>
      </w:r>
    </w:p>
    <w:p w14:paraId="79283751" w14:textId="77777777" w:rsidR="004029C7" w:rsidRPr="004029C7" w:rsidRDefault="004029C7" w:rsidP="004029C7">
      <w:bookmarkStart w:id="0" w:name="_Hlk111210428"/>
      <w:r w:rsidRPr="004029C7">
        <w:t>A. TEN-T v hlavní síti 7 b.</w:t>
      </w:r>
    </w:p>
    <w:p w14:paraId="16DF1664" w14:textId="77777777" w:rsidR="004029C7" w:rsidRPr="004029C7" w:rsidRDefault="004029C7" w:rsidP="004029C7">
      <w:r w:rsidRPr="004029C7">
        <w:t xml:space="preserve">B. TEN-T v hlavní síti pro osobní nebo nákladní dopravu </w:t>
      </w:r>
      <w:proofErr w:type="gramStart"/>
      <w:r w:rsidRPr="004029C7">
        <w:t>6b</w:t>
      </w:r>
      <w:proofErr w:type="gramEnd"/>
      <w:r w:rsidRPr="004029C7">
        <w:t>.</w:t>
      </w:r>
    </w:p>
    <w:p w14:paraId="076AA677" w14:textId="77777777" w:rsidR="004029C7" w:rsidRPr="004029C7" w:rsidRDefault="004029C7" w:rsidP="004029C7">
      <w:r w:rsidRPr="004029C7">
        <w:t xml:space="preserve">C. TEN-T v globální síti </w:t>
      </w:r>
      <w:proofErr w:type="gramStart"/>
      <w:r w:rsidRPr="004029C7">
        <w:t>5b</w:t>
      </w:r>
      <w:proofErr w:type="gramEnd"/>
      <w:r w:rsidRPr="004029C7">
        <w:t>.</w:t>
      </w:r>
    </w:p>
    <w:p w14:paraId="2180D62F" w14:textId="77777777" w:rsidR="004029C7" w:rsidRPr="004029C7" w:rsidRDefault="004029C7" w:rsidP="004029C7">
      <w:r w:rsidRPr="004029C7">
        <w:t xml:space="preserve">D. Mezinárodní dle dohody AGTC </w:t>
      </w:r>
      <w:proofErr w:type="gramStart"/>
      <w:r w:rsidRPr="004029C7">
        <w:t>4b</w:t>
      </w:r>
      <w:proofErr w:type="gramEnd"/>
      <w:r w:rsidRPr="004029C7">
        <w:t>.</w:t>
      </w:r>
    </w:p>
    <w:p w14:paraId="66A59054" w14:textId="77777777" w:rsidR="004029C7" w:rsidRPr="004029C7" w:rsidRDefault="004029C7" w:rsidP="004029C7">
      <w:r w:rsidRPr="004029C7">
        <w:t xml:space="preserve">E. Celostátní </w:t>
      </w:r>
      <w:proofErr w:type="gramStart"/>
      <w:r w:rsidRPr="004029C7">
        <w:t>3b</w:t>
      </w:r>
      <w:proofErr w:type="gramEnd"/>
      <w:r w:rsidRPr="004029C7">
        <w:t>.</w:t>
      </w:r>
    </w:p>
    <w:p w14:paraId="789EDCC0" w14:textId="77777777" w:rsidR="004029C7" w:rsidRPr="004029C7" w:rsidRDefault="004029C7" w:rsidP="004029C7">
      <w:r w:rsidRPr="004029C7">
        <w:t xml:space="preserve">F. Regionální </w:t>
      </w:r>
      <w:proofErr w:type="gramStart"/>
      <w:r w:rsidRPr="004029C7">
        <w:t>2b</w:t>
      </w:r>
      <w:proofErr w:type="gramEnd"/>
      <w:r w:rsidRPr="004029C7">
        <w:t>.</w:t>
      </w:r>
    </w:p>
    <w:p w14:paraId="0187A3B8" w14:textId="77777777" w:rsidR="004029C7" w:rsidRPr="004029C7" w:rsidRDefault="004029C7" w:rsidP="004029C7">
      <w:r w:rsidRPr="004029C7">
        <w:t xml:space="preserve">G. Soukromé </w:t>
      </w:r>
      <w:proofErr w:type="gramStart"/>
      <w:r w:rsidRPr="004029C7">
        <w:t>1b</w:t>
      </w:r>
      <w:proofErr w:type="gramEnd"/>
      <w:r w:rsidRPr="004029C7">
        <w:t>.</w:t>
      </w:r>
    </w:p>
    <w:p w14:paraId="4BA087F5" w14:textId="77777777" w:rsidR="004029C7" w:rsidRPr="004029C7" w:rsidRDefault="004029C7" w:rsidP="004029C7">
      <w:r w:rsidRPr="004029C7">
        <w:t xml:space="preserve">H. Nejsou </w:t>
      </w:r>
      <w:proofErr w:type="gramStart"/>
      <w:r w:rsidRPr="004029C7">
        <w:t>0b</w:t>
      </w:r>
      <w:proofErr w:type="gramEnd"/>
      <w:r w:rsidRPr="004029C7">
        <w:t>.</w:t>
      </w:r>
    </w:p>
    <w:bookmarkEnd w:id="0"/>
    <w:p w14:paraId="0830FD92" w14:textId="77777777" w:rsidR="004029C7" w:rsidRPr="00773C1C" w:rsidRDefault="004029C7" w:rsidP="004029C7">
      <w:pPr>
        <w:pStyle w:val="Nadpis3"/>
      </w:pPr>
      <w:r w:rsidRPr="00773C1C">
        <w:t>Význam indikátoru</w:t>
      </w:r>
    </w:p>
    <w:p w14:paraId="31895541" w14:textId="393BE9CE" w:rsidR="000314B6" w:rsidRDefault="004029C7" w:rsidP="000314B6">
      <w:pPr>
        <w:tabs>
          <w:tab w:val="left" w:pos="434"/>
        </w:tabs>
      </w:pPr>
      <w:r>
        <w:t>Indikátor hodnotí význam jednotlivých tratí v kombinaci tří faktorů, na mezinárodní úrovni podle nařízení (EU) č. 1315/2013, a to včetně členění na síť jednak pro osobní a nákladní dopravu a v tom pro síť hlavní a globální, tak i mezinárodní dle starší, ale platné dohody EHK OSN AGTC pro tratě kombinované dopravy (existuje jen jedna nezařazená do sítě TEN-T) a následně podle právního členění na tratě mezinárodní – viz předcházející popis, celostátní (ty jsou většinou současně i rychlíkové), regionální a soukromé (mimo vlastnictví Správy železnic).</w:t>
      </w:r>
    </w:p>
    <w:p w14:paraId="75C9F129" w14:textId="77777777" w:rsidR="00F34F8F" w:rsidRDefault="00F34F8F" w:rsidP="00F34F8F">
      <w:pPr>
        <w:pStyle w:val="Nadpis3"/>
      </w:pPr>
      <w:r w:rsidRPr="000135BD">
        <w:t>Jednotka</w:t>
      </w:r>
    </w:p>
    <w:p w14:paraId="4EC10C5C" w14:textId="482C1F7A" w:rsidR="00F34F8F" w:rsidRDefault="00F34F8F" w:rsidP="000314B6">
      <w:pPr>
        <w:tabs>
          <w:tab w:val="left" w:pos="434"/>
        </w:tabs>
      </w:pPr>
      <w:r>
        <w:t>Základem je výčet názvosloví členění drah dle zákona s přidáním tratí soukromých (mimo správu státu) s nadstavbou členění v případě mezinárodních tratí dle nařízení (EU) o TEN-T a dohody AGTC</w:t>
      </w:r>
      <w:r w:rsidR="00B13734">
        <w:t>, kde je pouze jediná trať, a to Praha – Mladá Boleslav – Turnov – Liberec – hranice ČR/</w:t>
      </w:r>
      <w:proofErr w:type="spellStart"/>
      <w:r w:rsidR="00B13734">
        <w:t>Posko</w:t>
      </w:r>
      <w:proofErr w:type="spellEnd"/>
      <w:r w:rsidR="00B13734">
        <w:t xml:space="preserve"> – (-</w:t>
      </w:r>
      <w:proofErr w:type="spellStart"/>
      <w:r w:rsidR="00B13734">
        <w:t>Zawidów</w:t>
      </w:r>
      <w:proofErr w:type="spellEnd"/>
      <w:r w:rsidR="00B13734">
        <w:t>)</w:t>
      </w:r>
      <w:r>
        <w:t>.</w:t>
      </w:r>
    </w:p>
    <w:p w14:paraId="55CFF8FE" w14:textId="77777777" w:rsidR="00F34F8F" w:rsidRDefault="00F34F8F" w:rsidP="00F34F8F">
      <w:pPr>
        <w:pStyle w:val="Nadpis3"/>
      </w:pPr>
      <w:r>
        <w:t>Bodové hodnocení</w:t>
      </w:r>
    </w:p>
    <w:p w14:paraId="008DA6CF" w14:textId="133BE977" w:rsidR="00F34F8F" w:rsidRDefault="00F34F8F" w:rsidP="000314B6">
      <w:pPr>
        <w:tabs>
          <w:tab w:val="left" w:pos="434"/>
        </w:tabs>
      </w:pPr>
      <w:r>
        <w:t>Nejvyšší ohodnocení mají mezinárodní trati v hlavní síti TEN-T pro osobní a nákladní dopravu, dále v hlavní síti buď pro osobní nebo nákladní dopravu (rozdíl je v tom, že většina problémů v hlavní síti TEN-T by měla být vyřešena do roku 2030, zatímco v síti globální stačí do roku 2050)</w:t>
      </w:r>
      <w:r w:rsidR="00D80859">
        <w:t xml:space="preserve"> a v síti globální, poslední v mezinárodní síti je trať pro kombinovanou dopravu dle dohody AGTC (zatím selhává snaha o její zařazení do sítě TEN-T). V další části se jedná o tratě celostátní, regionální (některé regionální trati zajišťují přímá spojení mezi krajskými městy a je sledováno jejich zlepšení v rámci PÚR ČR), poslední s bodovým hodnocením jsou tratě mimo státní kontrolu Správy železnic. Podobně jako v předchozím indikátoru není hodnocen (0 bodů) ORP, který na svém území nemá železnici.</w:t>
      </w:r>
      <w:r w:rsidR="00B13734">
        <w:t xml:space="preserve"> </w:t>
      </w:r>
      <w:r w:rsidR="00DE5D28">
        <w:t xml:space="preserve">Mapy </w:t>
      </w:r>
      <w:r w:rsidR="00B13734" w:rsidRPr="00DE5D28">
        <w:t>KategorieDrahRURU.pdf pro</w:t>
      </w:r>
      <w:r w:rsidR="00693B56" w:rsidRPr="00DE5D28">
        <w:t xml:space="preserve"> E.-G</w:t>
      </w:r>
      <w:r w:rsidR="00693B56">
        <w:t xml:space="preserve">, </w:t>
      </w:r>
      <w:proofErr w:type="spellStart"/>
      <w:r w:rsidR="00DE5D28" w:rsidRPr="00DE5D28">
        <w:t>Sirsi_vztahy_TEN</w:t>
      </w:r>
      <w:proofErr w:type="spellEnd"/>
      <w:r w:rsidR="00DE5D28" w:rsidRPr="00DE5D28">
        <w:t>-T</w:t>
      </w:r>
      <w:r w:rsidR="00DE5D28">
        <w:t>…, legenda …</w:t>
      </w:r>
      <w:proofErr w:type="spellStart"/>
      <w:r w:rsidR="00DE5D28">
        <w:t>zeleznice_UAP</w:t>
      </w:r>
      <w:proofErr w:type="spellEnd"/>
      <w:r w:rsidR="00DE5D28">
        <w:t>.</w:t>
      </w:r>
    </w:p>
    <w:p w14:paraId="58326883" w14:textId="7DADF75D" w:rsidR="00D80859" w:rsidRDefault="0093653F" w:rsidP="00D80859">
      <w:pPr>
        <w:pStyle w:val="Nadpis3"/>
      </w:pPr>
      <w:r>
        <w:t xml:space="preserve">3. </w:t>
      </w:r>
      <w:r w:rsidR="00D80859" w:rsidRPr="002B2BAA">
        <w:t>Vybavenost trati ERTMS a dalším zabezpečením</w:t>
      </w:r>
      <w:r w:rsidR="00D80859">
        <w:t xml:space="preserve"> a dorozumívacím či sledovacím systémem</w:t>
      </w:r>
    </w:p>
    <w:p w14:paraId="11D86885" w14:textId="27673999" w:rsidR="004E2F01" w:rsidRPr="00773C1C" w:rsidRDefault="004E2F01" w:rsidP="004E2F01">
      <w:pPr>
        <w:pStyle w:val="Nadpis3"/>
      </w:pPr>
      <w:r w:rsidRPr="00773C1C">
        <w:t>Definice/vzorec</w:t>
      </w:r>
    </w:p>
    <w:p w14:paraId="086D4967" w14:textId="77777777" w:rsidR="004E2F01" w:rsidRPr="004E2F01" w:rsidRDefault="004E2F01" w:rsidP="004E2F01">
      <w:r w:rsidRPr="004E2F01">
        <w:t xml:space="preserve">A. ETCS a GSM-R </w:t>
      </w:r>
      <w:proofErr w:type="gramStart"/>
      <w:r w:rsidRPr="004E2F01">
        <w:t>7b</w:t>
      </w:r>
      <w:proofErr w:type="gramEnd"/>
      <w:r w:rsidRPr="004E2F01">
        <w:t>.</w:t>
      </w:r>
    </w:p>
    <w:p w14:paraId="63A5B408" w14:textId="77777777" w:rsidR="004E2F01" w:rsidRPr="004E2F01" w:rsidRDefault="004E2F01" w:rsidP="004E2F01">
      <w:r w:rsidRPr="004E2F01">
        <w:t xml:space="preserve">B. LS a GSM-R </w:t>
      </w:r>
      <w:proofErr w:type="gramStart"/>
      <w:r w:rsidRPr="004E2F01">
        <w:t>6b</w:t>
      </w:r>
      <w:proofErr w:type="gramEnd"/>
      <w:r w:rsidRPr="004E2F01">
        <w:t>.</w:t>
      </w:r>
    </w:p>
    <w:p w14:paraId="66F878E9" w14:textId="77777777" w:rsidR="004E2F01" w:rsidRPr="004E2F01" w:rsidRDefault="004E2F01" w:rsidP="004E2F01">
      <w:r w:rsidRPr="004E2F01">
        <w:t xml:space="preserve">C. INDUSI/PZB a GSM-R </w:t>
      </w:r>
      <w:proofErr w:type="gramStart"/>
      <w:r w:rsidRPr="004E2F01">
        <w:t>5b</w:t>
      </w:r>
      <w:proofErr w:type="gramEnd"/>
      <w:r w:rsidRPr="004E2F01">
        <w:t>.</w:t>
      </w:r>
    </w:p>
    <w:p w14:paraId="654372F6" w14:textId="77777777" w:rsidR="004E2F01" w:rsidRPr="004E2F01" w:rsidRDefault="004E2F01" w:rsidP="004E2F01">
      <w:r w:rsidRPr="004E2F01">
        <w:t xml:space="preserve">D. LS a SRD </w:t>
      </w:r>
      <w:proofErr w:type="gramStart"/>
      <w:r w:rsidRPr="004E2F01">
        <w:t>4b</w:t>
      </w:r>
      <w:proofErr w:type="gramEnd"/>
      <w:r w:rsidRPr="004E2F01">
        <w:t>.</w:t>
      </w:r>
    </w:p>
    <w:p w14:paraId="679E2BEB" w14:textId="77777777" w:rsidR="004E2F01" w:rsidRPr="004E2F01" w:rsidRDefault="004E2F01" w:rsidP="004E2F01">
      <w:r w:rsidRPr="004E2F01">
        <w:t xml:space="preserve">E. N/A </w:t>
      </w:r>
      <w:proofErr w:type="spellStart"/>
      <w:r w:rsidRPr="004E2F01">
        <w:t>a</w:t>
      </w:r>
      <w:proofErr w:type="spellEnd"/>
      <w:r w:rsidRPr="004E2F01">
        <w:t xml:space="preserve"> SRD </w:t>
      </w:r>
      <w:proofErr w:type="gramStart"/>
      <w:r w:rsidRPr="004E2F01">
        <w:t>3b</w:t>
      </w:r>
      <w:proofErr w:type="gramEnd"/>
      <w:r w:rsidRPr="004E2F01">
        <w:t>.</w:t>
      </w:r>
    </w:p>
    <w:p w14:paraId="3A07CD6F" w14:textId="77777777" w:rsidR="004E2F01" w:rsidRPr="004E2F01" w:rsidRDefault="004E2F01" w:rsidP="004E2F01">
      <w:r w:rsidRPr="004E2F01">
        <w:lastRenderedPageBreak/>
        <w:t xml:space="preserve">F. N/A </w:t>
      </w:r>
      <w:proofErr w:type="spellStart"/>
      <w:r w:rsidRPr="004E2F01">
        <w:t>a</w:t>
      </w:r>
      <w:proofErr w:type="spellEnd"/>
      <w:r w:rsidRPr="004E2F01">
        <w:t xml:space="preserve"> SRV </w:t>
      </w:r>
      <w:proofErr w:type="gramStart"/>
      <w:r w:rsidRPr="004E2F01">
        <w:t>2b</w:t>
      </w:r>
      <w:proofErr w:type="gramEnd"/>
      <w:r w:rsidRPr="004E2F01">
        <w:t>.</w:t>
      </w:r>
    </w:p>
    <w:p w14:paraId="5860E6DA" w14:textId="77777777" w:rsidR="004E2F01" w:rsidRPr="004E2F01" w:rsidRDefault="004E2F01" w:rsidP="004E2F01">
      <w:r w:rsidRPr="004E2F01">
        <w:t xml:space="preserve">G. N/A </w:t>
      </w:r>
      <w:proofErr w:type="spellStart"/>
      <w:r w:rsidRPr="004E2F01">
        <w:t>a</w:t>
      </w:r>
      <w:proofErr w:type="spellEnd"/>
      <w:r w:rsidRPr="004E2F01">
        <w:t xml:space="preserve"> N/A </w:t>
      </w:r>
      <w:proofErr w:type="gramStart"/>
      <w:r w:rsidRPr="004E2F01">
        <w:t>1b</w:t>
      </w:r>
      <w:proofErr w:type="gramEnd"/>
      <w:r w:rsidRPr="004E2F01">
        <w:t>.</w:t>
      </w:r>
    </w:p>
    <w:p w14:paraId="188516A2" w14:textId="77777777" w:rsidR="004E2F01" w:rsidRPr="004E2F01" w:rsidRDefault="004E2F01" w:rsidP="004E2F01">
      <w:r w:rsidRPr="004E2F01">
        <w:t xml:space="preserve">H. trať není </w:t>
      </w:r>
      <w:proofErr w:type="gramStart"/>
      <w:r w:rsidRPr="004E2F01">
        <w:t>0b</w:t>
      </w:r>
      <w:proofErr w:type="gramEnd"/>
      <w:r w:rsidRPr="004E2F01">
        <w:t>.</w:t>
      </w:r>
    </w:p>
    <w:p w14:paraId="77A63CBF" w14:textId="77777777" w:rsidR="004E2F01" w:rsidRPr="00773C1C" w:rsidRDefault="004E2F01" w:rsidP="004E2F01">
      <w:pPr>
        <w:pStyle w:val="Nadpis3"/>
      </w:pPr>
      <w:r w:rsidRPr="00773C1C">
        <w:t>Význam indikátoru</w:t>
      </w:r>
    </w:p>
    <w:p w14:paraId="5180313D" w14:textId="3AFC9D39" w:rsidR="00D80859" w:rsidRDefault="004E2F01" w:rsidP="004E2F01">
      <w:pPr>
        <w:tabs>
          <w:tab w:val="left" w:pos="2674"/>
        </w:tabs>
      </w:pPr>
      <w:r>
        <w:t xml:space="preserve">Indikátor je důležitý především v nejvyšší úrovni, neboť nařízení (EU) č. 1315/2013 vyžaduje na hlavní síti TEN-T zabezpečení tratí systémem ETCS a sledování vlaků pomocí systému GSM-R, které společně </w:t>
      </w:r>
      <w:proofErr w:type="gramStart"/>
      <w:r>
        <w:t>tvoří</w:t>
      </w:r>
      <w:proofErr w:type="gramEnd"/>
      <w:r>
        <w:t xml:space="preserve"> systém ERTMS. S ohledem na </w:t>
      </w:r>
      <w:r w:rsidR="00847FD4">
        <w:t>potřebu návaznosti tratí, jejich propojení a převodu železničních vozidel z trati na trať bylo rozhodnuto, že z celé sítě přes 9.000 km bude do sítě zabezpečené systémem ETCS zahrnuto cca 4.000 km a zbytek má být převeden do nové kategorie tzv. „místních tratí“, které by neměly umožňovat přejezd drážních vozidel do sítě se systémem ETCS, což bude též důležitá informace z pohledu územního plánování</w:t>
      </w:r>
      <w:r w:rsidR="00F53E6B">
        <w:t>, ale též případných požadavků na komplexnost obsluhy území</w:t>
      </w:r>
      <w:r w:rsidR="00847FD4">
        <w:t>. Systém ETCS je společný pro celou EU a umožňuje zabezpečení pro vyšší rychlosti nad 100 km/h.</w:t>
      </w:r>
      <w:r w:rsidR="00F53E6B">
        <w:t xml:space="preserve"> Ostatní hodnocení vyplývají z příslušných map a budou ještě dále prověřeny.</w:t>
      </w:r>
    </w:p>
    <w:p w14:paraId="0F39657A" w14:textId="77777777" w:rsidR="00F53E6B" w:rsidRDefault="00F53E6B" w:rsidP="00F53E6B">
      <w:pPr>
        <w:pStyle w:val="Nadpis3"/>
      </w:pPr>
      <w:r w:rsidRPr="000135BD">
        <w:t>Jednotka</w:t>
      </w:r>
    </w:p>
    <w:p w14:paraId="6EADE7EF" w14:textId="7F861903" w:rsidR="00F53E6B" w:rsidRDefault="00F53E6B" w:rsidP="004E2F01">
      <w:pPr>
        <w:tabs>
          <w:tab w:val="left" w:pos="2674"/>
        </w:tabs>
      </w:pPr>
      <w:r>
        <w:t>Kombinace slovních kategorií, které vysvětluji jednotlivé zkratky</w:t>
      </w:r>
      <w:r w:rsidR="00DD3ED3">
        <w:t xml:space="preserve"> zabezpečení tratí, dohledu nad tratěmi a dorozumívacím systémem na tratích (vše spolu souvisí).</w:t>
      </w:r>
      <w:r w:rsidR="00B13734">
        <w:t xml:space="preserve"> </w:t>
      </w:r>
    </w:p>
    <w:p w14:paraId="02181FD6" w14:textId="77777777" w:rsidR="00F53E6B" w:rsidRDefault="00F53E6B" w:rsidP="00F53E6B">
      <w:pPr>
        <w:pStyle w:val="Nadpis3"/>
      </w:pPr>
      <w:r>
        <w:t>Bodové hodnocení</w:t>
      </w:r>
    </w:p>
    <w:p w14:paraId="11832565" w14:textId="45E1375A" w:rsidR="00F53E6B" w:rsidRDefault="00F53E6B" w:rsidP="004E2F01">
      <w:pPr>
        <w:tabs>
          <w:tab w:val="left" w:pos="2674"/>
        </w:tabs>
      </w:pPr>
      <w:r>
        <w:t>Slovní zařazení dle příslušných map v kombinaci s příslušným bodovým ohodnocením, které se bude v průběhu let měnit. Úplný přechod na systém ETCS by měl být dokončen kolkem roku 2040, by mohl znamenat konec potřeby tohoto indikátoru. Podobně jako v předchozím indikátoru není hodnocen (0 bodů) ORP, který na svém území nemá železnici.</w:t>
      </w:r>
      <w:r w:rsidR="00693B56" w:rsidRPr="00693B56">
        <w:t xml:space="preserve"> </w:t>
      </w:r>
      <w:r w:rsidR="00693B56">
        <w:t>Kombinace map M09 a M10.</w:t>
      </w:r>
    </w:p>
    <w:p w14:paraId="06F96BBE" w14:textId="0C7B6881" w:rsidR="00DD3ED3" w:rsidRDefault="0093653F" w:rsidP="00DD3ED3">
      <w:pPr>
        <w:pStyle w:val="Nadpis2"/>
      </w:pPr>
      <w:r>
        <w:t xml:space="preserve">4. </w:t>
      </w:r>
      <w:r w:rsidR="00DD3ED3">
        <w:t>Traťové rychlosti</w:t>
      </w:r>
    </w:p>
    <w:p w14:paraId="3E21407B" w14:textId="5E3487FA" w:rsidR="00DD3ED3" w:rsidRDefault="00DD3ED3" w:rsidP="004E2F01">
      <w:pPr>
        <w:tabs>
          <w:tab w:val="left" w:pos="2674"/>
        </w:tabs>
      </w:pPr>
      <w:r>
        <w:t>Pozn.: ve variantách (</w:t>
      </w:r>
      <w:proofErr w:type="gramStart"/>
      <w:r>
        <w:t>bodová - připravená</w:t>
      </w:r>
      <w:proofErr w:type="gramEnd"/>
      <w:r>
        <w:t xml:space="preserve"> a půlbodová stupnice)</w:t>
      </w:r>
    </w:p>
    <w:p w14:paraId="17690030" w14:textId="77777777" w:rsidR="00DD3ED3" w:rsidRDefault="00DD3ED3" w:rsidP="00DD3ED3">
      <w:pPr>
        <w:pStyle w:val="Nadpis3"/>
      </w:pPr>
      <w:r w:rsidRPr="00773C1C">
        <w:t>Definice/vzorec</w:t>
      </w:r>
    </w:p>
    <w:p w14:paraId="2051712A" w14:textId="50C93C96" w:rsidR="00DD3ED3" w:rsidRDefault="00DD3ED3" w:rsidP="00DD3ED3">
      <w:pPr>
        <w:pStyle w:val="Nadpis4"/>
      </w:pPr>
      <w:r>
        <w:t>Varianta 1 (bodová stupnice)</w:t>
      </w:r>
    </w:p>
    <w:p w14:paraId="0F78E6B7" w14:textId="77777777" w:rsidR="00DD3ED3" w:rsidRPr="00DD3ED3" w:rsidRDefault="00DD3ED3" w:rsidP="00DD3ED3">
      <w:r w:rsidRPr="00DD3ED3">
        <w:t xml:space="preserve">A. Nad 250 km/h </w:t>
      </w:r>
      <w:proofErr w:type="gramStart"/>
      <w:r w:rsidRPr="00DD3ED3">
        <w:t>7b</w:t>
      </w:r>
      <w:proofErr w:type="gramEnd"/>
      <w:r w:rsidRPr="00DD3ED3">
        <w:t>.</w:t>
      </w:r>
    </w:p>
    <w:p w14:paraId="2C37A497" w14:textId="77777777" w:rsidR="00DD3ED3" w:rsidRPr="00DD3ED3" w:rsidRDefault="00DD3ED3" w:rsidP="00DD3ED3">
      <w:r w:rsidRPr="00DD3ED3">
        <w:t xml:space="preserve">B. 200-250 km/h </w:t>
      </w:r>
      <w:proofErr w:type="gramStart"/>
      <w:r w:rsidRPr="00DD3ED3">
        <w:t>6b</w:t>
      </w:r>
      <w:proofErr w:type="gramEnd"/>
      <w:r w:rsidRPr="00DD3ED3">
        <w:t>.</w:t>
      </w:r>
    </w:p>
    <w:p w14:paraId="6DB211D7" w14:textId="77777777" w:rsidR="00DD3ED3" w:rsidRPr="00DD3ED3" w:rsidRDefault="00DD3ED3" w:rsidP="00DD3ED3">
      <w:r w:rsidRPr="00DD3ED3">
        <w:t xml:space="preserve">C. 160-200 km/h </w:t>
      </w:r>
      <w:proofErr w:type="gramStart"/>
      <w:r w:rsidRPr="00DD3ED3">
        <w:t>5b</w:t>
      </w:r>
      <w:proofErr w:type="gramEnd"/>
      <w:r w:rsidRPr="00DD3ED3">
        <w:t>.</w:t>
      </w:r>
    </w:p>
    <w:p w14:paraId="63634EE7" w14:textId="77777777" w:rsidR="00DD3ED3" w:rsidRPr="00DD3ED3" w:rsidRDefault="00DD3ED3" w:rsidP="00DD3ED3">
      <w:r w:rsidRPr="00DD3ED3">
        <w:t xml:space="preserve">D. 125-160 km/h </w:t>
      </w:r>
      <w:proofErr w:type="gramStart"/>
      <w:r w:rsidRPr="00DD3ED3">
        <w:t>4b</w:t>
      </w:r>
      <w:proofErr w:type="gramEnd"/>
      <w:r w:rsidRPr="00DD3ED3">
        <w:t>.</w:t>
      </w:r>
    </w:p>
    <w:p w14:paraId="73D6E009" w14:textId="77777777" w:rsidR="00DD3ED3" w:rsidRPr="00DD3ED3" w:rsidRDefault="00DD3ED3" w:rsidP="00DD3ED3">
      <w:r w:rsidRPr="00DD3ED3">
        <w:t xml:space="preserve">E. 85-120 km/h </w:t>
      </w:r>
      <w:proofErr w:type="gramStart"/>
      <w:r w:rsidRPr="00DD3ED3">
        <w:t>3b</w:t>
      </w:r>
      <w:proofErr w:type="gramEnd"/>
      <w:r w:rsidRPr="00DD3ED3">
        <w:t>.</w:t>
      </w:r>
    </w:p>
    <w:p w14:paraId="155DBD99" w14:textId="77777777" w:rsidR="00DD3ED3" w:rsidRPr="00DD3ED3" w:rsidRDefault="00DD3ED3" w:rsidP="00DD3ED3">
      <w:r w:rsidRPr="00DD3ED3">
        <w:t xml:space="preserve">F. 55-80 km/h </w:t>
      </w:r>
      <w:proofErr w:type="gramStart"/>
      <w:r w:rsidRPr="00DD3ED3">
        <w:t>2b</w:t>
      </w:r>
      <w:proofErr w:type="gramEnd"/>
      <w:r w:rsidRPr="00DD3ED3">
        <w:t>.</w:t>
      </w:r>
    </w:p>
    <w:p w14:paraId="483F41AA" w14:textId="77777777" w:rsidR="00DD3ED3" w:rsidRPr="00DD3ED3" w:rsidRDefault="00DD3ED3" w:rsidP="00DD3ED3">
      <w:r w:rsidRPr="00DD3ED3">
        <w:t xml:space="preserve">G. do 50 km/h </w:t>
      </w:r>
      <w:proofErr w:type="gramStart"/>
      <w:r w:rsidRPr="00DD3ED3">
        <w:t>1b</w:t>
      </w:r>
      <w:proofErr w:type="gramEnd"/>
      <w:r w:rsidRPr="00DD3ED3">
        <w:t>.</w:t>
      </w:r>
    </w:p>
    <w:p w14:paraId="3DC7019B" w14:textId="7A2F4F79" w:rsidR="00DD3ED3" w:rsidRDefault="00DD3ED3" w:rsidP="00DD3ED3">
      <w:r w:rsidRPr="00DD3ED3">
        <w:t xml:space="preserve">H. Bez železnice </w:t>
      </w:r>
      <w:proofErr w:type="gramStart"/>
      <w:r w:rsidRPr="00DD3ED3">
        <w:t>0b</w:t>
      </w:r>
      <w:proofErr w:type="gramEnd"/>
      <w:r w:rsidRPr="00DD3ED3">
        <w:t>.</w:t>
      </w:r>
    </w:p>
    <w:p w14:paraId="71F3994A" w14:textId="1A90373E" w:rsidR="00B021D7" w:rsidRDefault="00B021D7" w:rsidP="00B021D7">
      <w:pPr>
        <w:pStyle w:val="Nadpis4"/>
      </w:pPr>
      <w:r>
        <w:t>Varianta 2 (půlbodová stupnice)</w:t>
      </w:r>
    </w:p>
    <w:p w14:paraId="0408C37B" w14:textId="47DAD932" w:rsidR="00B021D7" w:rsidRDefault="00B021D7" w:rsidP="00B021D7">
      <w:r>
        <w:t xml:space="preserve">A. Nad 300 km/h </w:t>
      </w:r>
      <w:proofErr w:type="gramStart"/>
      <w:r>
        <w:t>7b</w:t>
      </w:r>
      <w:proofErr w:type="gramEnd"/>
      <w:r>
        <w:t>.</w:t>
      </w:r>
    </w:p>
    <w:p w14:paraId="0E27046F" w14:textId="1F188ADA" w:rsidR="00B021D7" w:rsidRDefault="00B021D7" w:rsidP="00B021D7">
      <w:r>
        <w:t>B. 270-300 km/h 6,5b.</w:t>
      </w:r>
    </w:p>
    <w:p w14:paraId="666FE47D" w14:textId="2CD271A5" w:rsidR="00B021D7" w:rsidRDefault="00B021D7" w:rsidP="00B021D7">
      <w:r>
        <w:t xml:space="preserve">C. 250-270 km/h </w:t>
      </w:r>
      <w:proofErr w:type="gramStart"/>
      <w:r>
        <w:t>6b</w:t>
      </w:r>
      <w:proofErr w:type="gramEnd"/>
      <w:r>
        <w:t>.</w:t>
      </w:r>
    </w:p>
    <w:p w14:paraId="5AE4DFE6" w14:textId="1DDCF572" w:rsidR="00B021D7" w:rsidRDefault="00B021D7" w:rsidP="00B021D7">
      <w:r>
        <w:lastRenderedPageBreak/>
        <w:t>D. 230-250 km/h 5,5b.</w:t>
      </w:r>
    </w:p>
    <w:p w14:paraId="5686EC4D" w14:textId="2C483198" w:rsidR="00B021D7" w:rsidRDefault="00B021D7" w:rsidP="00B021D7">
      <w:r>
        <w:t xml:space="preserve">E. 200-230 km/h </w:t>
      </w:r>
      <w:proofErr w:type="gramStart"/>
      <w:r>
        <w:t>5b</w:t>
      </w:r>
      <w:proofErr w:type="gramEnd"/>
      <w:r>
        <w:t>.</w:t>
      </w:r>
    </w:p>
    <w:p w14:paraId="5EF5C389" w14:textId="7F41CC08" w:rsidR="00B021D7" w:rsidRDefault="00B021D7" w:rsidP="00B021D7">
      <w:r>
        <w:t>F. 160-200 km/h 4,5b.</w:t>
      </w:r>
    </w:p>
    <w:p w14:paraId="709246FD" w14:textId="4D9C74A0" w:rsidR="00B021D7" w:rsidRDefault="00B021D7" w:rsidP="00B021D7">
      <w:r>
        <w:t xml:space="preserve">G. 140-160 km/h </w:t>
      </w:r>
      <w:proofErr w:type="gramStart"/>
      <w:r>
        <w:t>4b</w:t>
      </w:r>
      <w:proofErr w:type="gramEnd"/>
      <w:r>
        <w:t>.</w:t>
      </w:r>
    </w:p>
    <w:p w14:paraId="03C86A01" w14:textId="433E0D6B" w:rsidR="00B021D7" w:rsidRDefault="00B021D7" w:rsidP="00B021D7">
      <w:r>
        <w:t>H. 120-140 km/h 3,5b.</w:t>
      </w:r>
    </w:p>
    <w:p w14:paraId="3E958B87" w14:textId="0F4D7608" w:rsidR="00B021D7" w:rsidRDefault="00B021D7" w:rsidP="00B021D7">
      <w:r>
        <w:t xml:space="preserve">I. 100-120 km/h </w:t>
      </w:r>
      <w:proofErr w:type="gramStart"/>
      <w:r>
        <w:t>3b</w:t>
      </w:r>
      <w:proofErr w:type="gramEnd"/>
      <w:r>
        <w:t>.</w:t>
      </w:r>
    </w:p>
    <w:p w14:paraId="29B5BD91" w14:textId="6608CE48" w:rsidR="00B021D7" w:rsidRDefault="00B021D7" w:rsidP="00B021D7">
      <w:r>
        <w:t>J. 80-100 km/h</w:t>
      </w:r>
      <w:r w:rsidR="00A725AD">
        <w:t xml:space="preserve"> 2,5b.</w:t>
      </w:r>
    </w:p>
    <w:p w14:paraId="7ADE8BE6" w14:textId="4E8F7807" w:rsidR="00A725AD" w:rsidRDefault="00A725AD" w:rsidP="00B021D7">
      <w:r>
        <w:t xml:space="preserve">K. 70-80 km/h </w:t>
      </w:r>
      <w:proofErr w:type="gramStart"/>
      <w:r>
        <w:t>2b</w:t>
      </w:r>
      <w:proofErr w:type="gramEnd"/>
      <w:r>
        <w:t>.</w:t>
      </w:r>
    </w:p>
    <w:p w14:paraId="70FC85B9" w14:textId="21171C95" w:rsidR="00A725AD" w:rsidRDefault="00A725AD" w:rsidP="00B021D7">
      <w:r>
        <w:t>L. 60-70 km/h 1,5b.</w:t>
      </w:r>
    </w:p>
    <w:p w14:paraId="0EB045F7" w14:textId="75E79C35" w:rsidR="00A725AD" w:rsidRDefault="00A725AD" w:rsidP="00B021D7">
      <w:r>
        <w:t xml:space="preserve">M. 50-60 km/h </w:t>
      </w:r>
      <w:proofErr w:type="gramStart"/>
      <w:r>
        <w:t>1b</w:t>
      </w:r>
      <w:proofErr w:type="gramEnd"/>
      <w:r>
        <w:t>.</w:t>
      </w:r>
    </w:p>
    <w:p w14:paraId="5160A240" w14:textId="016FA65D" w:rsidR="00A725AD" w:rsidRDefault="00A725AD" w:rsidP="00B021D7">
      <w:r>
        <w:t>N. do 50 km/h 0,5 b.</w:t>
      </w:r>
    </w:p>
    <w:p w14:paraId="334DFEE6" w14:textId="2B0CAB73" w:rsidR="00A725AD" w:rsidRPr="00DD3ED3" w:rsidRDefault="00A725AD" w:rsidP="00B021D7">
      <w:r>
        <w:t>O. Bez železnice</w:t>
      </w:r>
    </w:p>
    <w:p w14:paraId="79F85A6C" w14:textId="77777777" w:rsidR="00557AD9" w:rsidRPr="00773C1C" w:rsidRDefault="00557AD9" w:rsidP="00557AD9">
      <w:pPr>
        <w:pStyle w:val="Nadpis3"/>
      </w:pPr>
      <w:r w:rsidRPr="00773C1C">
        <w:t>Význam indikátoru</w:t>
      </w:r>
    </w:p>
    <w:p w14:paraId="53261F0E" w14:textId="7564E52B" w:rsidR="00DD3ED3" w:rsidRDefault="00557AD9" w:rsidP="00557AD9">
      <w:pPr>
        <w:tabs>
          <w:tab w:val="left" w:pos="2674"/>
        </w:tabs>
      </w:pPr>
      <w:r>
        <w:t xml:space="preserve">Indikátor z map traťových rychlostí ukazuje maximální možnou traťovou rychlost ve sledovaném úseku (momentálně bohužel pro vlaky s naklápěcí skříní, což jsou vozové jednotky Pendolino, kterých momentálně mají České dráhy 7 kusů, ostatní vlaky, především osobní, mohou být až o 15% pomalejší než ukazuje mapka, některé úseky na hlavních tratích jsou příliš dlouhé a nedostatečně ukazují tzv. propady rychlosti, jako příklady lze uvést momentálně opravovaný úsek Choceň – Ústí nad Orlicí, kde i mimo stavební činnost s omezením rychlosti na 50 km/h při práci na stavbě, mohly vlaky jezdit rychlostí kolem 85 km/h (Pendolino 90-110 km/h), byť celý úsek je veden pro rychlost 160 km/h, </w:t>
      </w:r>
      <w:r w:rsidR="00A827C0">
        <w:t xml:space="preserve">podobně u Brna mezi Brnem a Adamovem lze dosáhnout rychlosti 70-90 km/h, přitom úsek je veden v kategorii 105-120 km/h kvůli krátkému úseku před Blanskem, podobně úsek Česká Třebová – Blansko je veden v kategorii 125 – 140 km/h, ale úsek Březová nad Svitavou – tunel před Svitavami dosahuje rychlosti 85-90 km/h, rychlosti nad 120 km/h dosahují jen úseky Blansko – před Skalice nad Svitavou a kolem Svitav až po Českou Třebovou). Indikátor je již nyní řešen tak, aby umožňoval sledovat nárůst tratí, které umožňují vyšší </w:t>
      </w:r>
      <w:proofErr w:type="gramStart"/>
      <w:r w:rsidR="00A827C0">
        <w:t>rychlost</w:t>
      </w:r>
      <w:proofErr w:type="gramEnd"/>
      <w:r w:rsidR="00A827C0">
        <w:t xml:space="preserve"> než je 160 km/h. Již nyní jsou na IV. Tranzitním železničním koridoru dokončovány 2 úseky umožňující rychlost voz</w:t>
      </w:r>
      <w:r w:rsidR="0093653F">
        <w:t>i</w:t>
      </w:r>
      <w:r w:rsidR="00A827C0">
        <w:t xml:space="preserve">del s naklápěcími skříněmi (Pendolino) rychlost </w:t>
      </w:r>
      <w:r w:rsidR="00CC05B2">
        <w:t>200 km/h, ostatním až 185 km/h. Do budoucna je však třeba uvažovat s rychlostmi až 320 km/h. Proto je třeba zvážit, zda by nemělo dojít k jemnějšímu členění rychlostí po půl bodech u tohoto indikátoru.</w:t>
      </w:r>
    </w:p>
    <w:p w14:paraId="01D36BD5" w14:textId="77777777" w:rsidR="00CC05B2" w:rsidRDefault="00CC05B2" w:rsidP="00CC05B2">
      <w:pPr>
        <w:pStyle w:val="Nadpis3"/>
      </w:pPr>
      <w:r w:rsidRPr="000135BD">
        <w:t>Jednotka</w:t>
      </w:r>
    </w:p>
    <w:p w14:paraId="0048060E" w14:textId="1BCF686F" w:rsidR="00CC05B2" w:rsidRDefault="00CC05B2" w:rsidP="00A725AD">
      <w:pPr>
        <w:tabs>
          <w:tab w:val="left" w:pos="2674"/>
          <w:tab w:val="left" w:pos="6030"/>
        </w:tabs>
      </w:pPr>
      <w:r>
        <w:t>Nejvyšší rychlosti projektové a uváděné označením na trati</w:t>
      </w:r>
      <w:r w:rsidR="00A725AD">
        <w:t xml:space="preserve"> v km/h</w:t>
      </w:r>
      <w:r>
        <w:t>.</w:t>
      </w:r>
      <w:r w:rsidR="00A725AD">
        <w:tab/>
      </w:r>
    </w:p>
    <w:p w14:paraId="2B182BE7" w14:textId="22B0F86F" w:rsidR="00A725AD" w:rsidRDefault="00A725AD" w:rsidP="00A725AD">
      <w:pPr>
        <w:pStyle w:val="Nadpis3"/>
      </w:pPr>
      <w:r>
        <w:t>Bodové hodnocení</w:t>
      </w:r>
    </w:p>
    <w:p w14:paraId="786749F0" w14:textId="132BABCE" w:rsidR="00A725AD" w:rsidRDefault="00A725AD" w:rsidP="00A725AD">
      <w:pPr>
        <w:tabs>
          <w:tab w:val="left" w:pos="2674"/>
          <w:tab w:val="left" w:pos="6030"/>
        </w:tabs>
      </w:pPr>
      <w:r>
        <w:t>2 varianty (hrubší po bodu a jemnější po půl bodu)</w:t>
      </w:r>
      <w:r w:rsidR="00693B56">
        <w:t xml:space="preserve">. Mapa </w:t>
      </w:r>
      <w:r w:rsidR="00693B56" w:rsidRPr="00693B56">
        <w:t>Rychlosti2019RURU</w:t>
      </w:r>
      <w:r w:rsidR="00693B56">
        <w:t>.pdf</w:t>
      </w:r>
    </w:p>
    <w:p w14:paraId="6383F608" w14:textId="447D5DAB" w:rsidR="00A725AD" w:rsidRPr="00B543EF" w:rsidRDefault="0093653F" w:rsidP="00A725AD">
      <w:pPr>
        <w:pStyle w:val="Nadpis2"/>
      </w:pPr>
      <w:r>
        <w:t xml:space="preserve">5. </w:t>
      </w:r>
      <w:r w:rsidR="00A725AD" w:rsidRPr="00B543EF">
        <w:t>Denní počty skutečně jedoucích vlaků v období 1. 1. – 31. 3. 2021 (9 nejsilnější den, pandemie)</w:t>
      </w:r>
    </w:p>
    <w:p w14:paraId="0D4C61C2" w14:textId="0836B483" w:rsidR="00A725AD" w:rsidRDefault="00A725AD" w:rsidP="00A725AD">
      <w:pPr>
        <w:tabs>
          <w:tab w:val="left" w:pos="2674"/>
          <w:tab w:val="left" w:pos="6030"/>
        </w:tabs>
      </w:pPr>
      <w:r>
        <w:t xml:space="preserve">Pozn.: pokud budou mapy </w:t>
      </w:r>
      <w:r w:rsidR="00647A3E">
        <w:t>obnovovány každý rok (zatím 2020, 2021)</w:t>
      </w:r>
    </w:p>
    <w:p w14:paraId="64A54E73" w14:textId="77777777" w:rsidR="00647A3E" w:rsidRDefault="00647A3E" w:rsidP="00647A3E">
      <w:pPr>
        <w:pStyle w:val="Nadpis3"/>
      </w:pPr>
      <w:r w:rsidRPr="00773C1C">
        <w:lastRenderedPageBreak/>
        <w:t>Definice/vzorec</w:t>
      </w:r>
    </w:p>
    <w:p w14:paraId="1759FF9D" w14:textId="77777777" w:rsidR="00A512FE" w:rsidRPr="00A512FE" w:rsidRDefault="00A512FE" w:rsidP="00A512FE">
      <w:r w:rsidRPr="00A512FE">
        <w:t>A. nad 300 vlaků/den (</w:t>
      </w:r>
      <w:proofErr w:type="gramStart"/>
      <w:r w:rsidRPr="00A512FE">
        <w:t>3-kolejná</w:t>
      </w:r>
      <w:proofErr w:type="gramEnd"/>
      <w:r w:rsidRPr="00A512FE">
        <w:t xml:space="preserve"> trať?) 7b.</w:t>
      </w:r>
    </w:p>
    <w:p w14:paraId="72AFEE24" w14:textId="77777777" w:rsidR="00A512FE" w:rsidRPr="00A512FE" w:rsidRDefault="00A512FE" w:rsidP="00A512FE">
      <w:r w:rsidRPr="00A512FE">
        <w:t xml:space="preserve">B. 251-300 vlaků/den </w:t>
      </w:r>
      <w:proofErr w:type="gramStart"/>
      <w:r w:rsidRPr="00A512FE">
        <w:t>6b</w:t>
      </w:r>
      <w:proofErr w:type="gramEnd"/>
      <w:r w:rsidRPr="00A512FE">
        <w:t>.</w:t>
      </w:r>
    </w:p>
    <w:p w14:paraId="624FDF8D" w14:textId="77777777" w:rsidR="00A512FE" w:rsidRPr="00A512FE" w:rsidRDefault="00A512FE" w:rsidP="00A512FE">
      <w:r w:rsidRPr="00A512FE">
        <w:t xml:space="preserve">C. 201-250 vlaků/den </w:t>
      </w:r>
      <w:proofErr w:type="gramStart"/>
      <w:r w:rsidRPr="00A512FE">
        <w:t>5b</w:t>
      </w:r>
      <w:proofErr w:type="gramEnd"/>
      <w:r w:rsidRPr="00A512FE">
        <w:t>.</w:t>
      </w:r>
    </w:p>
    <w:p w14:paraId="2D400375" w14:textId="77777777" w:rsidR="00A512FE" w:rsidRPr="00A512FE" w:rsidRDefault="00A512FE" w:rsidP="00A512FE">
      <w:r w:rsidRPr="00A512FE">
        <w:t xml:space="preserve">D. 151-200 vlaků/den </w:t>
      </w:r>
      <w:proofErr w:type="gramStart"/>
      <w:r w:rsidRPr="00A512FE">
        <w:t>4b</w:t>
      </w:r>
      <w:proofErr w:type="gramEnd"/>
      <w:r w:rsidRPr="00A512FE">
        <w:t>.</w:t>
      </w:r>
    </w:p>
    <w:p w14:paraId="0BD1742D" w14:textId="77777777" w:rsidR="00A512FE" w:rsidRPr="00A512FE" w:rsidRDefault="00A512FE" w:rsidP="00A512FE">
      <w:r w:rsidRPr="00A512FE">
        <w:t xml:space="preserve">E. 101-150 vlaků/den </w:t>
      </w:r>
      <w:proofErr w:type="gramStart"/>
      <w:r w:rsidRPr="00A512FE">
        <w:t>3b</w:t>
      </w:r>
      <w:proofErr w:type="gramEnd"/>
      <w:r w:rsidRPr="00A512FE">
        <w:t>.</w:t>
      </w:r>
    </w:p>
    <w:p w14:paraId="7D629F90" w14:textId="77777777" w:rsidR="00A512FE" w:rsidRPr="00A512FE" w:rsidRDefault="00A512FE" w:rsidP="00A512FE">
      <w:r w:rsidRPr="00A512FE">
        <w:t xml:space="preserve">F. do 100 vlaků/den </w:t>
      </w:r>
      <w:proofErr w:type="gramStart"/>
      <w:r w:rsidRPr="00A512FE">
        <w:t>2b</w:t>
      </w:r>
      <w:proofErr w:type="gramEnd"/>
      <w:r w:rsidRPr="00A512FE">
        <w:t>.</w:t>
      </w:r>
    </w:p>
    <w:p w14:paraId="4B904083" w14:textId="77777777" w:rsidR="00A512FE" w:rsidRPr="00A512FE" w:rsidRDefault="00A512FE" w:rsidP="00A512FE">
      <w:r w:rsidRPr="00A512FE">
        <w:t xml:space="preserve">G. trať bez údajů </w:t>
      </w:r>
      <w:proofErr w:type="gramStart"/>
      <w:r w:rsidRPr="00A512FE">
        <w:t>1b</w:t>
      </w:r>
      <w:proofErr w:type="gramEnd"/>
      <w:r w:rsidRPr="00A512FE">
        <w:t>.</w:t>
      </w:r>
    </w:p>
    <w:p w14:paraId="7807BC53" w14:textId="77777777" w:rsidR="00A512FE" w:rsidRPr="00A512FE" w:rsidRDefault="00A512FE" w:rsidP="00A512FE">
      <w:r w:rsidRPr="00A512FE">
        <w:t xml:space="preserve">H. není trať </w:t>
      </w:r>
      <w:proofErr w:type="gramStart"/>
      <w:r w:rsidRPr="00A512FE">
        <w:t>0b</w:t>
      </w:r>
      <w:proofErr w:type="gramEnd"/>
      <w:r w:rsidRPr="00A512FE">
        <w:t>.</w:t>
      </w:r>
    </w:p>
    <w:p w14:paraId="068AC0BB" w14:textId="77777777" w:rsidR="00A512FE" w:rsidRPr="00773C1C" w:rsidRDefault="00A512FE" w:rsidP="00A512FE">
      <w:pPr>
        <w:pStyle w:val="Nadpis3"/>
      </w:pPr>
      <w:r w:rsidRPr="00773C1C">
        <w:t>Význam indikátoru</w:t>
      </w:r>
    </w:p>
    <w:p w14:paraId="35B7BB9D" w14:textId="1EAEB92D" w:rsidR="00647A3E" w:rsidRDefault="00A512FE" w:rsidP="00A725AD">
      <w:pPr>
        <w:tabs>
          <w:tab w:val="left" w:pos="2674"/>
          <w:tab w:val="left" w:pos="6030"/>
        </w:tabs>
      </w:pPr>
      <w:r>
        <w:t xml:space="preserve">Indikátor na železnici má podobný význam jako sčítání dopravy na dálniční a silniční síti. Zatím se v mapách objevil za 1.1. 2020-15.3.2020 a v následujícím roce 2021 od 1.1. do 31.3., tedy za první čtvrtletí. Pokud bude obdobným způsobem tento nástroj používán i nadále, bude zajímavý, především až se budou budovat nové vysokorychlostní tratě, ale může být zajímavý i nyní, neboť může u některých tratí odhalit rostoucí průchodnost vlakových jednotek způsobenou </w:t>
      </w:r>
      <w:r w:rsidR="003A2319">
        <w:t>nárůstem počtu výhyben na trati, které mohou zvyšovat množství vlaků, které jsou schopny tratí projet za určitý časový úsek. S ohledem na skutečnost, že tyto drobné změny se obtížně sledují, je to vhodný nástroj.</w:t>
      </w:r>
    </w:p>
    <w:p w14:paraId="0CD2BA80" w14:textId="77777777" w:rsidR="003A2319" w:rsidRDefault="003A2319" w:rsidP="003A2319">
      <w:pPr>
        <w:pStyle w:val="Nadpis3"/>
      </w:pPr>
      <w:r w:rsidRPr="000135BD">
        <w:t>Jednotka</w:t>
      </w:r>
    </w:p>
    <w:p w14:paraId="3002C5B2" w14:textId="693CD2EB" w:rsidR="003A2319" w:rsidRDefault="003A2319" w:rsidP="00A725AD">
      <w:pPr>
        <w:tabs>
          <w:tab w:val="left" w:pos="2674"/>
          <w:tab w:val="left" w:pos="6030"/>
        </w:tabs>
      </w:pPr>
      <w:r>
        <w:t xml:space="preserve">Počty vlakových jednotek (jednotlivých vlaků, včetně samostatně jedoucích tažných vozidel), které trať projedou za den v devátý nejsilnější den </w:t>
      </w:r>
      <w:r w:rsidR="00BE063B">
        <w:t>v uvedeném časovém období.</w:t>
      </w:r>
    </w:p>
    <w:p w14:paraId="6E6B2DFE" w14:textId="77777777" w:rsidR="00BE063B" w:rsidRDefault="00BE063B" w:rsidP="00BE063B">
      <w:pPr>
        <w:pStyle w:val="Nadpis3"/>
      </w:pPr>
      <w:r>
        <w:t>Bodové hodnocení</w:t>
      </w:r>
    </w:p>
    <w:p w14:paraId="5D745F08" w14:textId="5F43A6D6" w:rsidR="00BE063B" w:rsidRDefault="00BE063B" w:rsidP="00A725AD">
      <w:pPr>
        <w:tabs>
          <w:tab w:val="left" w:pos="2674"/>
          <w:tab w:val="left" w:pos="6030"/>
        </w:tabs>
      </w:pPr>
      <w:r>
        <w:t>Bodové hodnocení se odvíjí od 100 vlaků/den po 50 směrem vzhůru, samostatným intervalem jsou trati bez uvedeného počtu vlaků a zařazení, 0 hodnotu má jako v předchozím ORP bez železnice.</w:t>
      </w:r>
      <w:r w:rsidR="00693B56">
        <w:t xml:space="preserve"> Mapa </w:t>
      </w:r>
      <w:r w:rsidR="00693B56" w:rsidRPr="00693B56">
        <w:t>PoctyVsechVlakuRURU</w:t>
      </w:r>
      <w:r w:rsidR="00693B56">
        <w:t>.pf</w:t>
      </w:r>
    </w:p>
    <w:p w14:paraId="79720F87" w14:textId="14330487" w:rsidR="00BE063B" w:rsidRPr="00C932E5" w:rsidRDefault="00BE063B" w:rsidP="00BE063B">
      <w:pPr>
        <w:pStyle w:val="Nadpis2"/>
        <w:rPr>
          <w:b/>
          <w:bCs/>
        </w:rPr>
      </w:pPr>
      <w:r>
        <w:rPr>
          <w:b/>
          <w:bCs/>
        </w:rPr>
        <w:t>b</w:t>
      </w:r>
      <w:r w:rsidRPr="00BE063B">
        <w:rPr>
          <w:b/>
          <w:bCs/>
        </w:rPr>
        <w:t>)</w:t>
      </w:r>
      <w:r>
        <w:rPr>
          <w:b/>
          <w:bCs/>
        </w:rPr>
        <w:t xml:space="preserve"> </w:t>
      </w:r>
      <w:r w:rsidRPr="00C932E5">
        <w:rPr>
          <w:b/>
          <w:bCs/>
        </w:rPr>
        <w:t xml:space="preserve">Indikátory železniční sítě </w:t>
      </w:r>
      <w:r w:rsidR="00E421E5">
        <w:rPr>
          <w:b/>
          <w:bCs/>
        </w:rPr>
        <w:t>pro osobní železniční dopravu</w:t>
      </w:r>
    </w:p>
    <w:p w14:paraId="5F66EC35" w14:textId="45ADBBAE" w:rsidR="00E421E5" w:rsidRPr="002B2BAA" w:rsidRDefault="0093653F" w:rsidP="00E421E5">
      <w:pPr>
        <w:pStyle w:val="Nadpis2"/>
      </w:pPr>
      <w:r>
        <w:t xml:space="preserve">1. </w:t>
      </w:r>
      <w:r w:rsidR="00E421E5" w:rsidRPr="002B2BAA">
        <w:t>V rámci ORP je/není zastávka (pro osobní dopravu)</w:t>
      </w:r>
    </w:p>
    <w:p w14:paraId="66CAE065" w14:textId="77777777" w:rsidR="00E421E5" w:rsidRPr="00E421E5" w:rsidRDefault="00E421E5" w:rsidP="00E421E5">
      <w:r w:rsidRPr="00E421E5">
        <w:t xml:space="preserve">A. Expresů </w:t>
      </w:r>
      <w:proofErr w:type="gramStart"/>
      <w:r w:rsidRPr="00E421E5">
        <w:t>7b</w:t>
      </w:r>
      <w:proofErr w:type="gramEnd"/>
      <w:r w:rsidRPr="00E421E5">
        <w:t>.</w:t>
      </w:r>
    </w:p>
    <w:p w14:paraId="100F69CC" w14:textId="77777777" w:rsidR="00E421E5" w:rsidRPr="00E421E5" w:rsidRDefault="00E421E5" w:rsidP="00E421E5">
      <w:r w:rsidRPr="00E421E5">
        <w:t xml:space="preserve">B. Rychlíků </w:t>
      </w:r>
      <w:proofErr w:type="gramStart"/>
      <w:r w:rsidRPr="00E421E5">
        <w:t>6b</w:t>
      </w:r>
      <w:proofErr w:type="gramEnd"/>
      <w:r w:rsidRPr="00E421E5">
        <w:t>., více než 1 v ORP</w:t>
      </w:r>
    </w:p>
    <w:p w14:paraId="3A5A6830" w14:textId="77777777" w:rsidR="00E421E5" w:rsidRPr="00E421E5" w:rsidRDefault="00E421E5" w:rsidP="00E421E5">
      <w:r w:rsidRPr="00E421E5">
        <w:t xml:space="preserve">C. Rychlíků </w:t>
      </w:r>
      <w:proofErr w:type="gramStart"/>
      <w:r w:rsidRPr="00E421E5">
        <w:t>5b</w:t>
      </w:r>
      <w:proofErr w:type="gramEnd"/>
      <w:r w:rsidRPr="00E421E5">
        <w:t>.</w:t>
      </w:r>
    </w:p>
    <w:p w14:paraId="395BD24E" w14:textId="77777777" w:rsidR="00E421E5" w:rsidRPr="00E421E5" w:rsidRDefault="00E421E5" w:rsidP="00E421E5">
      <w:r w:rsidRPr="00E421E5">
        <w:t xml:space="preserve">D. Spěšných vlaků více v ORP </w:t>
      </w:r>
      <w:proofErr w:type="gramStart"/>
      <w:r w:rsidRPr="00E421E5">
        <w:t>4b</w:t>
      </w:r>
      <w:proofErr w:type="gramEnd"/>
      <w:r w:rsidRPr="00E421E5">
        <w:t>.</w:t>
      </w:r>
    </w:p>
    <w:p w14:paraId="129FBE26" w14:textId="77777777" w:rsidR="00E421E5" w:rsidRPr="00E421E5" w:rsidRDefault="00E421E5" w:rsidP="00E421E5">
      <w:r w:rsidRPr="00E421E5">
        <w:t xml:space="preserve">E. Spěšných vlaků 1x v ORP </w:t>
      </w:r>
      <w:proofErr w:type="gramStart"/>
      <w:r w:rsidRPr="00E421E5">
        <w:t>3b</w:t>
      </w:r>
      <w:proofErr w:type="gramEnd"/>
      <w:r w:rsidRPr="00E421E5">
        <w:t>.</w:t>
      </w:r>
    </w:p>
    <w:p w14:paraId="154E7A0B" w14:textId="77777777" w:rsidR="00E421E5" w:rsidRPr="00E421E5" w:rsidRDefault="00E421E5" w:rsidP="00E421E5">
      <w:r w:rsidRPr="00E421E5">
        <w:t xml:space="preserve">F. Osobních vlaků vícenásobně v ORP </w:t>
      </w:r>
      <w:proofErr w:type="gramStart"/>
      <w:r w:rsidRPr="00E421E5">
        <w:t>2b</w:t>
      </w:r>
      <w:proofErr w:type="gramEnd"/>
      <w:r w:rsidRPr="00E421E5">
        <w:t>.</w:t>
      </w:r>
    </w:p>
    <w:p w14:paraId="7EACC159" w14:textId="77777777" w:rsidR="00E421E5" w:rsidRPr="00E421E5" w:rsidRDefault="00E421E5" w:rsidP="00E421E5">
      <w:r w:rsidRPr="00E421E5">
        <w:t xml:space="preserve">G. Osobních vlaků alespoň 1x v ORP </w:t>
      </w:r>
      <w:proofErr w:type="gramStart"/>
      <w:r w:rsidRPr="00E421E5">
        <w:t>1b</w:t>
      </w:r>
      <w:proofErr w:type="gramEnd"/>
      <w:r w:rsidRPr="00E421E5">
        <w:t>.</w:t>
      </w:r>
    </w:p>
    <w:p w14:paraId="44826CDE" w14:textId="77777777" w:rsidR="00E421E5" w:rsidRPr="00E421E5" w:rsidRDefault="00E421E5" w:rsidP="00E421E5">
      <w:r w:rsidRPr="00E421E5">
        <w:t xml:space="preserve">H. Bez vlakové dopravy </w:t>
      </w:r>
      <w:proofErr w:type="gramStart"/>
      <w:r w:rsidRPr="00E421E5">
        <w:t>0b</w:t>
      </w:r>
      <w:proofErr w:type="gramEnd"/>
      <w:r w:rsidRPr="00E421E5">
        <w:t>.</w:t>
      </w:r>
    </w:p>
    <w:p w14:paraId="519E812F" w14:textId="77777777" w:rsidR="00E421E5" w:rsidRPr="00773C1C" w:rsidRDefault="00E421E5" w:rsidP="00E421E5">
      <w:pPr>
        <w:pStyle w:val="Nadpis3"/>
      </w:pPr>
      <w:r w:rsidRPr="00773C1C">
        <w:lastRenderedPageBreak/>
        <w:t>Význam indikátoru</w:t>
      </w:r>
    </w:p>
    <w:p w14:paraId="5CC0FD8B" w14:textId="3B78A296" w:rsidR="00BE063B" w:rsidRDefault="00E421E5" w:rsidP="00A725AD">
      <w:pPr>
        <w:tabs>
          <w:tab w:val="left" w:pos="2674"/>
          <w:tab w:val="left" w:pos="6030"/>
        </w:tabs>
      </w:pPr>
      <w:r>
        <w:t xml:space="preserve">Indikátor řeší kolik zastávek pro určitou kvalitu vlaků (1. </w:t>
      </w:r>
      <w:proofErr w:type="spellStart"/>
      <w:r>
        <w:t>Exx</w:t>
      </w:r>
      <w:proofErr w:type="spellEnd"/>
      <w:r>
        <w:t xml:space="preserve">, SC, EC, IC, 2. </w:t>
      </w:r>
      <w:proofErr w:type="spellStart"/>
      <w:r>
        <w:t>Rxx</w:t>
      </w:r>
      <w:proofErr w:type="spellEnd"/>
      <w:r>
        <w:t xml:space="preserve">, 3. </w:t>
      </w:r>
      <w:proofErr w:type="spellStart"/>
      <w:r>
        <w:t>Sp</w:t>
      </w:r>
      <w:proofErr w:type="spellEnd"/>
      <w:r>
        <w:t xml:space="preserve">, 4. </w:t>
      </w:r>
      <w:proofErr w:type="gramStart"/>
      <w:r>
        <w:t>Os)  v</w:t>
      </w:r>
      <w:proofErr w:type="gramEnd"/>
      <w:r>
        <w:t> rámci ORP se vyskytuje.</w:t>
      </w:r>
    </w:p>
    <w:p w14:paraId="44047915" w14:textId="77777777" w:rsidR="00E421E5" w:rsidRDefault="00E421E5" w:rsidP="00E421E5">
      <w:pPr>
        <w:pStyle w:val="Nadpis3"/>
      </w:pPr>
      <w:r w:rsidRPr="000135BD">
        <w:t>Jednotka</w:t>
      </w:r>
    </w:p>
    <w:p w14:paraId="1E022F62" w14:textId="7EC30600" w:rsidR="00E421E5" w:rsidRDefault="00E421E5" w:rsidP="00A725AD">
      <w:pPr>
        <w:tabs>
          <w:tab w:val="left" w:pos="2674"/>
          <w:tab w:val="left" w:pos="6030"/>
        </w:tabs>
      </w:pPr>
      <w:r>
        <w:t>Počet zastávek pro určitý typ spoje v rámci ORP.</w:t>
      </w:r>
    </w:p>
    <w:p w14:paraId="3EA7073D" w14:textId="77777777" w:rsidR="005625B6" w:rsidRDefault="005625B6" w:rsidP="005625B6">
      <w:pPr>
        <w:pStyle w:val="Nadpis3"/>
      </w:pPr>
      <w:r>
        <w:t>Bodové hodnocení</w:t>
      </w:r>
    </w:p>
    <w:p w14:paraId="1ACA3C24" w14:textId="12C33BDA" w:rsidR="005625B6" w:rsidRDefault="005625B6" w:rsidP="00A725AD">
      <w:pPr>
        <w:tabs>
          <w:tab w:val="left" w:pos="2674"/>
          <w:tab w:val="left" w:pos="6030"/>
        </w:tabs>
      </w:pPr>
      <w:r>
        <w:t>Hodnocení je odvislé od druhu kvality spoje a od počtu zastávek dané kvality v rámci ORP.</w:t>
      </w:r>
      <w:r w:rsidR="00693B56">
        <w:t xml:space="preserve"> Mapa </w:t>
      </w:r>
      <w:r w:rsidR="00693B56" w:rsidRPr="00693B56">
        <w:t>Ex_R_hodnoceniRURU</w:t>
      </w:r>
      <w:r w:rsidR="00693B56">
        <w:t>.pdf</w:t>
      </w:r>
    </w:p>
    <w:p w14:paraId="5E5B2EE3" w14:textId="60B8C352" w:rsidR="005625B6" w:rsidRPr="00724003" w:rsidRDefault="0093653F" w:rsidP="005625B6">
      <w:pPr>
        <w:pStyle w:val="Nadpis2"/>
      </w:pPr>
      <w:r>
        <w:t xml:space="preserve">2. </w:t>
      </w:r>
      <w:r w:rsidR="005625B6" w:rsidRPr="00724003">
        <w:t>Potenciál osobní železniční dopravy v ORP</w:t>
      </w:r>
    </w:p>
    <w:p w14:paraId="2255B875" w14:textId="77777777" w:rsidR="005625B6" w:rsidRDefault="005625B6" w:rsidP="005625B6">
      <w:pPr>
        <w:pStyle w:val="Nadpis3"/>
      </w:pPr>
      <w:r w:rsidRPr="00773C1C">
        <w:t>Definice/vzorec</w:t>
      </w:r>
    </w:p>
    <w:p w14:paraId="69DA06C0" w14:textId="00BB6843" w:rsidR="005625B6" w:rsidRPr="005625B6" w:rsidRDefault="005625B6" w:rsidP="005625B6">
      <w:r w:rsidRPr="005625B6">
        <w:t xml:space="preserve">A. ORP prochází více než 1 linka Ex </w:t>
      </w:r>
      <w:proofErr w:type="gramStart"/>
      <w:r w:rsidRPr="005625B6">
        <w:t>7b</w:t>
      </w:r>
      <w:proofErr w:type="gramEnd"/>
      <w:r w:rsidRPr="005625B6">
        <w:t>.</w:t>
      </w:r>
    </w:p>
    <w:p w14:paraId="6C41E3FD" w14:textId="28821798" w:rsidR="005625B6" w:rsidRPr="005625B6" w:rsidRDefault="005625B6" w:rsidP="005625B6">
      <w:r w:rsidRPr="005625B6">
        <w:t xml:space="preserve">B ORP prochází právě 1 linka Ex a současně linka R </w:t>
      </w:r>
      <w:proofErr w:type="gramStart"/>
      <w:r w:rsidRPr="005625B6">
        <w:t>6b</w:t>
      </w:r>
      <w:proofErr w:type="gramEnd"/>
      <w:r w:rsidRPr="005625B6">
        <w:t>.</w:t>
      </w:r>
    </w:p>
    <w:p w14:paraId="36D464DC" w14:textId="20D190E1" w:rsidR="005625B6" w:rsidRPr="005625B6" w:rsidRDefault="005625B6" w:rsidP="005625B6">
      <w:r w:rsidRPr="005625B6">
        <w:t xml:space="preserve">C. ORP prochází více linek R </w:t>
      </w:r>
      <w:proofErr w:type="gramStart"/>
      <w:r w:rsidRPr="005625B6">
        <w:t>5b</w:t>
      </w:r>
      <w:proofErr w:type="gramEnd"/>
      <w:r w:rsidRPr="005625B6">
        <w:t>.</w:t>
      </w:r>
    </w:p>
    <w:p w14:paraId="0D2E20D2" w14:textId="6C8B54DD" w:rsidR="005625B6" w:rsidRPr="005625B6" w:rsidRDefault="005625B6" w:rsidP="005625B6">
      <w:r w:rsidRPr="005625B6">
        <w:t xml:space="preserve">D ORP prochází pouze 1 linka R </w:t>
      </w:r>
      <w:proofErr w:type="gramStart"/>
      <w:r w:rsidRPr="005625B6">
        <w:t>4b</w:t>
      </w:r>
      <w:proofErr w:type="gramEnd"/>
      <w:r w:rsidRPr="005625B6">
        <w:t>.</w:t>
      </w:r>
    </w:p>
    <w:p w14:paraId="3DADC40C" w14:textId="77EBE6FF" w:rsidR="005625B6" w:rsidRPr="005625B6" w:rsidRDefault="005625B6" w:rsidP="005625B6">
      <w:r w:rsidRPr="005625B6">
        <w:t xml:space="preserve">E. ORP prochází železnice se spěšnou linkou </w:t>
      </w:r>
      <w:proofErr w:type="gramStart"/>
      <w:r w:rsidRPr="005625B6">
        <w:t>3b</w:t>
      </w:r>
      <w:proofErr w:type="gramEnd"/>
      <w:r w:rsidRPr="005625B6">
        <w:t>.</w:t>
      </w:r>
    </w:p>
    <w:p w14:paraId="4E46DD32" w14:textId="439735C4" w:rsidR="005625B6" w:rsidRPr="005625B6" w:rsidRDefault="005625B6" w:rsidP="005625B6">
      <w:r w:rsidRPr="005625B6">
        <w:t xml:space="preserve">F. ORP prochází železnice s osobní dopravou </w:t>
      </w:r>
      <w:proofErr w:type="gramStart"/>
      <w:r w:rsidRPr="005625B6">
        <w:t>2b</w:t>
      </w:r>
      <w:proofErr w:type="gramEnd"/>
      <w:r w:rsidRPr="005625B6">
        <w:t>.</w:t>
      </w:r>
    </w:p>
    <w:p w14:paraId="0FA0A308" w14:textId="0F945D56" w:rsidR="005625B6" w:rsidRPr="005625B6" w:rsidRDefault="005625B6" w:rsidP="005625B6">
      <w:r w:rsidRPr="005625B6">
        <w:t xml:space="preserve">G. ORP prochází železnice bez osobní dopravy </w:t>
      </w:r>
      <w:proofErr w:type="gramStart"/>
      <w:r w:rsidRPr="005625B6">
        <w:t>1b</w:t>
      </w:r>
      <w:proofErr w:type="gramEnd"/>
      <w:r w:rsidRPr="005625B6">
        <w:t>.</w:t>
      </w:r>
    </w:p>
    <w:p w14:paraId="50AE92C2" w14:textId="309B7C3A" w:rsidR="005625B6" w:rsidRDefault="005625B6" w:rsidP="00A725AD">
      <w:pPr>
        <w:tabs>
          <w:tab w:val="left" w:pos="2674"/>
          <w:tab w:val="left" w:pos="6030"/>
        </w:tabs>
      </w:pPr>
      <w:r w:rsidRPr="005625B6">
        <w:t xml:space="preserve">H. ORP bez železnice </w:t>
      </w:r>
      <w:proofErr w:type="gramStart"/>
      <w:r w:rsidRPr="005625B6">
        <w:t>0b</w:t>
      </w:r>
      <w:proofErr w:type="gramEnd"/>
      <w:r w:rsidRPr="005625B6">
        <w:t>.</w:t>
      </w:r>
    </w:p>
    <w:p w14:paraId="739D0043" w14:textId="77777777" w:rsidR="008C7261" w:rsidRPr="00773C1C" w:rsidRDefault="008C7261" w:rsidP="008C7261">
      <w:pPr>
        <w:pStyle w:val="Nadpis3"/>
      </w:pPr>
      <w:r w:rsidRPr="00773C1C">
        <w:t>Význam indikátoru</w:t>
      </w:r>
    </w:p>
    <w:p w14:paraId="57F98527" w14:textId="5B84775B" w:rsidR="005625B6" w:rsidRDefault="008C7261" w:rsidP="00A725AD">
      <w:pPr>
        <w:tabs>
          <w:tab w:val="left" w:pos="2674"/>
          <w:tab w:val="left" w:pos="6030"/>
        </w:tabs>
      </w:pPr>
      <w:r>
        <w:t>Indikátor, na rozdíl od předchozího, naznačuje, že příslušná trať umožňuje (má potenciál) pro zastavení vlaků vyšší kvality, než v ORP je momentálně k dispozici, v tomto případě záleží na případném růstu dopravního růstu významu ORP, nebo změn v sídelní struktuře (růst/úbytek) cestujících, který může způsobit zřízení či naopak odnětí zastavování vlaků vyšší kategorie.</w:t>
      </w:r>
    </w:p>
    <w:p w14:paraId="52BC5C98" w14:textId="77777777" w:rsidR="008C7261" w:rsidRDefault="008C7261" w:rsidP="008C7261">
      <w:pPr>
        <w:pStyle w:val="Nadpis3"/>
      </w:pPr>
      <w:r w:rsidRPr="000135BD">
        <w:t>Jednotka</w:t>
      </w:r>
    </w:p>
    <w:p w14:paraId="195D57FE" w14:textId="14D5178F" w:rsidR="008C7261" w:rsidRDefault="008C7261" w:rsidP="00A725AD">
      <w:pPr>
        <w:tabs>
          <w:tab w:val="left" w:pos="2674"/>
          <w:tab w:val="left" w:pos="6030"/>
        </w:tabs>
      </w:pPr>
      <w:r>
        <w:t>Kategorie vlaků na trati, které územím ORP prochází.</w:t>
      </w:r>
    </w:p>
    <w:p w14:paraId="3A3A40B0" w14:textId="77777777" w:rsidR="008C7261" w:rsidRDefault="008C7261" w:rsidP="008C7261">
      <w:pPr>
        <w:pStyle w:val="Nadpis3"/>
      </w:pPr>
      <w:r>
        <w:t>Bodové hodnocení</w:t>
      </w:r>
    </w:p>
    <w:p w14:paraId="4DF59440" w14:textId="4D1B71FB" w:rsidR="008C7261" w:rsidRDefault="008C7261" w:rsidP="00A725AD">
      <w:pPr>
        <w:tabs>
          <w:tab w:val="left" w:pos="2674"/>
          <w:tab w:val="left" w:pos="6030"/>
        </w:tabs>
      </w:pPr>
      <w:r>
        <w:t>Vyšší kvalita vlaků na trati procházející územím ORP znamená vyšší potenciál a hodnocení.</w:t>
      </w:r>
      <w:r w:rsidR="005748CA">
        <w:t xml:space="preserve"> Mapa </w:t>
      </w:r>
      <w:r w:rsidR="005748CA" w:rsidRPr="005748CA">
        <w:t>Ex_R_hodnoceniRURU</w:t>
      </w:r>
      <w:r w:rsidR="005748CA">
        <w:t>.pdf a klasická mapa jízdních řádů.</w:t>
      </w:r>
    </w:p>
    <w:p w14:paraId="0FBB6FD4" w14:textId="4D258169" w:rsidR="00CD37F7" w:rsidRPr="00724003" w:rsidRDefault="0093653F" w:rsidP="00CD37F7">
      <w:pPr>
        <w:pStyle w:val="Nadpis2"/>
      </w:pPr>
      <w:r>
        <w:t xml:space="preserve">3. </w:t>
      </w:r>
      <w:r w:rsidR="00CD37F7">
        <w:t>Míra pravidelnosti</w:t>
      </w:r>
      <w:r w:rsidR="00CD37F7" w:rsidRPr="00724003">
        <w:t xml:space="preserve"> expresní a rychlíkové</w:t>
      </w:r>
      <w:r w:rsidR="00CD37F7">
        <w:t xml:space="preserve"> linkové</w:t>
      </w:r>
      <w:r w:rsidR="00CD37F7" w:rsidRPr="00724003">
        <w:t xml:space="preserve"> dopravy</w:t>
      </w:r>
    </w:p>
    <w:p w14:paraId="747B6209" w14:textId="77777777" w:rsidR="00CD37F7" w:rsidRPr="00CD37F7" w:rsidRDefault="00CD37F7" w:rsidP="00CD37F7">
      <w:r w:rsidRPr="00CD37F7">
        <w:t xml:space="preserve">A. Expresní nebo EC, SC, IC spoj alespoň 1x za 30 minut v běžné době </w:t>
      </w:r>
      <w:proofErr w:type="gramStart"/>
      <w:r w:rsidRPr="00CD37F7">
        <w:t>8b</w:t>
      </w:r>
      <w:proofErr w:type="gramEnd"/>
      <w:r w:rsidRPr="00CD37F7">
        <w:t>.</w:t>
      </w:r>
    </w:p>
    <w:p w14:paraId="3C6CDF9E" w14:textId="77777777" w:rsidR="00CD37F7" w:rsidRPr="00CD37F7" w:rsidRDefault="00CD37F7" w:rsidP="00CD37F7">
      <w:r w:rsidRPr="00CD37F7">
        <w:t xml:space="preserve">B. Expresní nebo EC, SC, IC spoj alespoň 1x za 60 minut </w:t>
      </w:r>
      <w:proofErr w:type="gramStart"/>
      <w:r w:rsidRPr="00CD37F7">
        <w:t>7b</w:t>
      </w:r>
      <w:proofErr w:type="gramEnd"/>
      <w:r w:rsidRPr="00CD37F7">
        <w:t>.</w:t>
      </w:r>
    </w:p>
    <w:p w14:paraId="37CB7D0D" w14:textId="77777777" w:rsidR="00CD37F7" w:rsidRPr="00CD37F7" w:rsidRDefault="00CD37F7" w:rsidP="00CD37F7">
      <w:r w:rsidRPr="00CD37F7">
        <w:t xml:space="preserve">C. Expresní nebo EC, SC, IC spoj alespoň 1x za 120 minut </w:t>
      </w:r>
      <w:proofErr w:type="gramStart"/>
      <w:r w:rsidRPr="00CD37F7">
        <w:t>6b</w:t>
      </w:r>
      <w:proofErr w:type="gramEnd"/>
      <w:r w:rsidRPr="00CD37F7">
        <w:t>.</w:t>
      </w:r>
    </w:p>
    <w:p w14:paraId="14892E99" w14:textId="77777777" w:rsidR="00CD37F7" w:rsidRPr="00CD37F7" w:rsidRDefault="00CD37F7" w:rsidP="00CD37F7">
      <w:r w:rsidRPr="00CD37F7">
        <w:t xml:space="preserve">D. Expresní nebo EC, SC, IC spoj nad 120 minut </w:t>
      </w:r>
      <w:proofErr w:type="gramStart"/>
      <w:r w:rsidRPr="00CD37F7">
        <w:t>5b</w:t>
      </w:r>
      <w:proofErr w:type="gramEnd"/>
      <w:r w:rsidRPr="00CD37F7">
        <w:t>.</w:t>
      </w:r>
    </w:p>
    <w:p w14:paraId="6DCD5302" w14:textId="77777777" w:rsidR="00CD37F7" w:rsidRPr="00CD37F7" w:rsidRDefault="00CD37F7" w:rsidP="00CD37F7">
      <w:r w:rsidRPr="00CD37F7">
        <w:t xml:space="preserve">E. Rychlík alespoň 1x za 30 minut </w:t>
      </w:r>
      <w:proofErr w:type="gramStart"/>
      <w:r w:rsidRPr="00CD37F7">
        <w:t>4b</w:t>
      </w:r>
      <w:proofErr w:type="gramEnd"/>
      <w:r w:rsidRPr="00CD37F7">
        <w:t>.</w:t>
      </w:r>
    </w:p>
    <w:p w14:paraId="78F6731A" w14:textId="77777777" w:rsidR="00CD37F7" w:rsidRPr="00CD37F7" w:rsidRDefault="00CD37F7" w:rsidP="00CD37F7">
      <w:r w:rsidRPr="00CD37F7">
        <w:t xml:space="preserve">F. Rychlík alespoň 1x za 60 minut </w:t>
      </w:r>
      <w:proofErr w:type="gramStart"/>
      <w:r w:rsidRPr="00CD37F7">
        <w:t>3b</w:t>
      </w:r>
      <w:proofErr w:type="gramEnd"/>
      <w:r w:rsidRPr="00CD37F7">
        <w:t>.</w:t>
      </w:r>
    </w:p>
    <w:p w14:paraId="21AAA48F" w14:textId="77777777" w:rsidR="00CD37F7" w:rsidRPr="00CD37F7" w:rsidRDefault="00CD37F7" w:rsidP="00CD37F7">
      <w:r w:rsidRPr="00CD37F7">
        <w:t xml:space="preserve">G. Rychlík do 120 minut </w:t>
      </w:r>
      <w:proofErr w:type="gramStart"/>
      <w:r w:rsidRPr="00CD37F7">
        <w:t>2b</w:t>
      </w:r>
      <w:proofErr w:type="gramEnd"/>
      <w:r w:rsidRPr="00CD37F7">
        <w:t>.</w:t>
      </w:r>
    </w:p>
    <w:p w14:paraId="2A77BC05" w14:textId="77777777" w:rsidR="00CD37F7" w:rsidRPr="00CD37F7" w:rsidRDefault="00CD37F7" w:rsidP="00CD37F7">
      <w:r w:rsidRPr="00CD37F7">
        <w:lastRenderedPageBreak/>
        <w:t xml:space="preserve">H. Rychlík nad 120 minut </w:t>
      </w:r>
      <w:proofErr w:type="gramStart"/>
      <w:r w:rsidRPr="00CD37F7">
        <w:t>1b</w:t>
      </w:r>
      <w:proofErr w:type="gramEnd"/>
      <w:r w:rsidRPr="00CD37F7">
        <w:t>.</w:t>
      </w:r>
    </w:p>
    <w:p w14:paraId="4E74DCE3" w14:textId="77777777" w:rsidR="00CD37F7" w:rsidRPr="00CD37F7" w:rsidRDefault="00CD37F7" w:rsidP="00CD37F7">
      <w:r w:rsidRPr="00CD37F7">
        <w:t xml:space="preserve">I. Bez rychlíku </w:t>
      </w:r>
      <w:proofErr w:type="gramStart"/>
      <w:r w:rsidRPr="00CD37F7">
        <w:t>0b</w:t>
      </w:r>
      <w:proofErr w:type="gramEnd"/>
      <w:r w:rsidRPr="00CD37F7">
        <w:t>.</w:t>
      </w:r>
    </w:p>
    <w:p w14:paraId="77A7F6C1" w14:textId="77777777" w:rsidR="00CD37F7" w:rsidRPr="00773C1C" w:rsidRDefault="00CD37F7" w:rsidP="00CD37F7">
      <w:pPr>
        <w:pStyle w:val="Nadpis3"/>
      </w:pPr>
      <w:r w:rsidRPr="00773C1C">
        <w:t>Význam indikátoru</w:t>
      </w:r>
    </w:p>
    <w:p w14:paraId="14C38632" w14:textId="6096506F" w:rsidR="008C7261" w:rsidRDefault="00CD37F7" w:rsidP="00A725AD">
      <w:pPr>
        <w:tabs>
          <w:tab w:val="left" w:pos="2674"/>
          <w:tab w:val="left" w:pos="6030"/>
        </w:tabs>
      </w:pPr>
      <w:r>
        <w:t xml:space="preserve">Indikátor </w:t>
      </w:r>
      <w:r w:rsidR="0093653F">
        <w:t>stanoví,</w:t>
      </w:r>
      <w:r>
        <w:t xml:space="preserve"> v jakém intervalu se kvalitativně vyšší železniční spoj na dané trati objevuje, tedy zda je intenzita kvalitnějšího spojení spíše vyšší, nebo nižší.</w:t>
      </w:r>
      <w:r w:rsidR="0093653F">
        <w:t xml:space="preserve"> Pokud po trati jezdí více expresů nebo rychlíků lze na interval nahlížet jako by byl o polovinu kratší.</w:t>
      </w:r>
    </w:p>
    <w:p w14:paraId="5CFBD1CE" w14:textId="77777777" w:rsidR="00CD37F7" w:rsidRDefault="00CD37F7" w:rsidP="00CD37F7">
      <w:pPr>
        <w:pStyle w:val="Nadpis3"/>
      </w:pPr>
      <w:r w:rsidRPr="000135BD">
        <w:t>Jednotka</w:t>
      </w:r>
    </w:p>
    <w:p w14:paraId="0361BFE9" w14:textId="10D2F0F3" w:rsidR="00CD37F7" w:rsidRDefault="00CD37F7" w:rsidP="00A725AD">
      <w:pPr>
        <w:tabs>
          <w:tab w:val="left" w:pos="2674"/>
          <w:tab w:val="left" w:pos="6030"/>
        </w:tabs>
      </w:pPr>
      <w:r>
        <w:t>Expres, nebo rychlík za časový interval dle příslušné mapy Správy železnic.</w:t>
      </w:r>
    </w:p>
    <w:p w14:paraId="7DAB7CD7" w14:textId="77777777" w:rsidR="00CD37F7" w:rsidRDefault="00CD37F7" w:rsidP="00CD37F7">
      <w:pPr>
        <w:pStyle w:val="Nadpis3"/>
      </w:pPr>
      <w:r>
        <w:t>Bodové hodnocení</w:t>
      </w:r>
    </w:p>
    <w:p w14:paraId="077243DE" w14:textId="1E7833BC" w:rsidR="00CD37F7" w:rsidRDefault="00CD37F7" w:rsidP="00A725AD">
      <w:pPr>
        <w:tabs>
          <w:tab w:val="left" w:pos="2674"/>
          <w:tab w:val="left" w:pos="6030"/>
        </w:tabs>
      </w:pPr>
      <w:r>
        <w:t>Čím častější spojení</w:t>
      </w:r>
      <w:r w:rsidR="00C120B8">
        <w:t xml:space="preserve"> ve vyšší kvalitě</w:t>
      </w:r>
      <w:r>
        <w:t xml:space="preserve">, tím vyšší </w:t>
      </w:r>
      <w:r w:rsidR="00C120B8">
        <w:t>bodové ohodnocení.</w:t>
      </w:r>
      <w:r w:rsidR="005748CA">
        <w:t xml:space="preserve"> Mapa </w:t>
      </w:r>
      <w:r w:rsidR="005748CA" w:rsidRPr="005748CA">
        <w:t>Ex_R_hodnoceniRURU</w:t>
      </w:r>
      <w:r w:rsidR="005748CA">
        <w:t>.pdf</w:t>
      </w:r>
    </w:p>
    <w:p w14:paraId="767BBB06" w14:textId="027587E1" w:rsidR="00C120B8" w:rsidRPr="00C932E5" w:rsidRDefault="00C120B8" w:rsidP="00C120B8">
      <w:pPr>
        <w:pStyle w:val="Nadpis2"/>
        <w:rPr>
          <w:b/>
          <w:bCs/>
        </w:rPr>
      </w:pPr>
      <w:r>
        <w:rPr>
          <w:b/>
          <w:bCs/>
        </w:rPr>
        <w:t>c</w:t>
      </w:r>
      <w:r w:rsidRPr="00BE063B">
        <w:rPr>
          <w:b/>
          <w:bCs/>
        </w:rPr>
        <w:t>)</w:t>
      </w:r>
      <w:r>
        <w:rPr>
          <w:b/>
          <w:bCs/>
        </w:rPr>
        <w:t xml:space="preserve"> </w:t>
      </w:r>
      <w:r w:rsidRPr="00C932E5">
        <w:rPr>
          <w:b/>
          <w:bCs/>
        </w:rPr>
        <w:t xml:space="preserve">Indikátory železniční sítě </w:t>
      </w:r>
      <w:r>
        <w:rPr>
          <w:b/>
          <w:bCs/>
        </w:rPr>
        <w:t>pro nákladní železniční dopravu</w:t>
      </w:r>
    </w:p>
    <w:p w14:paraId="4A55D2B3" w14:textId="11F0DF0B" w:rsidR="00C120B8" w:rsidRDefault="0093653F" w:rsidP="00C120B8">
      <w:pPr>
        <w:pStyle w:val="Nadpis2"/>
      </w:pPr>
      <w:r>
        <w:t xml:space="preserve">1. </w:t>
      </w:r>
      <w:r w:rsidR="00C120B8">
        <w:t>Evropské nákladní koridory (RFC</w:t>
      </w:r>
      <w:r w:rsidR="004B1765">
        <w:t>-</w:t>
      </w:r>
      <w:proofErr w:type="spellStart"/>
      <w:r w:rsidR="00287375">
        <w:t>Rail</w:t>
      </w:r>
      <w:proofErr w:type="spellEnd"/>
      <w:r w:rsidR="00287375">
        <w:t xml:space="preserve"> </w:t>
      </w:r>
      <w:proofErr w:type="spellStart"/>
      <w:r w:rsidR="00287375">
        <w:t>Freight</w:t>
      </w:r>
      <w:proofErr w:type="spellEnd"/>
      <w:r w:rsidR="00287375">
        <w:t xml:space="preserve"> </w:t>
      </w:r>
      <w:proofErr w:type="spellStart"/>
      <w:r w:rsidR="00287375">
        <w:t>Corridors</w:t>
      </w:r>
      <w:proofErr w:type="spellEnd"/>
      <w:r w:rsidR="00C120B8">
        <w:t>)</w:t>
      </w:r>
      <w:r w:rsidR="00287375">
        <w:t xml:space="preserve"> a kombinované dopravy</w:t>
      </w:r>
      <w:r w:rsidR="004B1765">
        <w:t xml:space="preserve"> </w:t>
      </w:r>
      <w:r>
        <w:t xml:space="preserve">dohody EHK OSN </w:t>
      </w:r>
      <w:r w:rsidR="004B1765">
        <w:t>AGTC</w:t>
      </w:r>
    </w:p>
    <w:p w14:paraId="544E95A4" w14:textId="77777777" w:rsidR="00C120B8" w:rsidRDefault="00C120B8" w:rsidP="00C120B8">
      <w:pPr>
        <w:pStyle w:val="Nadpis3"/>
      </w:pPr>
      <w:r w:rsidRPr="00773C1C">
        <w:t>Definice/vzorec</w:t>
      </w:r>
    </w:p>
    <w:p w14:paraId="63E21E75" w14:textId="77777777" w:rsidR="00C120B8" w:rsidRPr="00C120B8" w:rsidRDefault="00C120B8" w:rsidP="00C120B8">
      <w:r w:rsidRPr="00C120B8">
        <w:t xml:space="preserve">A. 2 koridory RFC na trati </w:t>
      </w:r>
      <w:proofErr w:type="gramStart"/>
      <w:r w:rsidRPr="00C120B8">
        <w:t>7b</w:t>
      </w:r>
      <w:proofErr w:type="gramEnd"/>
      <w:r w:rsidRPr="00C120B8">
        <w:t>.</w:t>
      </w:r>
    </w:p>
    <w:p w14:paraId="74B74950" w14:textId="0A5E9EE8" w:rsidR="00C120B8" w:rsidRPr="00C120B8" w:rsidRDefault="00C120B8" w:rsidP="00C120B8">
      <w:r w:rsidRPr="00C120B8">
        <w:t xml:space="preserve">B. koridor RFC </w:t>
      </w:r>
      <w:proofErr w:type="gramStart"/>
      <w:r w:rsidR="00233DB3">
        <w:t>5</w:t>
      </w:r>
      <w:r w:rsidRPr="00C120B8">
        <w:t>b</w:t>
      </w:r>
      <w:proofErr w:type="gramEnd"/>
      <w:r w:rsidRPr="00C120B8">
        <w:t>.</w:t>
      </w:r>
    </w:p>
    <w:p w14:paraId="368487F6" w14:textId="5561EC52" w:rsidR="00C120B8" w:rsidRPr="00C120B8" w:rsidRDefault="00C120B8" w:rsidP="00C120B8">
      <w:r w:rsidRPr="00C120B8">
        <w:t xml:space="preserve">C. </w:t>
      </w:r>
      <w:r w:rsidR="00233DB3">
        <w:t xml:space="preserve">koridor dohody EHK OSN AGTC </w:t>
      </w:r>
      <w:proofErr w:type="gramStart"/>
      <w:r w:rsidR="00233DB3">
        <w:t>2b</w:t>
      </w:r>
      <w:proofErr w:type="gramEnd"/>
      <w:r w:rsidR="00233DB3">
        <w:t>.</w:t>
      </w:r>
    </w:p>
    <w:p w14:paraId="7E30B40C" w14:textId="28B3EFAA" w:rsidR="00C120B8" w:rsidRDefault="00233DB3" w:rsidP="00A725AD">
      <w:pPr>
        <w:tabs>
          <w:tab w:val="left" w:pos="2674"/>
          <w:tab w:val="left" w:pos="6030"/>
        </w:tabs>
      </w:pPr>
      <w:r>
        <w:t>D.</w:t>
      </w:r>
      <w:r w:rsidRPr="00233DB3">
        <w:t xml:space="preserve"> </w:t>
      </w:r>
      <w:r w:rsidRPr="00C120B8">
        <w:t xml:space="preserve">bez koridoru </w:t>
      </w:r>
      <w:proofErr w:type="gramStart"/>
      <w:r w:rsidRPr="00C120B8">
        <w:t>0b</w:t>
      </w:r>
      <w:proofErr w:type="gramEnd"/>
      <w:r w:rsidRPr="00C120B8">
        <w:t>.</w:t>
      </w:r>
    </w:p>
    <w:p w14:paraId="0A06270A" w14:textId="77777777" w:rsidR="00233DB3" w:rsidRPr="00773C1C" w:rsidRDefault="00233DB3" w:rsidP="00233DB3">
      <w:pPr>
        <w:pStyle w:val="Nadpis3"/>
      </w:pPr>
      <w:r w:rsidRPr="00773C1C">
        <w:t>Význam indikátoru</w:t>
      </w:r>
    </w:p>
    <w:p w14:paraId="19FE197D" w14:textId="183DA6FF" w:rsidR="00233DB3" w:rsidRDefault="00233DB3" w:rsidP="00A725AD">
      <w:pPr>
        <w:tabs>
          <w:tab w:val="left" w:pos="2674"/>
          <w:tab w:val="left" w:pos="6030"/>
        </w:tabs>
      </w:pPr>
      <w:r>
        <w:t xml:space="preserve">Indikátor podle nařízení (EU) č. 913/2010 „o </w:t>
      </w:r>
      <w:r w:rsidRPr="00233DB3">
        <w:t>evropské železniční síti pro konkurenceschopnou nákladní dopravu</w:t>
      </w:r>
      <w:r>
        <w:t xml:space="preserve">“ v kombinaci se starší dohodou EHK OSN AGTC „o nejdůležitějších trasách mezinárodní kombinované dopravy a souvisících objektech“, ten je třeba brát pouze na nižší váhu, neboť tato dohoda je sice platná, ale je v podstatě nahrazena </w:t>
      </w:r>
      <w:r w:rsidR="00287375">
        <w:t>novějšími nařízeními (EU). Pro potřebu prověření území však mají svůj význam.</w:t>
      </w:r>
    </w:p>
    <w:p w14:paraId="40F01245" w14:textId="77777777" w:rsidR="00287375" w:rsidRDefault="00287375" w:rsidP="00287375">
      <w:pPr>
        <w:pStyle w:val="Nadpis3"/>
      </w:pPr>
      <w:r w:rsidRPr="000135BD">
        <w:t>Jednotka</w:t>
      </w:r>
    </w:p>
    <w:p w14:paraId="103C51F7" w14:textId="761AB295" w:rsidR="00287375" w:rsidRDefault="00287375" w:rsidP="00A725AD">
      <w:pPr>
        <w:tabs>
          <w:tab w:val="left" w:pos="2674"/>
          <w:tab w:val="left" w:pos="6030"/>
        </w:tabs>
      </w:pPr>
      <w:r>
        <w:t>Koridory tratí, které jsou součástí tohoto nařízení (jediným problémem je trať Ústí nad Orlicí – Lichkov – hranice ČR/Polsko, která ve schématu RFC k nařízení není, ale v mapce Správy železnic je jako RFC uvedena), případně dohody EHK OSN AGTC.</w:t>
      </w:r>
    </w:p>
    <w:p w14:paraId="0A64B258" w14:textId="77777777" w:rsidR="00287375" w:rsidRDefault="00287375" w:rsidP="00287375">
      <w:pPr>
        <w:pStyle w:val="Nadpis3"/>
      </w:pPr>
      <w:r>
        <w:t>Bodové hodnocení</w:t>
      </w:r>
    </w:p>
    <w:p w14:paraId="7941FE7A" w14:textId="4BCFD045" w:rsidR="00287375" w:rsidRDefault="00287375" w:rsidP="00A725AD">
      <w:pPr>
        <w:tabs>
          <w:tab w:val="left" w:pos="2674"/>
          <w:tab w:val="left" w:pos="6030"/>
        </w:tabs>
      </w:pPr>
      <w:r>
        <w:t>Nejvýše hodnocené jsou trati se zdvojením koridorů RFC</w:t>
      </w:r>
      <w:r w:rsidR="004B1765">
        <w:t xml:space="preserve">, dále koridory RFC a u dohody AGTC o kombinované dopravě se jedná více o možný potenciál této </w:t>
      </w:r>
      <w:proofErr w:type="gramStart"/>
      <w:r w:rsidR="004B1765">
        <w:t>trati,</w:t>
      </w:r>
      <w:proofErr w:type="gramEnd"/>
      <w:r w:rsidR="004B1765">
        <w:t xml:space="preserve"> než momentální využití.</w:t>
      </w:r>
      <w:r w:rsidR="005748CA">
        <w:t xml:space="preserve"> Mapa </w:t>
      </w:r>
      <w:r w:rsidR="005748CA" w:rsidRPr="005748CA">
        <w:t>KoridoryRFC_RURU</w:t>
      </w:r>
      <w:r w:rsidR="005748CA">
        <w:t>.pdf pro A. a B. pro C. viz popis Jednotka v indikátoru a) 2.</w:t>
      </w:r>
    </w:p>
    <w:p w14:paraId="113C4F3B" w14:textId="6C33BBB8" w:rsidR="004B1765" w:rsidRDefault="0093653F" w:rsidP="004B1765">
      <w:pPr>
        <w:pStyle w:val="Nadpis2"/>
      </w:pPr>
      <w:r>
        <w:t xml:space="preserve">2. </w:t>
      </w:r>
      <w:r w:rsidR="004B1765" w:rsidRPr="002B2BAA">
        <w:t>Dovolené traťové třídy zatížení (pro nákladní dopravu)</w:t>
      </w:r>
    </w:p>
    <w:p w14:paraId="79732269" w14:textId="77777777" w:rsidR="00081EFA" w:rsidRDefault="00081EFA" w:rsidP="00081EFA">
      <w:pPr>
        <w:pStyle w:val="Nadpis3"/>
      </w:pPr>
      <w:r w:rsidRPr="00773C1C">
        <w:t>Definice/vzorec</w:t>
      </w:r>
    </w:p>
    <w:p w14:paraId="4AA7B5AF" w14:textId="5A398B79" w:rsidR="004B1765" w:rsidRPr="004B1765" w:rsidRDefault="004B1765" w:rsidP="004B1765">
      <w:r w:rsidRPr="004B1765">
        <w:t>A. D4 (22,5 t / 8 t) – (</w:t>
      </w:r>
      <w:proofErr w:type="spellStart"/>
      <w:r w:rsidRPr="004B1765">
        <w:t>zat</w:t>
      </w:r>
      <w:proofErr w:type="spellEnd"/>
      <w:r w:rsidRPr="004B1765">
        <w:t xml:space="preserve">. na nápravu a běžný m) </w:t>
      </w:r>
      <w:proofErr w:type="gramStart"/>
      <w:r w:rsidRPr="004B1765">
        <w:t>7b</w:t>
      </w:r>
      <w:proofErr w:type="gramEnd"/>
      <w:r w:rsidRPr="004B1765">
        <w:t>.</w:t>
      </w:r>
    </w:p>
    <w:p w14:paraId="1EF1CECC" w14:textId="24076AC7" w:rsidR="004B1765" w:rsidRPr="004B1765" w:rsidRDefault="004B1765" w:rsidP="004B1765">
      <w:r w:rsidRPr="004B1765">
        <w:t>B. D3 (22,5 t / 7,2 t) 6</w:t>
      </w:r>
      <w:r w:rsidR="00104771">
        <w:t>,5</w:t>
      </w:r>
      <w:r w:rsidRPr="004B1765">
        <w:t>b.</w:t>
      </w:r>
    </w:p>
    <w:p w14:paraId="3D9721E1" w14:textId="2340B8CD" w:rsidR="004B1765" w:rsidRPr="004B1765" w:rsidRDefault="004B1765" w:rsidP="004B1765">
      <w:r w:rsidRPr="004B1765">
        <w:t xml:space="preserve">C. D2 (22,5 t / 6,4 t) </w:t>
      </w:r>
      <w:proofErr w:type="gramStart"/>
      <w:r w:rsidR="00104771">
        <w:t>6</w:t>
      </w:r>
      <w:r w:rsidRPr="004B1765">
        <w:t>b</w:t>
      </w:r>
      <w:proofErr w:type="gramEnd"/>
      <w:r w:rsidRPr="004B1765">
        <w:t>.</w:t>
      </w:r>
    </w:p>
    <w:p w14:paraId="69FB904C" w14:textId="2A592940" w:rsidR="004B1765" w:rsidRPr="004B1765" w:rsidRDefault="004B1765" w:rsidP="004B1765">
      <w:r w:rsidRPr="004B1765">
        <w:t xml:space="preserve">D. C4 (20 t / 8, a 6,4 t) </w:t>
      </w:r>
      <w:proofErr w:type="gramStart"/>
      <w:r w:rsidR="00104771">
        <w:t>5</w:t>
      </w:r>
      <w:r w:rsidRPr="004B1765">
        <w:t>b</w:t>
      </w:r>
      <w:proofErr w:type="gramEnd"/>
      <w:r w:rsidRPr="004B1765">
        <w:t>.</w:t>
      </w:r>
    </w:p>
    <w:p w14:paraId="72DBB276" w14:textId="6F32FAB7" w:rsidR="004B1765" w:rsidRPr="004B1765" w:rsidRDefault="004B1765" w:rsidP="004B1765">
      <w:r w:rsidRPr="004B1765">
        <w:lastRenderedPageBreak/>
        <w:t xml:space="preserve">E. </w:t>
      </w:r>
      <w:r w:rsidR="00104771">
        <w:t xml:space="preserve">C3 </w:t>
      </w:r>
      <w:r w:rsidR="000E6BE5" w:rsidRPr="004B1765">
        <w:t>(20 t /</w:t>
      </w:r>
      <w:r w:rsidR="000E6BE5">
        <w:t xml:space="preserve"> </w:t>
      </w:r>
      <w:r w:rsidR="000E6BE5" w:rsidRPr="004B1765">
        <w:t>7,</w:t>
      </w:r>
      <w:r w:rsidR="000E6BE5" w:rsidRPr="000E6BE5">
        <w:t xml:space="preserve"> </w:t>
      </w:r>
      <w:r w:rsidR="000E6BE5" w:rsidRPr="004B1765">
        <w:t>2</w:t>
      </w:r>
      <w:r w:rsidR="000E6BE5">
        <w:t xml:space="preserve"> </w:t>
      </w:r>
      <w:r w:rsidR="000E6BE5" w:rsidRPr="004B1765">
        <w:t>t)</w:t>
      </w:r>
      <w:r w:rsidR="000E6BE5">
        <w:t xml:space="preserve"> </w:t>
      </w:r>
      <w:proofErr w:type="gramStart"/>
      <w:r w:rsidR="00104771">
        <w:t>4</w:t>
      </w:r>
      <w:r w:rsidRPr="004B1765">
        <w:t>b</w:t>
      </w:r>
      <w:proofErr w:type="gramEnd"/>
      <w:r w:rsidRPr="004B1765">
        <w:t>.</w:t>
      </w:r>
      <w:r w:rsidR="000E6BE5" w:rsidRPr="000E6BE5">
        <w:t xml:space="preserve"> </w:t>
      </w:r>
    </w:p>
    <w:p w14:paraId="715A468F" w14:textId="6FABF21B" w:rsidR="004B1765" w:rsidRPr="004B1765" w:rsidRDefault="004B1765" w:rsidP="004B1765">
      <w:r w:rsidRPr="004B1765">
        <w:t xml:space="preserve">F. </w:t>
      </w:r>
      <w:r w:rsidR="000E6BE5" w:rsidRPr="004B1765">
        <w:t>C2</w:t>
      </w:r>
      <w:r w:rsidR="000E6BE5">
        <w:t xml:space="preserve"> </w:t>
      </w:r>
      <w:r w:rsidR="000E6BE5" w:rsidRPr="004B1765">
        <w:t>(20 t /</w:t>
      </w:r>
      <w:r w:rsidR="000E6BE5">
        <w:t xml:space="preserve"> </w:t>
      </w:r>
      <w:r w:rsidR="000E6BE5" w:rsidRPr="004B1765">
        <w:t>6,4 t)</w:t>
      </w:r>
      <w:r w:rsidR="00104771" w:rsidRPr="00104771">
        <w:t xml:space="preserve"> </w:t>
      </w:r>
      <w:proofErr w:type="gramStart"/>
      <w:r w:rsidR="00104771" w:rsidRPr="004B1765">
        <w:t>3b</w:t>
      </w:r>
      <w:proofErr w:type="gramEnd"/>
      <w:r w:rsidR="00104771" w:rsidRPr="004B1765">
        <w:t>.</w:t>
      </w:r>
    </w:p>
    <w:p w14:paraId="2F51D928" w14:textId="323FA5C3" w:rsidR="004B1765" w:rsidRPr="004B1765" w:rsidRDefault="004B1765" w:rsidP="004B1765">
      <w:r w:rsidRPr="004B1765">
        <w:t xml:space="preserve">G. </w:t>
      </w:r>
      <w:r w:rsidR="000E6BE5" w:rsidRPr="004B1765">
        <w:t>B2 (18 t / 6,4 t)</w:t>
      </w:r>
      <w:r w:rsidR="000E6BE5">
        <w:t xml:space="preserve"> </w:t>
      </w:r>
      <w:proofErr w:type="gramStart"/>
      <w:r w:rsidR="000E6BE5">
        <w:t>2b</w:t>
      </w:r>
      <w:proofErr w:type="gramEnd"/>
      <w:r w:rsidR="000E6BE5">
        <w:t>.</w:t>
      </w:r>
    </w:p>
    <w:p w14:paraId="72049B16" w14:textId="51937B7E" w:rsidR="004B1765" w:rsidRDefault="004B1765" w:rsidP="004B1765">
      <w:r w:rsidRPr="004B1765">
        <w:t xml:space="preserve">H. </w:t>
      </w:r>
      <w:r w:rsidR="000E6BE5" w:rsidRPr="004B1765">
        <w:t xml:space="preserve">B1 (18 t / 5 t) </w:t>
      </w:r>
      <w:r w:rsidR="00104771">
        <w:t>1,5</w:t>
      </w:r>
      <w:r w:rsidR="000E6BE5" w:rsidRPr="004B1765">
        <w:t>b.</w:t>
      </w:r>
    </w:p>
    <w:p w14:paraId="489B0F61" w14:textId="60CC7CA2" w:rsidR="000E6BE5" w:rsidRDefault="000E6BE5" w:rsidP="004B1765">
      <w:r>
        <w:t>I.</w:t>
      </w:r>
      <w:r w:rsidRPr="000E6BE5">
        <w:t xml:space="preserve"> </w:t>
      </w:r>
      <w:r w:rsidRPr="004B1765">
        <w:t xml:space="preserve">A1 (16 t / 5 t) </w:t>
      </w:r>
      <w:proofErr w:type="gramStart"/>
      <w:r w:rsidRPr="004B1765">
        <w:t>1b</w:t>
      </w:r>
      <w:proofErr w:type="gramEnd"/>
      <w:r w:rsidRPr="004B1765">
        <w:t>.</w:t>
      </w:r>
    </w:p>
    <w:p w14:paraId="754ED265" w14:textId="1BBF7FBA" w:rsidR="000E6BE5" w:rsidRPr="004B1765" w:rsidRDefault="000E6BE5" w:rsidP="004B1765">
      <w:r>
        <w:t>J.</w:t>
      </w:r>
      <w:r w:rsidRPr="000E6BE5">
        <w:t xml:space="preserve"> </w:t>
      </w:r>
      <w:r w:rsidRPr="004B1765">
        <w:t xml:space="preserve">není </w:t>
      </w:r>
      <w:proofErr w:type="gramStart"/>
      <w:r w:rsidRPr="004B1765">
        <w:t>0b</w:t>
      </w:r>
      <w:proofErr w:type="gramEnd"/>
      <w:r w:rsidRPr="004B1765">
        <w:t>.</w:t>
      </w:r>
    </w:p>
    <w:p w14:paraId="1EFD8F72" w14:textId="77777777" w:rsidR="004B1765" w:rsidRPr="00773C1C" w:rsidRDefault="004B1765" w:rsidP="004B1765">
      <w:pPr>
        <w:pStyle w:val="Nadpis3"/>
      </w:pPr>
      <w:r w:rsidRPr="00773C1C">
        <w:t>Význam indikátoru</w:t>
      </w:r>
    </w:p>
    <w:p w14:paraId="17BA05DB" w14:textId="1A080CEB" w:rsidR="004B1765" w:rsidRDefault="00ED6D95" w:rsidP="00A725AD">
      <w:pPr>
        <w:tabs>
          <w:tab w:val="left" w:pos="2674"/>
          <w:tab w:val="left" w:pos="6030"/>
        </w:tabs>
      </w:pPr>
      <w:r>
        <w:t xml:space="preserve">Indikátor ukazuje mimo jiné vhodnost tratí pro zařazení „momentálně“ do hlavní sítě tratí TEN-T (v nově </w:t>
      </w:r>
      <w:r w:rsidR="0018626C">
        <w:t xml:space="preserve">připravované revizi má dojít k rozšíření hlavní sítě </w:t>
      </w:r>
      <w:r w:rsidR="00DB465D">
        <w:t>TEN-T, může být jinak), kde je v nařízení (EU) požadavek, že zatížení na nápravu musí být alespoň 22,5 t, což odpovídá bodům A.-C. Pokud bych chtěl kteroukoli stávající trať převést na vyšší zatížení, vyžadovalo by to prověření zatížitelnosti všech mostů a propustků na příslušné trati a následně jejich zpevnění.</w:t>
      </w:r>
    </w:p>
    <w:p w14:paraId="6DC3C166" w14:textId="77777777" w:rsidR="00DB465D" w:rsidRDefault="00DB465D" w:rsidP="00DB465D">
      <w:pPr>
        <w:pStyle w:val="Nadpis3"/>
      </w:pPr>
      <w:r w:rsidRPr="000135BD">
        <w:t>Jednotka</w:t>
      </w:r>
    </w:p>
    <w:p w14:paraId="41E448A5" w14:textId="2FF9D17D" w:rsidR="00DB465D" w:rsidRDefault="00DB465D" w:rsidP="00A725AD">
      <w:pPr>
        <w:tabs>
          <w:tab w:val="left" w:pos="2674"/>
          <w:tab w:val="left" w:pos="6030"/>
        </w:tabs>
      </w:pPr>
      <w:r>
        <w:t>Zatížení železničního vozidla na nápravu v tunách /na běžný metr délky železničního vozidla v tunách.</w:t>
      </w:r>
    </w:p>
    <w:p w14:paraId="66439F25" w14:textId="77777777" w:rsidR="00DB465D" w:rsidRDefault="00DB465D" w:rsidP="00DB465D">
      <w:pPr>
        <w:pStyle w:val="Nadpis3"/>
      </w:pPr>
      <w:r>
        <w:t>Bodové hodnocení</w:t>
      </w:r>
    </w:p>
    <w:p w14:paraId="1DE6706B" w14:textId="0AE7C89E" w:rsidR="00DB465D" w:rsidRDefault="00DB465D" w:rsidP="00A725AD">
      <w:pPr>
        <w:tabs>
          <w:tab w:val="left" w:pos="2674"/>
          <w:tab w:val="left" w:pos="6030"/>
        </w:tabs>
      </w:pPr>
      <w:r>
        <w:t>Převzato z kartogramu v </w:t>
      </w:r>
      <w:proofErr w:type="spellStart"/>
      <w:r>
        <w:t>pdf</w:t>
      </w:r>
      <w:proofErr w:type="spellEnd"/>
      <w:r>
        <w:t xml:space="preserve"> formátu od Správy železnic od nejvyšší třídy zatížení D4 až po A1.</w:t>
      </w:r>
      <w:r w:rsidR="00104771">
        <w:t xml:space="preserve"> Aby se hodnocení nemuselo měnit, byla škála zúžena na půl bodu u zatížení 22,5 t, která může být zahrnuta do sítě TEN-T a u nejnižších zatížitelností tratí, kde se zřejmě jedná o trati s malým významem pro nákladní železniční dopravu.</w:t>
      </w:r>
      <w:r>
        <w:t xml:space="preserve"> Při neexistenci trati, jako v předchozích případech</w:t>
      </w:r>
      <w:r w:rsidR="000E6BE5">
        <w:t xml:space="preserve"> nulové hodnocení.</w:t>
      </w:r>
      <w:r w:rsidR="005748CA">
        <w:t xml:space="preserve"> Mapa </w:t>
      </w:r>
      <w:r w:rsidR="005748CA" w:rsidRPr="005748CA">
        <w:t>DovolZatizeniRURU</w:t>
      </w:r>
      <w:r w:rsidR="005748CA">
        <w:t>.pdf</w:t>
      </w:r>
    </w:p>
    <w:p w14:paraId="174BE643" w14:textId="72F06132" w:rsidR="00081EFA" w:rsidRPr="00544430" w:rsidRDefault="0093653F" w:rsidP="00081EFA">
      <w:pPr>
        <w:pStyle w:val="Nadpis2"/>
      </w:pPr>
      <w:r>
        <w:t xml:space="preserve">3. </w:t>
      </w:r>
      <w:r w:rsidR="00081EFA" w:rsidRPr="00544430">
        <w:t>Největší povolená délka vlaku (NPDV) v m</w:t>
      </w:r>
    </w:p>
    <w:p w14:paraId="2B1FCCA3" w14:textId="77777777" w:rsidR="00081EFA" w:rsidRDefault="00081EFA" w:rsidP="00081EFA">
      <w:pPr>
        <w:pStyle w:val="Nadpis3"/>
      </w:pPr>
      <w:r w:rsidRPr="00773C1C">
        <w:t>Definice/vzorec</w:t>
      </w:r>
    </w:p>
    <w:p w14:paraId="355776DD" w14:textId="602D41E8" w:rsidR="00081EFA" w:rsidRPr="00081EFA" w:rsidRDefault="00081EFA" w:rsidP="00081EFA">
      <w:r w:rsidRPr="00081EFA">
        <w:t>A. 740 m</w:t>
      </w:r>
      <w:r w:rsidR="009650C8">
        <w:t xml:space="preserve"> a více</w:t>
      </w:r>
      <w:r w:rsidRPr="00081EFA">
        <w:t xml:space="preserve"> (pro tratě hlavní sítě TEN-T pro nákladní železniční dopravu) </w:t>
      </w:r>
      <w:proofErr w:type="gramStart"/>
      <w:r w:rsidRPr="00081EFA">
        <w:t>7b</w:t>
      </w:r>
      <w:proofErr w:type="gramEnd"/>
      <w:r w:rsidRPr="00081EFA">
        <w:t>.</w:t>
      </w:r>
    </w:p>
    <w:p w14:paraId="7777BB86" w14:textId="30EFDE32" w:rsidR="00081EFA" w:rsidRPr="00081EFA" w:rsidRDefault="00081EFA" w:rsidP="00081EFA">
      <w:r w:rsidRPr="00081EFA">
        <w:t>B. 701-7</w:t>
      </w:r>
      <w:r w:rsidR="009650C8">
        <w:t>2</w:t>
      </w:r>
      <w:r w:rsidRPr="00081EFA">
        <w:t>0 m 6,5b.</w:t>
      </w:r>
    </w:p>
    <w:p w14:paraId="4761E935" w14:textId="77777777" w:rsidR="00081EFA" w:rsidRPr="00081EFA" w:rsidRDefault="00081EFA" w:rsidP="00081EFA">
      <w:r w:rsidRPr="00081EFA">
        <w:t xml:space="preserve">C. 651-700 m </w:t>
      </w:r>
      <w:proofErr w:type="gramStart"/>
      <w:r w:rsidRPr="00081EFA">
        <w:t>6b</w:t>
      </w:r>
      <w:proofErr w:type="gramEnd"/>
      <w:r w:rsidRPr="00081EFA">
        <w:t>.</w:t>
      </w:r>
    </w:p>
    <w:p w14:paraId="123C74E4" w14:textId="77777777" w:rsidR="00081EFA" w:rsidRPr="00081EFA" w:rsidRDefault="00081EFA" w:rsidP="00081EFA">
      <w:r w:rsidRPr="00081EFA">
        <w:t>D. 601-650 m 5,5b.</w:t>
      </w:r>
    </w:p>
    <w:p w14:paraId="345D121D" w14:textId="77777777" w:rsidR="00081EFA" w:rsidRPr="00081EFA" w:rsidRDefault="00081EFA" w:rsidP="00081EFA">
      <w:r w:rsidRPr="00081EFA">
        <w:t xml:space="preserve">E. 551-600 m </w:t>
      </w:r>
      <w:proofErr w:type="gramStart"/>
      <w:r w:rsidRPr="00081EFA">
        <w:t>5b</w:t>
      </w:r>
      <w:proofErr w:type="gramEnd"/>
      <w:r w:rsidRPr="00081EFA">
        <w:t>.</w:t>
      </w:r>
    </w:p>
    <w:p w14:paraId="718CC0B8" w14:textId="77777777" w:rsidR="00081EFA" w:rsidRPr="00081EFA" w:rsidRDefault="00081EFA" w:rsidP="00081EFA">
      <w:r w:rsidRPr="00081EFA">
        <w:t>F. 501-550 m 4,5b.</w:t>
      </w:r>
    </w:p>
    <w:p w14:paraId="3FCA390C" w14:textId="77777777" w:rsidR="00081EFA" w:rsidRPr="00081EFA" w:rsidRDefault="00081EFA" w:rsidP="00081EFA">
      <w:r w:rsidRPr="00081EFA">
        <w:t xml:space="preserve">G. 451-500 m </w:t>
      </w:r>
      <w:proofErr w:type="gramStart"/>
      <w:r w:rsidRPr="00081EFA">
        <w:t>4b</w:t>
      </w:r>
      <w:proofErr w:type="gramEnd"/>
      <w:r w:rsidRPr="00081EFA">
        <w:t>.</w:t>
      </w:r>
    </w:p>
    <w:p w14:paraId="4BFB51E8" w14:textId="77777777" w:rsidR="00081EFA" w:rsidRPr="00081EFA" w:rsidRDefault="00081EFA" w:rsidP="00081EFA">
      <w:r w:rsidRPr="00081EFA">
        <w:t>H. 401-450 m 3,5b.</w:t>
      </w:r>
    </w:p>
    <w:p w14:paraId="0382153D" w14:textId="77777777" w:rsidR="00081EFA" w:rsidRPr="00081EFA" w:rsidRDefault="00081EFA" w:rsidP="00081EFA">
      <w:r w:rsidRPr="00081EFA">
        <w:t xml:space="preserve">I. 351-400 m </w:t>
      </w:r>
      <w:proofErr w:type="gramStart"/>
      <w:r w:rsidRPr="00081EFA">
        <w:t>3b</w:t>
      </w:r>
      <w:proofErr w:type="gramEnd"/>
      <w:r w:rsidRPr="00081EFA">
        <w:t>.</w:t>
      </w:r>
    </w:p>
    <w:p w14:paraId="3075847A" w14:textId="77777777" w:rsidR="00081EFA" w:rsidRPr="00081EFA" w:rsidRDefault="00081EFA" w:rsidP="00081EFA">
      <w:r w:rsidRPr="00081EFA">
        <w:t>J. 301-350 m 2,5b.</w:t>
      </w:r>
    </w:p>
    <w:p w14:paraId="27680274" w14:textId="77777777" w:rsidR="00081EFA" w:rsidRPr="00081EFA" w:rsidRDefault="00081EFA" w:rsidP="00081EFA">
      <w:r w:rsidRPr="00081EFA">
        <w:t xml:space="preserve">K. 251-300 m </w:t>
      </w:r>
      <w:proofErr w:type="gramStart"/>
      <w:r w:rsidRPr="00081EFA">
        <w:t>2b</w:t>
      </w:r>
      <w:proofErr w:type="gramEnd"/>
      <w:r w:rsidRPr="00081EFA">
        <w:t>.</w:t>
      </w:r>
    </w:p>
    <w:p w14:paraId="5C32F694" w14:textId="77777777" w:rsidR="00081EFA" w:rsidRPr="00081EFA" w:rsidRDefault="00081EFA" w:rsidP="00081EFA">
      <w:r w:rsidRPr="00081EFA">
        <w:t>L. 201-250 m 1,5b.</w:t>
      </w:r>
    </w:p>
    <w:p w14:paraId="2A2A6ED3" w14:textId="77777777" w:rsidR="00081EFA" w:rsidRPr="00081EFA" w:rsidRDefault="00081EFA" w:rsidP="00081EFA">
      <w:r w:rsidRPr="00081EFA">
        <w:t xml:space="preserve">M. do 200 m </w:t>
      </w:r>
      <w:proofErr w:type="gramStart"/>
      <w:r w:rsidRPr="00081EFA">
        <w:t>1b</w:t>
      </w:r>
      <w:proofErr w:type="gramEnd"/>
      <w:r w:rsidRPr="00081EFA">
        <w:t>.</w:t>
      </w:r>
    </w:p>
    <w:p w14:paraId="38EA4D13" w14:textId="77777777" w:rsidR="00081EFA" w:rsidRPr="00081EFA" w:rsidRDefault="00081EFA" w:rsidP="00081EFA">
      <w:r w:rsidRPr="00081EFA">
        <w:lastRenderedPageBreak/>
        <w:t>N. hodnota dosud nestanovena 0,5b.</w:t>
      </w:r>
    </w:p>
    <w:p w14:paraId="0F9BA321" w14:textId="77777777" w:rsidR="00081EFA" w:rsidRPr="00081EFA" w:rsidRDefault="00081EFA" w:rsidP="00081EFA">
      <w:r w:rsidRPr="00081EFA">
        <w:t xml:space="preserve">O. není </w:t>
      </w:r>
      <w:proofErr w:type="gramStart"/>
      <w:r w:rsidRPr="00081EFA">
        <w:t>0b</w:t>
      </w:r>
      <w:proofErr w:type="gramEnd"/>
      <w:r w:rsidRPr="00081EFA">
        <w:t>.</w:t>
      </w:r>
    </w:p>
    <w:p w14:paraId="2D043762" w14:textId="77777777" w:rsidR="00081EFA" w:rsidRPr="00773C1C" w:rsidRDefault="00081EFA" w:rsidP="00081EFA">
      <w:pPr>
        <w:pStyle w:val="Nadpis3"/>
      </w:pPr>
      <w:r w:rsidRPr="00773C1C">
        <w:t>Význam indikátoru</w:t>
      </w:r>
    </w:p>
    <w:p w14:paraId="3B73245E" w14:textId="0A9942CB" w:rsidR="00104771" w:rsidRDefault="009650C8" w:rsidP="00A725AD">
      <w:pPr>
        <w:tabs>
          <w:tab w:val="left" w:pos="2674"/>
          <w:tab w:val="left" w:pos="6030"/>
        </w:tabs>
      </w:pPr>
      <w:r>
        <w:t xml:space="preserve">Indikátor vyplývá z nařízení (EU) č. 1315/2013, kde je požadována možnost provozovat vlaky o délce 740 m, kterou momentálně stávající tratě v ČR nikde neumožňují (nejvíce 720 m), Správa železnic teprve po 9-ti letech od platnosti nařízení (z hlediska unijního práva se jedná úroveň zákona, který lze pod sankcemi vymáhat; jedná se o jeden z největších problémů železniční sítě, prodloužení kolejí především na nádražích </w:t>
      </w:r>
      <w:r w:rsidR="005C6E9A">
        <w:t>o dalších 20 m ve městech může být docela problém, pokud by zde nákladní vlaky nemohly být předjety, nebo pokud by musely být předjížděny expresy po předjízdných kolejích, tyto vlaky by byly zpomaleny, neboť nejvyšší rychlost ve výhybce lze vyvinout pouze v přímé, jinak jsou odbočné výhybky pro vysoké rychlosti velice nákladné), ostatní délky tratí jen dokreslují možnosti jednotlivých tratí být zařazeny do sítě TEN-T společně se zatížitelností (předchozí indikátor) a rychlostí 100 km/h a vyšší.</w:t>
      </w:r>
      <w:r w:rsidR="00EB40F5">
        <w:t xml:space="preserve"> Jedná se o jeden z mála ukazatelů, které způsobují územní nároky.</w:t>
      </w:r>
    </w:p>
    <w:p w14:paraId="46CA7769" w14:textId="77777777" w:rsidR="005C6E9A" w:rsidRDefault="005C6E9A" w:rsidP="005C6E9A">
      <w:pPr>
        <w:pStyle w:val="Nadpis3"/>
      </w:pPr>
      <w:r w:rsidRPr="000135BD">
        <w:t>Jednotka</w:t>
      </w:r>
    </w:p>
    <w:p w14:paraId="1FDC48F9" w14:textId="54C74C81" w:rsidR="005C6E9A" w:rsidRDefault="005C6E9A" w:rsidP="00A725AD">
      <w:pPr>
        <w:tabs>
          <w:tab w:val="left" w:pos="2674"/>
          <w:tab w:val="left" w:pos="6030"/>
        </w:tabs>
      </w:pPr>
      <w:r>
        <w:t>Délka nákladního vlaku v m. (Pro představu délky mezinárodních osobních vlaků do 400 m</w:t>
      </w:r>
      <w:r w:rsidR="00EB40F5">
        <w:t xml:space="preserve">, běžné osobní vlaky délky kolem 200-250 m, pro nedostatečné délky zastávek – nástupišť se používají kapacitnější patrové jednotky, u Prahy </w:t>
      </w:r>
      <w:proofErr w:type="spellStart"/>
      <w:r w:rsidR="00EB40F5">
        <w:t>Elefant</w:t>
      </w:r>
      <w:proofErr w:type="spellEnd"/>
      <w:r>
        <w:t>).</w:t>
      </w:r>
    </w:p>
    <w:p w14:paraId="343ECB8B" w14:textId="77777777" w:rsidR="00EB40F5" w:rsidRDefault="00EB40F5" w:rsidP="00EB40F5">
      <w:pPr>
        <w:pStyle w:val="Nadpis3"/>
      </w:pPr>
      <w:r>
        <w:t>Bodové hodnocení</w:t>
      </w:r>
    </w:p>
    <w:p w14:paraId="7CCECDFF" w14:textId="4DD85B33" w:rsidR="00EB40F5" w:rsidRDefault="00EB40F5" w:rsidP="00A725AD">
      <w:pPr>
        <w:tabs>
          <w:tab w:val="left" w:pos="2674"/>
          <w:tab w:val="left" w:pos="6030"/>
        </w:tabs>
      </w:pPr>
      <w:r>
        <w:t>Nejdelší nákladní vlaky požadované nařízením (EU) za nejvyšší počet bodů zatím nebude obsazena, ostatní jsou členěny dle mapy po půl bodech. Půl bodu je při situaci, kdy není délka vlaku stanovena. Nulová hodnota je při neexistenci trati.</w:t>
      </w:r>
      <w:r w:rsidR="005748CA">
        <w:t xml:space="preserve"> Mapa </w:t>
      </w:r>
      <w:r w:rsidR="005748CA" w:rsidRPr="005748CA">
        <w:t>MaxPovolDelkaVlakuRURU</w:t>
      </w:r>
      <w:r w:rsidR="005748CA">
        <w:t>.pdf</w:t>
      </w:r>
    </w:p>
    <w:p w14:paraId="18672065" w14:textId="7F7A3C62" w:rsidR="00EB40F5" w:rsidRPr="000452C4" w:rsidRDefault="0093653F" w:rsidP="00EB40F5">
      <w:pPr>
        <w:pStyle w:val="Nadpis2"/>
      </w:pPr>
      <w:r>
        <w:t xml:space="preserve">4. </w:t>
      </w:r>
      <w:r w:rsidR="00EB40F5" w:rsidRPr="000452C4">
        <w:t>Stoupání rozhodná pro normativy hmotnosti</w:t>
      </w:r>
    </w:p>
    <w:p w14:paraId="3DEE9BD5" w14:textId="77777777" w:rsidR="00EB40F5" w:rsidRDefault="00EB40F5" w:rsidP="00EB40F5">
      <w:pPr>
        <w:pStyle w:val="Nadpis3"/>
      </w:pPr>
      <w:r w:rsidRPr="00773C1C">
        <w:t>Definice/vzorec</w:t>
      </w:r>
    </w:p>
    <w:p w14:paraId="59D5728D" w14:textId="77777777" w:rsidR="00EB40F5" w:rsidRPr="00EB40F5" w:rsidRDefault="00EB40F5" w:rsidP="00EB40F5">
      <w:r w:rsidRPr="00EB40F5">
        <w:t xml:space="preserve">A. do 4 </w:t>
      </w:r>
      <w:r w:rsidRPr="00EB40F5">
        <w:rPr>
          <w:rFonts w:cstheme="minorHAnsi"/>
        </w:rPr>
        <w:t xml:space="preserve">‰ </w:t>
      </w:r>
      <w:proofErr w:type="gramStart"/>
      <w:r w:rsidRPr="00EB40F5">
        <w:rPr>
          <w:rFonts w:cstheme="minorHAnsi"/>
        </w:rPr>
        <w:t>7b</w:t>
      </w:r>
      <w:proofErr w:type="gramEnd"/>
      <w:r w:rsidRPr="00EB40F5">
        <w:rPr>
          <w:rFonts w:cstheme="minorHAnsi"/>
        </w:rPr>
        <w:t>.</w:t>
      </w:r>
    </w:p>
    <w:p w14:paraId="6C986EF3" w14:textId="77777777" w:rsidR="00EB40F5" w:rsidRPr="00EB40F5" w:rsidRDefault="00EB40F5" w:rsidP="00EB40F5">
      <w:pPr>
        <w:rPr>
          <w:rFonts w:cstheme="minorHAnsi"/>
        </w:rPr>
      </w:pPr>
      <w:r w:rsidRPr="00EB40F5">
        <w:t xml:space="preserve">B. do 8 </w:t>
      </w:r>
      <w:r w:rsidRPr="00EB40F5">
        <w:rPr>
          <w:rFonts w:cstheme="minorHAnsi"/>
        </w:rPr>
        <w:t xml:space="preserve">‰ </w:t>
      </w:r>
      <w:proofErr w:type="gramStart"/>
      <w:r w:rsidRPr="00EB40F5">
        <w:rPr>
          <w:rFonts w:cstheme="minorHAnsi"/>
        </w:rPr>
        <w:t>6b</w:t>
      </w:r>
      <w:proofErr w:type="gramEnd"/>
      <w:r w:rsidRPr="00EB40F5">
        <w:rPr>
          <w:rFonts w:cstheme="minorHAnsi"/>
        </w:rPr>
        <w:t>.</w:t>
      </w:r>
    </w:p>
    <w:p w14:paraId="2EE5576A" w14:textId="77777777" w:rsidR="00EB40F5" w:rsidRPr="00EB40F5" w:rsidRDefault="00EB40F5" w:rsidP="00EB40F5">
      <w:pPr>
        <w:rPr>
          <w:rFonts w:cstheme="minorHAnsi"/>
        </w:rPr>
      </w:pPr>
      <w:r w:rsidRPr="00EB40F5">
        <w:rPr>
          <w:rFonts w:cstheme="minorHAnsi"/>
        </w:rPr>
        <w:t xml:space="preserve">C. do 12 ‰ </w:t>
      </w:r>
      <w:proofErr w:type="gramStart"/>
      <w:r w:rsidRPr="00EB40F5">
        <w:rPr>
          <w:rFonts w:cstheme="minorHAnsi"/>
        </w:rPr>
        <w:t>5b</w:t>
      </w:r>
      <w:proofErr w:type="gramEnd"/>
      <w:r w:rsidRPr="00EB40F5">
        <w:rPr>
          <w:rFonts w:cstheme="minorHAnsi"/>
        </w:rPr>
        <w:t>.</w:t>
      </w:r>
    </w:p>
    <w:p w14:paraId="2F575028" w14:textId="77777777" w:rsidR="00EB40F5" w:rsidRPr="00EB40F5" w:rsidRDefault="00EB40F5" w:rsidP="00EB40F5">
      <w:pPr>
        <w:rPr>
          <w:rFonts w:cstheme="minorHAnsi"/>
        </w:rPr>
      </w:pPr>
      <w:r w:rsidRPr="00EB40F5">
        <w:rPr>
          <w:rFonts w:cstheme="minorHAnsi"/>
        </w:rPr>
        <w:t xml:space="preserve">D. do 16 ‰ </w:t>
      </w:r>
      <w:proofErr w:type="gramStart"/>
      <w:r w:rsidRPr="00EB40F5">
        <w:rPr>
          <w:rFonts w:cstheme="minorHAnsi"/>
        </w:rPr>
        <w:t>3b</w:t>
      </w:r>
      <w:proofErr w:type="gramEnd"/>
      <w:r w:rsidRPr="00EB40F5">
        <w:rPr>
          <w:rFonts w:cstheme="minorHAnsi"/>
        </w:rPr>
        <w:t>.</w:t>
      </w:r>
    </w:p>
    <w:p w14:paraId="43AACF6B" w14:textId="77777777" w:rsidR="00EB40F5" w:rsidRPr="00EB40F5" w:rsidRDefault="00EB40F5" w:rsidP="00EB40F5">
      <w:pPr>
        <w:rPr>
          <w:rFonts w:cstheme="minorHAnsi"/>
        </w:rPr>
      </w:pPr>
      <w:r w:rsidRPr="00EB40F5">
        <w:rPr>
          <w:rFonts w:cstheme="minorHAnsi"/>
        </w:rPr>
        <w:t xml:space="preserve">E. do 20 ‰ </w:t>
      </w:r>
      <w:proofErr w:type="gramStart"/>
      <w:r w:rsidRPr="00EB40F5">
        <w:rPr>
          <w:rFonts w:cstheme="minorHAnsi"/>
        </w:rPr>
        <w:t>2b</w:t>
      </w:r>
      <w:proofErr w:type="gramEnd"/>
      <w:r w:rsidRPr="00EB40F5">
        <w:rPr>
          <w:rFonts w:cstheme="minorHAnsi"/>
        </w:rPr>
        <w:t>.</w:t>
      </w:r>
    </w:p>
    <w:p w14:paraId="0AE42141" w14:textId="77777777" w:rsidR="00EB40F5" w:rsidRPr="00EB40F5" w:rsidRDefault="00EB40F5" w:rsidP="00EB40F5">
      <w:pPr>
        <w:rPr>
          <w:rFonts w:cstheme="minorHAnsi"/>
        </w:rPr>
      </w:pPr>
      <w:r w:rsidRPr="00EB40F5">
        <w:rPr>
          <w:rFonts w:cstheme="minorHAnsi"/>
        </w:rPr>
        <w:t xml:space="preserve">F. nad 20 ‰ </w:t>
      </w:r>
      <w:proofErr w:type="gramStart"/>
      <w:r w:rsidRPr="00EB40F5">
        <w:rPr>
          <w:rFonts w:cstheme="minorHAnsi"/>
        </w:rPr>
        <w:t>1b</w:t>
      </w:r>
      <w:proofErr w:type="gramEnd"/>
      <w:r w:rsidRPr="00EB40F5">
        <w:rPr>
          <w:rFonts w:cstheme="minorHAnsi"/>
        </w:rPr>
        <w:t>.</w:t>
      </w:r>
    </w:p>
    <w:p w14:paraId="6CDC64DF" w14:textId="77777777" w:rsidR="00EB40F5" w:rsidRPr="00EB40F5" w:rsidRDefault="00EB40F5" w:rsidP="00EB40F5">
      <w:pPr>
        <w:rPr>
          <w:rFonts w:cstheme="minorHAnsi"/>
        </w:rPr>
      </w:pPr>
      <w:r w:rsidRPr="00EB40F5">
        <w:rPr>
          <w:rFonts w:cstheme="minorHAnsi"/>
        </w:rPr>
        <w:t xml:space="preserve">G. bez údajů </w:t>
      </w:r>
      <w:proofErr w:type="gramStart"/>
      <w:r w:rsidRPr="00EB40F5">
        <w:rPr>
          <w:rFonts w:cstheme="minorHAnsi"/>
        </w:rPr>
        <w:t>0b</w:t>
      </w:r>
      <w:proofErr w:type="gramEnd"/>
      <w:r w:rsidRPr="00EB40F5">
        <w:rPr>
          <w:rFonts w:cstheme="minorHAnsi"/>
        </w:rPr>
        <w:t>.</w:t>
      </w:r>
    </w:p>
    <w:p w14:paraId="7FCEA2FC" w14:textId="77777777" w:rsidR="00F34088" w:rsidRPr="00773C1C" w:rsidRDefault="00F34088" w:rsidP="00F34088">
      <w:pPr>
        <w:pStyle w:val="Nadpis3"/>
      </w:pPr>
      <w:r w:rsidRPr="00773C1C">
        <w:t>Význam indikátoru</w:t>
      </w:r>
    </w:p>
    <w:p w14:paraId="17F3E6EC" w14:textId="260EE8C3" w:rsidR="00EB40F5" w:rsidRDefault="00F34088" w:rsidP="00EB40F5">
      <w:pPr>
        <w:tabs>
          <w:tab w:val="left" w:pos="2674"/>
          <w:tab w:val="left" w:pos="6030"/>
        </w:tabs>
        <w:rPr>
          <w:rFonts w:cstheme="minorHAnsi"/>
        </w:rPr>
      </w:pPr>
      <w:r>
        <w:t xml:space="preserve">Indikátor řeší problematiku sklonových poměrů na tratích pro potřeby nákladní dopravy, kde je známý fakt, že těžké nákladní vlaky na rozdíl od osobní železniční dopravy vyžadují minimální podélné sklony, ideálně do 12 </w:t>
      </w:r>
      <w:r w:rsidRPr="00EB40F5">
        <w:rPr>
          <w:rFonts w:cstheme="minorHAnsi"/>
        </w:rPr>
        <w:t>‰</w:t>
      </w:r>
      <w:r>
        <w:rPr>
          <w:rFonts w:cstheme="minorHAnsi"/>
        </w:rPr>
        <w:t xml:space="preserve">, proto byl od této hodnoty vynechán bod 4b, neboť od dalších hodnot se využití trati pro nákladní dopravu významně zhoršuje (snižuje se zátěž vlaku, nebo je nutný tzv. </w:t>
      </w:r>
      <w:proofErr w:type="spellStart"/>
      <w:r>
        <w:rPr>
          <w:rFonts w:cstheme="minorHAnsi"/>
        </w:rPr>
        <w:t>přípřah</w:t>
      </w:r>
      <w:proofErr w:type="spellEnd"/>
      <w:r>
        <w:rPr>
          <w:rFonts w:cstheme="minorHAnsi"/>
        </w:rPr>
        <w:t>, což je připojení dalšího tažného vozidla</w:t>
      </w:r>
      <w:r w:rsidR="00F54055">
        <w:rPr>
          <w:rFonts w:cstheme="minorHAnsi"/>
        </w:rPr>
        <w:t xml:space="preserve"> – lokomotivy, což je momentálně využíváno v síti TEN-T s podporou státu na trati Kolín – Havlíčkův Brod – Brno)</w:t>
      </w:r>
      <w:r>
        <w:rPr>
          <w:rFonts w:cstheme="minorHAnsi"/>
        </w:rPr>
        <w:t>.</w:t>
      </w:r>
      <w:r w:rsidR="00F54055">
        <w:rPr>
          <w:rFonts w:cstheme="minorHAnsi"/>
        </w:rPr>
        <w:t xml:space="preserve"> Rozhodující je stoupání.</w:t>
      </w:r>
    </w:p>
    <w:p w14:paraId="1C43B9DA" w14:textId="77777777" w:rsidR="00F54055" w:rsidRDefault="00F54055" w:rsidP="00F54055">
      <w:pPr>
        <w:pStyle w:val="Nadpis3"/>
      </w:pPr>
      <w:r w:rsidRPr="000135BD">
        <w:t>Jednotka</w:t>
      </w:r>
    </w:p>
    <w:p w14:paraId="50E7E06C" w14:textId="250435AB" w:rsidR="00F54055" w:rsidRDefault="00F54055" w:rsidP="00EB40F5">
      <w:pPr>
        <w:tabs>
          <w:tab w:val="left" w:pos="2674"/>
          <w:tab w:val="left" w:pos="6030"/>
        </w:tabs>
        <w:rPr>
          <w:rFonts w:cstheme="minorHAnsi"/>
        </w:rPr>
      </w:pPr>
      <w:r>
        <w:rPr>
          <w:rFonts w:cstheme="minorHAnsi"/>
        </w:rPr>
        <w:t>Stoupání/klesání trati v promile (</w:t>
      </w:r>
      <w:r w:rsidRPr="00EB40F5">
        <w:rPr>
          <w:rFonts w:cstheme="minorHAnsi"/>
        </w:rPr>
        <w:t>‰</w:t>
      </w:r>
      <w:r>
        <w:rPr>
          <w:rFonts w:cstheme="minorHAnsi"/>
        </w:rPr>
        <w:t>), které se v příslušném ORP na sledované trati vyskytuje.</w:t>
      </w:r>
    </w:p>
    <w:p w14:paraId="4BBEC078" w14:textId="77777777" w:rsidR="00F54055" w:rsidRDefault="00F54055" w:rsidP="00F54055">
      <w:pPr>
        <w:pStyle w:val="Nadpis3"/>
      </w:pPr>
      <w:r>
        <w:lastRenderedPageBreak/>
        <w:t>Bodové hodnocení</w:t>
      </w:r>
    </w:p>
    <w:p w14:paraId="2D8B96C5" w14:textId="708E0FD5" w:rsidR="00F54055" w:rsidRDefault="00F54055" w:rsidP="00EB40F5">
      <w:pPr>
        <w:tabs>
          <w:tab w:val="left" w:pos="2674"/>
          <w:tab w:val="left" w:pos="6030"/>
        </w:tabs>
        <w:rPr>
          <w:rFonts w:cstheme="minorHAnsi"/>
        </w:rPr>
      </w:pPr>
      <w:r>
        <w:rPr>
          <w:rFonts w:cstheme="minorHAnsi"/>
        </w:rPr>
        <w:t xml:space="preserve">Čím menší stoupání, tím je trať využitelnější pro těžkou nákladní dopravu, proto má nižší promile vyšší bodové ohodnocení. </w:t>
      </w:r>
      <w:r w:rsidRPr="00F54055">
        <w:rPr>
          <w:rFonts w:cstheme="minorHAnsi"/>
          <w:highlight w:val="yellow"/>
        </w:rPr>
        <w:t>V tomto případě, je možné se nulové hodnoty vzdát.</w:t>
      </w:r>
      <w:r w:rsidR="005748CA">
        <w:rPr>
          <w:rFonts w:cstheme="minorHAnsi"/>
        </w:rPr>
        <w:t xml:space="preserve"> Mapa </w:t>
      </w:r>
      <w:r w:rsidR="005748CA" w:rsidRPr="005748CA">
        <w:rPr>
          <w:rFonts w:cstheme="minorHAnsi"/>
        </w:rPr>
        <w:t>StoupaniProNormativyHmotnostiRURU</w:t>
      </w:r>
      <w:r w:rsidR="005748CA">
        <w:rPr>
          <w:rFonts w:cstheme="minorHAnsi"/>
        </w:rPr>
        <w:t>.pdf</w:t>
      </w:r>
    </w:p>
    <w:p w14:paraId="3C9594A8" w14:textId="246EEAAE" w:rsidR="00F54055" w:rsidRDefault="0093653F" w:rsidP="00F54055">
      <w:pPr>
        <w:pStyle w:val="Nadpis2"/>
      </w:pPr>
      <w:r>
        <w:t xml:space="preserve">5. </w:t>
      </w:r>
      <w:r w:rsidR="00F54055" w:rsidRPr="00545859">
        <w:t>Kódy tratí pro kombinovanou dopravu</w:t>
      </w:r>
    </w:p>
    <w:p w14:paraId="3ACB845D" w14:textId="77777777" w:rsidR="00F54055" w:rsidRDefault="00F54055" w:rsidP="00F54055">
      <w:pPr>
        <w:pStyle w:val="Nadpis3"/>
      </w:pPr>
      <w:r w:rsidRPr="00773C1C">
        <w:t>Definice/vzorec</w:t>
      </w:r>
    </w:p>
    <w:p w14:paraId="48F46219" w14:textId="77777777" w:rsidR="00F54055" w:rsidRPr="00F54055" w:rsidRDefault="00F54055" w:rsidP="00F54055">
      <w:r w:rsidRPr="00F54055">
        <w:t xml:space="preserve">A. 80/410 </w:t>
      </w:r>
      <w:proofErr w:type="gramStart"/>
      <w:r w:rsidRPr="00F54055">
        <w:t>7b</w:t>
      </w:r>
      <w:proofErr w:type="gramEnd"/>
      <w:r w:rsidRPr="00F54055">
        <w:t>.</w:t>
      </w:r>
    </w:p>
    <w:p w14:paraId="626425BB" w14:textId="77777777" w:rsidR="00F54055" w:rsidRPr="00F54055" w:rsidRDefault="00F54055" w:rsidP="00F54055">
      <w:r w:rsidRPr="00F54055">
        <w:t xml:space="preserve">B. 78/402 </w:t>
      </w:r>
      <w:proofErr w:type="gramStart"/>
      <w:r w:rsidRPr="00F54055">
        <w:t>6b</w:t>
      </w:r>
      <w:proofErr w:type="gramEnd"/>
      <w:r w:rsidRPr="00F54055">
        <w:t>.</w:t>
      </w:r>
    </w:p>
    <w:p w14:paraId="3708702B" w14:textId="77777777" w:rsidR="00F54055" w:rsidRPr="00F54055" w:rsidRDefault="00F54055" w:rsidP="00F54055">
      <w:r w:rsidRPr="00F54055">
        <w:t xml:space="preserve">C. 72/391 </w:t>
      </w:r>
      <w:proofErr w:type="gramStart"/>
      <w:r w:rsidRPr="00F54055">
        <w:t>5b</w:t>
      </w:r>
      <w:proofErr w:type="gramEnd"/>
      <w:r w:rsidRPr="00F54055">
        <w:t>.</w:t>
      </w:r>
    </w:p>
    <w:p w14:paraId="59C3F76A" w14:textId="77777777" w:rsidR="00F54055" w:rsidRPr="00F54055" w:rsidRDefault="00F54055" w:rsidP="00F54055">
      <w:r w:rsidRPr="00F54055">
        <w:t xml:space="preserve">D. 67/391 </w:t>
      </w:r>
      <w:proofErr w:type="gramStart"/>
      <w:r w:rsidRPr="00F54055">
        <w:t>4b</w:t>
      </w:r>
      <w:proofErr w:type="gramEnd"/>
      <w:r w:rsidRPr="00F54055">
        <w:t>.</w:t>
      </w:r>
    </w:p>
    <w:p w14:paraId="4DF77686" w14:textId="77777777" w:rsidR="00F54055" w:rsidRPr="00F54055" w:rsidRDefault="00F54055" w:rsidP="00F54055">
      <w:r w:rsidRPr="00F54055">
        <w:t xml:space="preserve">E. 57/381 </w:t>
      </w:r>
      <w:proofErr w:type="gramStart"/>
      <w:r w:rsidRPr="00F54055">
        <w:t>3b</w:t>
      </w:r>
      <w:proofErr w:type="gramEnd"/>
      <w:r w:rsidRPr="00F54055">
        <w:t>.</w:t>
      </w:r>
    </w:p>
    <w:p w14:paraId="298AC46E" w14:textId="77777777" w:rsidR="00F54055" w:rsidRPr="00F54055" w:rsidRDefault="00F54055" w:rsidP="00F54055">
      <w:r w:rsidRPr="00F54055">
        <w:t xml:space="preserve">F. 47/360 </w:t>
      </w:r>
      <w:proofErr w:type="gramStart"/>
      <w:r w:rsidRPr="00F54055">
        <w:t>2b</w:t>
      </w:r>
      <w:proofErr w:type="gramEnd"/>
      <w:r w:rsidRPr="00F54055">
        <w:t>.</w:t>
      </w:r>
    </w:p>
    <w:p w14:paraId="4B9E69F4" w14:textId="77777777" w:rsidR="00F54055" w:rsidRPr="00F54055" w:rsidRDefault="00F54055" w:rsidP="00F54055">
      <w:r w:rsidRPr="00F54055">
        <w:t xml:space="preserve">G. 45/358 </w:t>
      </w:r>
      <w:proofErr w:type="gramStart"/>
      <w:r w:rsidRPr="00F54055">
        <w:t>1b</w:t>
      </w:r>
      <w:proofErr w:type="gramEnd"/>
      <w:r w:rsidRPr="00F54055">
        <w:t>.</w:t>
      </w:r>
    </w:p>
    <w:p w14:paraId="1753A61C" w14:textId="77777777" w:rsidR="00F54055" w:rsidRPr="00F54055" w:rsidRDefault="00F54055" w:rsidP="00F54055">
      <w:r w:rsidRPr="00F54055">
        <w:t xml:space="preserve">H. bez trati </w:t>
      </w:r>
      <w:proofErr w:type="gramStart"/>
      <w:r w:rsidRPr="00F54055">
        <w:t>0b</w:t>
      </w:r>
      <w:proofErr w:type="gramEnd"/>
      <w:r w:rsidRPr="00F54055">
        <w:t>.</w:t>
      </w:r>
    </w:p>
    <w:p w14:paraId="53A939FC" w14:textId="77777777" w:rsidR="00F54055" w:rsidRPr="00773C1C" w:rsidRDefault="00F54055" w:rsidP="00F54055">
      <w:pPr>
        <w:pStyle w:val="Nadpis3"/>
      </w:pPr>
      <w:r w:rsidRPr="00773C1C">
        <w:t>Význam indikátoru</w:t>
      </w:r>
    </w:p>
    <w:p w14:paraId="6A3FAAC9" w14:textId="22082A0A" w:rsidR="00720BC3" w:rsidRPr="00F54055" w:rsidRDefault="00F54055" w:rsidP="00F54055">
      <w:r>
        <w:t xml:space="preserve">Indikátor ukazuje vhodnost jednotlivých tratí pro </w:t>
      </w:r>
      <w:r w:rsidR="00720BC3">
        <w:t>provoz kombinované (kontejnerové) přepravy. Je převzat z mapového podkladu v </w:t>
      </w:r>
      <w:proofErr w:type="spellStart"/>
      <w:r w:rsidR="00720BC3">
        <w:t>pdf</w:t>
      </w:r>
      <w:proofErr w:type="spellEnd"/>
      <w:r w:rsidR="00720BC3">
        <w:t xml:space="preserve"> Správy železnic a tento kód označuje číslo maximálního průjezdního profilu použitelného pro příslušnou trať.</w:t>
      </w:r>
    </w:p>
    <w:p w14:paraId="678280FE" w14:textId="77777777" w:rsidR="00720BC3" w:rsidRDefault="00720BC3" w:rsidP="00720BC3">
      <w:pPr>
        <w:pStyle w:val="Nadpis3"/>
      </w:pPr>
      <w:r w:rsidRPr="000135BD">
        <w:t>Jednotka</w:t>
      </w:r>
    </w:p>
    <w:p w14:paraId="6DC565E5" w14:textId="22614BE3" w:rsidR="00F54055" w:rsidRDefault="00720BC3" w:rsidP="00EB40F5">
      <w:pPr>
        <w:tabs>
          <w:tab w:val="left" w:pos="2674"/>
          <w:tab w:val="left" w:pos="6030"/>
        </w:tabs>
      </w:pPr>
      <w:r>
        <w:t>Kódová označení Správy železnic pro jednotlivé tratě.</w:t>
      </w:r>
    </w:p>
    <w:p w14:paraId="0AA58CC7" w14:textId="77777777" w:rsidR="00720BC3" w:rsidRDefault="00720BC3" w:rsidP="00720BC3">
      <w:pPr>
        <w:pStyle w:val="Nadpis3"/>
      </w:pPr>
      <w:r>
        <w:t>Bodové hodnocení</w:t>
      </w:r>
    </w:p>
    <w:p w14:paraId="09A900C3" w14:textId="68ED6555" w:rsidR="00720BC3" w:rsidRDefault="00720BC3" w:rsidP="00EB40F5">
      <w:pPr>
        <w:tabs>
          <w:tab w:val="left" w:pos="2674"/>
          <w:tab w:val="left" w:pos="6030"/>
        </w:tabs>
      </w:pPr>
      <w:r>
        <w:t>Čím vyšší kódy, tím větší maximální profil trati, a tím vyšší bodové ohodnocení. Nulová hodnota pro ORP, kde se trať kombinované dopravy vůbec nevyskytuje.</w:t>
      </w:r>
      <w:r w:rsidR="005748CA">
        <w:t xml:space="preserve"> Mapa </w:t>
      </w:r>
      <w:r w:rsidR="00DE5D28" w:rsidRPr="00DE5D28">
        <w:t>KodyKombinovaneDopravyRURU</w:t>
      </w:r>
      <w:r w:rsidR="00DE5D28">
        <w:t>.pdf</w:t>
      </w:r>
    </w:p>
    <w:p w14:paraId="2FD3C4C3" w14:textId="172939AD" w:rsidR="00720BC3" w:rsidRPr="00AD1E7A" w:rsidRDefault="00720BC3" w:rsidP="00EB40F5">
      <w:pPr>
        <w:tabs>
          <w:tab w:val="left" w:pos="2674"/>
          <w:tab w:val="left" w:pos="6030"/>
        </w:tabs>
        <w:rPr>
          <w:b/>
          <w:bCs/>
        </w:rPr>
      </w:pPr>
      <w:r w:rsidRPr="00AD1E7A">
        <w:rPr>
          <w:b/>
          <w:bCs/>
          <w:highlight w:val="yellow"/>
        </w:rPr>
        <w:t>Poznámk</w:t>
      </w:r>
      <w:r w:rsidR="00AD1E7A" w:rsidRPr="00AD1E7A">
        <w:rPr>
          <w:b/>
          <w:bCs/>
          <w:highlight w:val="yellow"/>
        </w:rPr>
        <w:t>y</w:t>
      </w:r>
      <w:r w:rsidRPr="00AD1E7A">
        <w:rPr>
          <w:b/>
          <w:bCs/>
          <w:highlight w:val="yellow"/>
        </w:rPr>
        <w:t xml:space="preserve"> závěrem:</w:t>
      </w:r>
    </w:p>
    <w:p w14:paraId="5EC64491" w14:textId="239653FA" w:rsidR="00720BC3" w:rsidRDefault="00720BC3" w:rsidP="00EB40F5">
      <w:pPr>
        <w:tabs>
          <w:tab w:val="left" w:pos="2674"/>
          <w:tab w:val="left" w:pos="6030"/>
        </w:tabs>
      </w:pPr>
      <w:r>
        <w:t>Jednotlivé původní kartogramy zprávy železnic v </w:t>
      </w:r>
      <w:proofErr w:type="spellStart"/>
      <w:r>
        <w:t>pdf</w:t>
      </w:r>
      <w:proofErr w:type="spellEnd"/>
      <w:r>
        <w:t xml:space="preserve"> byly načteny do GIS produktu ESRI </w:t>
      </w:r>
      <w:proofErr w:type="spellStart"/>
      <w:r>
        <w:t>ArcMap</w:t>
      </w:r>
      <w:proofErr w:type="spellEnd"/>
      <w:r>
        <w:t xml:space="preserve"> a byly doplněny o vrstvu hranic ORP</w:t>
      </w:r>
      <w:r w:rsidR="00AD1E7A">
        <w:t xml:space="preserve"> a následně znovu vyexportovány do </w:t>
      </w:r>
      <w:proofErr w:type="spellStart"/>
      <w:r w:rsidR="00AD1E7A">
        <w:t>pdf</w:t>
      </w:r>
      <w:proofErr w:type="spellEnd"/>
      <w:r w:rsidR="00AD1E7A">
        <w:t xml:space="preserve"> souboru.</w:t>
      </w:r>
    </w:p>
    <w:p w14:paraId="59206527" w14:textId="5BAED9A4" w:rsidR="00AD1E7A" w:rsidRDefault="00AD1E7A" w:rsidP="00EB40F5">
      <w:pPr>
        <w:tabs>
          <w:tab w:val="left" w:pos="2674"/>
          <w:tab w:val="left" w:pos="6030"/>
        </w:tabs>
      </w:pPr>
      <w:r>
        <w:t>Proto bude třeba dohodnout, jak přistoupit k hodnocení, nemůže být exaktní, bude provedeno odhadem, musí být vyřešeno, zda bude vždy stačit (u každého indikátoru), že se nejvyšší hodnota v ORP objevila, nebo, že tato hodnota musí v ORP dosáhnout určitého podílu na celku (zřejmě bude třeba dohodnout pro každý indikátor individuálně.</w:t>
      </w:r>
    </w:p>
    <w:p w14:paraId="5DE05F43" w14:textId="0F30C21B" w:rsidR="00AD1E7A" w:rsidRPr="005625B6" w:rsidRDefault="00AD1E7A" w:rsidP="00EB40F5">
      <w:pPr>
        <w:tabs>
          <w:tab w:val="left" w:pos="2674"/>
          <w:tab w:val="left" w:pos="6030"/>
        </w:tabs>
      </w:pPr>
      <w:r>
        <w:t xml:space="preserve">Pokud se dohodneme, mohou být nulové hodnoty ze </w:t>
      </w:r>
      <w:proofErr w:type="gramStart"/>
      <w:r>
        <w:t>7-mi</w:t>
      </w:r>
      <w:proofErr w:type="gramEnd"/>
      <w:r>
        <w:t xml:space="preserve"> bodové škály, která se vlastně stává 8-mi bodovou vypustit, neboť v drtivé většině indikátorů reprezentují absenci trati v území ORP jako takové, není tedy ani co hodnotit.</w:t>
      </w:r>
    </w:p>
    <w:sectPr w:rsidR="00AD1E7A" w:rsidRPr="005625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A159" w14:textId="77777777" w:rsidR="000314B6" w:rsidRDefault="000314B6" w:rsidP="000314B6">
      <w:pPr>
        <w:spacing w:after="0" w:line="240" w:lineRule="auto"/>
      </w:pPr>
      <w:r>
        <w:separator/>
      </w:r>
    </w:p>
  </w:endnote>
  <w:endnote w:type="continuationSeparator" w:id="0">
    <w:p w14:paraId="745CA029" w14:textId="77777777" w:rsidR="000314B6" w:rsidRDefault="000314B6" w:rsidP="0003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B5F0" w14:textId="77777777" w:rsidR="000314B6" w:rsidRDefault="000314B6" w:rsidP="000314B6">
      <w:pPr>
        <w:spacing w:after="0" w:line="240" w:lineRule="auto"/>
      </w:pPr>
      <w:r>
        <w:separator/>
      </w:r>
    </w:p>
  </w:footnote>
  <w:footnote w:type="continuationSeparator" w:id="0">
    <w:p w14:paraId="32F3E111" w14:textId="77777777" w:rsidR="000314B6" w:rsidRDefault="000314B6" w:rsidP="00031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7182B"/>
    <w:multiLevelType w:val="hybridMultilevel"/>
    <w:tmpl w:val="D53C15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B0A3211"/>
    <w:multiLevelType w:val="hybridMultilevel"/>
    <w:tmpl w:val="FC4485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9F74D63"/>
    <w:multiLevelType w:val="hybridMultilevel"/>
    <w:tmpl w:val="BF5A5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51"/>
    <w:rsid w:val="000314B6"/>
    <w:rsid w:val="00081EFA"/>
    <w:rsid w:val="000E6BE5"/>
    <w:rsid w:val="00104771"/>
    <w:rsid w:val="0018626C"/>
    <w:rsid w:val="00233DB3"/>
    <w:rsid w:val="00287375"/>
    <w:rsid w:val="002F4ED6"/>
    <w:rsid w:val="003A2319"/>
    <w:rsid w:val="004029C7"/>
    <w:rsid w:val="00462E51"/>
    <w:rsid w:val="004B1765"/>
    <w:rsid w:val="004E2F01"/>
    <w:rsid w:val="00557AD9"/>
    <w:rsid w:val="005625B6"/>
    <w:rsid w:val="005748CA"/>
    <w:rsid w:val="005C6E9A"/>
    <w:rsid w:val="00647A3E"/>
    <w:rsid w:val="00693B56"/>
    <w:rsid w:val="00720BC3"/>
    <w:rsid w:val="00847FD4"/>
    <w:rsid w:val="008C7261"/>
    <w:rsid w:val="0093653F"/>
    <w:rsid w:val="009650C8"/>
    <w:rsid w:val="00A512FE"/>
    <w:rsid w:val="00A725AD"/>
    <w:rsid w:val="00A827C0"/>
    <w:rsid w:val="00AD1E7A"/>
    <w:rsid w:val="00B021D7"/>
    <w:rsid w:val="00B13734"/>
    <w:rsid w:val="00B94628"/>
    <w:rsid w:val="00BE063B"/>
    <w:rsid w:val="00C120B8"/>
    <w:rsid w:val="00C932E5"/>
    <w:rsid w:val="00CC05B2"/>
    <w:rsid w:val="00CD37F7"/>
    <w:rsid w:val="00D15BAF"/>
    <w:rsid w:val="00D80859"/>
    <w:rsid w:val="00DB465D"/>
    <w:rsid w:val="00DD3ED3"/>
    <w:rsid w:val="00DE5D28"/>
    <w:rsid w:val="00E421E5"/>
    <w:rsid w:val="00EB40F5"/>
    <w:rsid w:val="00ED6D95"/>
    <w:rsid w:val="00F34088"/>
    <w:rsid w:val="00F34F8F"/>
    <w:rsid w:val="00F53E6B"/>
    <w:rsid w:val="00F5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897C"/>
  <w15:chartTrackingRefBased/>
  <w15:docId w15:val="{25590B9B-7E37-4050-99C4-157FAD1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62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32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932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DD3E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2E5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932E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C932E5"/>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0314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4B6"/>
  </w:style>
  <w:style w:type="paragraph" w:styleId="Zpat">
    <w:name w:val="footer"/>
    <w:basedOn w:val="Normln"/>
    <w:link w:val="ZpatChar"/>
    <w:uiPriority w:val="99"/>
    <w:unhideWhenUsed/>
    <w:rsid w:val="000314B6"/>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4B6"/>
  </w:style>
  <w:style w:type="character" w:customStyle="1" w:styleId="Nadpis4Char">
    <w:name w:val="Nadpis 4 Char"/>
    <w:basedOn w:val="Standardnpsmoodstavce"/>
    <w:link w:val="Nadpis4"/>
    <w:uiPriority w:val="9"/>
    <w:rsid w:val="00DD3ED3"/>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34"/>
    <w:qFormat/>
    <w:rsid w:val="00B02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2910</Words>
  <Characters>17171</Characters>
  <Application>Microsoft Office Word</Application>
  <DocSecurity>4</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Nantl</dc:creator>
  <cp:keywords/>
  <dc:description/>
  <cp:lastModifiedBy>Vladimíra Labounková</cp:lastModifiedBy>
  <cp:revision>2</cp:revision>
  <dcterms:created xsi:type="dcterms:W3CDTF">2022-12-05T13:16:00Z</dcterms:created>
  <dcterms:modified xsi:type="dcterms:W3CDTF">2022-12-05T13:16:00Z</dcterms:modified>
</cp:coreProperties>
</file>